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56FC86F" w14:textId="3E9E6369" w:rsidR="00690E62" w:rsidRPr="001137B2" w:rsidRDefault="001137B2">
      <w:pPr>
        <w:jc w:val="center"/>
        <w:rPr>
          <w:rFonts w:ascii="Calibri" w:hAnsi="Calibri" w:cs="Calibri"/>
          <w:b/>
          <w:lang w:val="el-GR"/>
        </w:rPr>
      </w:pPr>
      <w:r>
        <w:rPr>
          <w:rFonts w:ascii="Calibri" w:hAnsi="Calibri" w:cs="Calibri"/>
          <w:b/>
          <w:lang w:val="el-GR"/>
        </w:rPr>
        <w:softHyphen/>
      </w:r>
      <w:r>
        <w:rPr>
          <w:rFonts w:ascii="Calibri" w:hAnsi="Calibri" w:cs="Calibri"/>
          <w:b/>
          <w:lang w:val="el-GR"/>
        </w:rPr>
        <w:softHyphen/>
      </w:r>
      <w:r>
        <w:rPr>
          <w:rFonts w:ascii="Calibri" w:hAnsi="Calibri" w:cs="Calibri"/>
          <w:b/>
          <w:lang w:val="el-GR"/>
        </w:rPr>
        <w:softHyphen/>
      </w:r>
      <w:r>
        <w:rPr>
          <w:rFonts w:ascii="Calibri" w:hAnsi="Calibri" w:cs="Calibri"/>
          <w:b/>
          <w:lang w:val="el-GR"/>
        </w:rPr>
        <w:softHyphen/>
      </w:r>
      <w:r>
        <w:rPr>
          <w:rFonts w:ascii="Calibri" w:hAnsi="Calibri" w:cs="Calibri"/>
          <w:b/>
          <w:lang w:val="el-GR"/>
        </w:rPr>
        <w:softHyphen/>
      </w:r>
      <w:r>
        <w:rPr>
          <w:rFonts w:ascii="Calibri" w:hAnsi="Calibri" w:cs="Calibri"/>
          <w:b/>
          <w:lang w:val="el-GR"/>
        </w:rPr>
        <w:softHyphen/>
      </w:r>
    </w:p>
    <w:p w14:paraId="2C68F137" w14:textId="77777777" w:rsidR="00690E62" w:rsidRDefault="00690E62">
      <w:pPr>
        <w:jc w:val="center"/>
        <w:rPr>
          <w:rFonts w:ascii="Calibri" w:hAnsi="Calibri" w:cs="Calibri"/>
          <w:b/>
          <w:lang w:val="el-GR"/>
        </w:rPr>
      </w:pPr>
    </w:p>
    <w:p w14:paraId="50FA88DF" w14:textId="77777777" w:rsidR="00690E62" w:rsidRDefault="00690E62">
      <w:pPr>
        <w:jc w:val="center"/>
        <w:rPr>
          <w:rFonts w:ascii="Calibri" w:hAnsi="Calibri" w:cs="Calibri"/>
          <w:b/>
          <w:lang w:val="el-GR"/>
        </w:rPr>
      </w:pPr>
    </w:p>
    <w:p w14:paraId="3661AE33" w14:textId="77777777" w:rsidR="00690E62" w:rsidRDefault="00690E62">
      <w:pPr>
        <w:jc w:val="center"/>
        <w:rPr>
          <w:rFonts w:ascii="Calibri" w:hAnsi="Calibri" w:cs="Calibri"/>
          <w:b/>
          <w:lang w:val="el-GR"/>
        </w:rPr>
      </w:pPr>
    </w:p>
    <w:p w14:paraId="5C64B68A" w14:textId="05FE554D" w:rsidR="00690E62" w:rsidRDefault="00B3639D">
      <w:pPr>
        <w:jc w:val="center"/>
        <w:rPr>
          <w:rFonts w:ascii="Calibri" w:hAnsi="Calibri" w:cs="Calibri"/>
          <w:b/>
          <w:lang w:val="el-GR"/>
        </w:rPr>
      </w:pPr>
      <w:r>
        <w:rPr>
          <w:rFonts w:ascii="Calibri" w:hAnsi="Calibri" w:cs="Calibri"/>
          <w:b/>
          <w:noProof/>
          <w:lang w:val="el-GR" w:eastAsia="el-GR"/>
        </w:rPr>
        <w:drawing>
          <wp:anchor distT="0" distB="0" distL="133985" distR="114935" simplePos="0" relativeHeight="251657728" behindDoc="0" locked="0" layoutInCell="1" allowOverlap="1" wp14:anchorId="7B5A84AE" wp14:editId="5AFC5D30">
            <wp:simplePos x="0" y="0"/>
            <wp:positionH relativeFrom="column">
              <wp:posOffset>2343785</wp:posOffset>
            </wp:positionH>
            <wp:positionV relativeFrom="paragraph">
              <wp:posOffset>225854</wp:posOffset>
            </wp:positionV>
            <wp:extent cx="1496060" cy="1514475"/>
            <wp:effectExtent l="0" t="0" r="8890"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stretch>
                      <a:fillRect/>
                    </a:stretch>
                  </pic:blipFill>
                  <pic:spPr bwMode="auto">
                    <a:xfrm>
                      <a:off x="0" y="0"/>
                      <a:ext cx="1496060" cy="1514475"/>
                    </a:xfrm>
                    <a:prstGeom prst="rect">
                      <a:avLst/>
                    </a:prstGeom>
                  </pic:spPr>
                </pic:pic>
              </a:graphicData>
            </a:graphic>
          </wp:anchor>
        </w:drawing>
      </w:r>
    </w:p>
    <w:p w14:paraId="5E15C724" w14:textId="77777777" w:rsidR="00690E62" w:rsidRDefault="00690E62" w:rsidP="00EF2479">
      <w:pPr>
        <w:rPr>
          <w:rFonts w:ascii="Calibri" w:hAnsi="Calibri" w:cs="Calibri"/>
          <w:b/>
          <w:lang w:val="el-GR"/>
        </w:rPr>
      </w:pPr>
    </w:p>
    <w:p w14:paraId="04858C52" w14:textId="77777777" w:rsidR="00690E62" w:rsidRDefault="00690E62">
      <w:pPr>
        <w:jc w:val="center"/>
        <w:rPr>
          <w:rFonts w:ascii="Calibri" w:hAnsi="Calibri" w:cs="Calibri"/>
          <w:b/>
          <w:lang w:val="el-GR"/>
        </w:rPr>
      </w:pPr>
    </w:p>
    <w:p w14:paraId="1264C9E8" w14:textId="77777777" w:rsidR="00690E62" w:rsidRDefault="00B54822">
      <w:pPr>
        <w:jc w:val="center"/>
        <w:rPr>
          <w:rFonts w:ascii="Calibri" w:hAnsi="Calibri" w:cs="Calibri"/>
          <w:sz w:val="52"/>
          <w:szCs w:val="52"/>
          <w:lang w:val="el-GR"/>
        </w:rPr>
      </w:pPr>
      <w:r>
        <w:rPr>
          <w:rFonts w:ascii="Calibri" w:hAnsi="Calibri" w:cs="Calibri"/>
          <w:sz w:val="52"/>
          <w:szCs w:val="52"/>
          <w:lang w:val="el-GR"/>
        </w:rPr>
        <w:t xml:space="preserve">ΤΜΗΜΑ ΜΑΘΗΜΑΤΙΚΩΝ </w:t>
      </w:r>
    </w:p>
    <w:p w14:paraId="3FA291E3" w14:textId="77777777" w:rsidR="00690E62" w:rsidRDefault="00B54822">
      <w:pPr>
        <w:jc w:val="center"/>
        <w:rPr>
          <w:rFonts w:ascii="Calibri" w:hAnsi="Calibri" w:cs="Calibri"/>
          <w:sz w:val="52"/>
          <w:szCs w:val="52"/>
          <w:lang w:val="el-GR"/>
        </w:rPr>
      </w:pPr>
      <w:r>
        <w:rPr>
          <w:rFonts w:ascii="Calibri" w:hAnsi="Calibri" w:cs="Calibri"/>
          <w:sz w:val="52"/>
          <w:szCs w:val="52"/>
          <w:lang w:val="el-GR"/>
        </w:rPr>
        <w:t>ΚΑΙ ΕΦΑΡΜΟΣΜΕΝΩΝ ΜΑΘΗΜΑΤΙΚΩΝ</w:t>
      </w:r>
    </w:p>
    <w:p w14:paraId="1AD2605D" w14:textId="77777777" w:rsidR="00690E62" w:rsidRDefault="00690E62" w:rsidP="00EF2479">
      <w:pPr>
        <w:rPr>
          <w:rFonts w:ascii="Calibri" w:hAnsi="Calibri" w:cs="Calibri"/>
          <w:sz w:val="48"/>
          <w:szCs w:val="48"/>
          <w:lang w:val="el-GR"/>
        </w:rPr>
      </w:pPr>
    </w:p>
    <w:p w14:paraId="13C79493" w14:textId="77777777" w:rsidR="00690E62" w:rsidRDefault="00B54822">
      <w:pPr>
        <w:jc w:val="center"/>
        <w:rPr>
          <w:rFonts w:ascii="Calibri" w:hAnsi="Calibri" w:cs="Calibri"/>
          <w:sz w:val="64"/>
          <w:szCs w:val="64"/>
          <w:lang w:val="el-GR"/>
        </w:rPr>
      </w:pPr>
      <w:r>
        <w:rPr>
          <w:rFonts w:ascii="Calibri" w:hAnsi="Calibri" w:cs="Calibri"/>
          <w:sz w:val="64"/>
          <w:szCs w:val="64"/>
          <w:lang w:val="el-GR"/>
        </w:rPr>
        <w:t>ΟΔΗΓΟΣ ΣΠΟΥΔΩΝ</w:t>
      </w:r>
    </w:p>
    <w:p w14:paraId="65B482BF" w14:textId="77777777" w:rsidR="00690E62" w:rsidRDefault="00690E62" w:rsidP="00EF2479">
      <w:pPr>
        <w:rPr>
          <w:rFonts w:ascii="Calibri" w:hAnsi="Calibri" w:cs="Calibri"/>
          <w:sz w:val="32"/>
          <w:szCs w:val="32"/>
          <w:lang w:val="el-GR"/>
        </w:rPr>
      </w:pPr>
    </w:p>
    <w:p w14:paraId="2730BE83" w14:textId="2C4CE93A" w:rsidR="00B770C0" w:rsidRDefault="00B54822">
      <w:pPr>
        <w:jc w:val="center"/>
        <w:rPr>
          <w:rFonts w:ascii="Calibri" w:hAnsi="Calibri" w:cs="Calibri"/>
          <w:sz w:val="32"/>
          <w:szCs w:val="32"/>
          <w:lang w:val="el-GR"/>
        </w:rPr>
      </w:pPr>
      <w:r>
        <w:rPr>
          <w:rFonts w:ascii="Calibri" w:hAnsi="Calibri" w:cs="Calibri"/>
          <w:sz w:val="32"/>
          <w:szCs w:val="32"/>
          <w:lang w:val="el-GR"/>
        </w:rPr>
        <w:t xml:space="preserve">Πρόγραμμα </w:t>
      </w:r>
      <w:r w:rsidR="00AF4828">
        <w:rPr>
          <w:rFonts w:ascii="Calibri" w:hAnsi="Calibri" w:cs="Calibri"/>
          <w:sz w:val="32"/>
          <w:szCs w:val="32"/>
          <w:lang w:val="el-GR"/>
        </w:rPr>
        <w:t xml:space="preserve">Μεταπτυχιακών </w:t>
      </w:r>
      <w:r>
        <w:rPr>
          <w:rFonts w:ascii="Calibri" w:hAnsi="Calibri" w:cs="Calibri"/>
          <w:sz w:val="32"/>
          <w:szCs w:val="32"/>
          <w:lang w:val="el-GR"/>
        </w:rPr>
        <w:t xml:space="preserve">Σπουδών </w:t>
      </w:r>
    </w:p>
    <w:p w14:paraId="5908C3A2" w14:textId="5EEB76A7" w:rsidR="00690E62" w:rsidRPr="00B770C0" w:rsidRDefault="00AF4828">
      <w:pPr>
        <w:jc w:val="center"/>
        <w:rPr>
          <w:rFonts w:ascii="Calibri" w:hAnsi="Calibri" w:cs="Calibri"/>
          <w:b/>
          <w:bCs/>
          <w:sz w:val="32"/>
          <w:szCs w:val="32"/>
          <w:lang w:val="el-GR"/>
        </w:rPr>
      </w:pPr>
      <w:r>
        <w:rPr>
          <w:rFonts w:ascii="Calibri" w:hAnsi="Calibri" w:cs="Calibri"/>
          <w:b/>
          <w:bCs/>
          <w:sz w:val="32"/>
          <w:szCs w:val="32"/>
          <w:lang w:val="el-GR"/>
        </w:rPr>
        <w:t xml:space="preserve">Μαθηματικά και </w:t>
      </w:r>
      <w:r w:rsidR="0049106F">
        <w:rPr>
          <w:rFonts w:ascii="Calibri" w:hAnsi="Calibri" w:cs="Calibri"/>
          <w:b/>
          <w:bCs/>
          <w:sz w:val="32"/>
          <w:szCs w:val="32"/>
          <w:lang w:val="el-GR"/>
        </w:rPr>
        <w:t>Εφαρμογές τους</w:t>
      </w:r>
    </w:p>
    <w:p w14:paraId="40460D6C" w14:textId="77777777" w:rsidR="00690E62" w:rsidRDefault="00690E62">
      <w:pPr>
        <w:jc w:val="center"/>
        <w:rPr>
          <w:rFonts w:ascii="Calibri" w:hAnsi="Calibri" w:cs="Calibri"/>
          <w:sz w:val="32"/>
          <w:szCs w:val="32"/>
          <w:lang w:val="el-GR"/>
        </w:rPr>
      </w:pPr>
    </w:p>
    <w:p w14:paraId="3E66D333" w14:textId="77777777" w:rsidR="00AF4828" w:rsidRDefault="00AF4828" w:rsidP="009B6508">
      <w:pPr>
        <w:rPr>
          <w:rFonts w:ascii="Calibri" w:hAnsi="Calibri" w:cs="Calibri"/>
          <w:sz w:val="32"/>
          <w:szCs w:val="32"/>
          <w:lang w:val="el-GR"/>
        </w:rPr>
      </w:pPr>
    </w:p>
    <w:p w14:paraId="706334DB" w14:textId="77777777" w:rsidR="009B6508" w:rsidRPr="00837B61" w:rsidRDefault="009B6508" w:rsidP="009B6508">
      <w:pPr>
        <w:jc w:val="center"/>
        <w:rPr>
          <w:rFonts w:ascii="Calibri" w:hAnsi="Calibri" w:cs="Calibri"/>
          <w:sz w:val="32"/>
          <w:szCs w:val="32"/>
          <w:lang w:val="el-GR"/>
        </w:rPr>
      </w:pPr>
      <w:r w:rsidRPr="00837B61">
        <w:rPr>
          <w:rFonts w:ascii="Calibri" w:hAnsi="Calibri" w:cs="Calibri"/>
          <w:sz w:val="32"/>
          <w:szCs w:val="32"/>
          <w:lang w:val="el-GR"/>
        </w:rPr>
        <w:t>Ακαδημαϊκό Έτος</w:t>
      </w:r>
    </w:p>
    <w:p w14:paraId="0F2E0AD0" w14:textId="12994637" w:rsidR="009B6508" w:rsidRPr="00837B61" w:rsidRDefault="009B6508" w:rsidP="00AF4828">
      <w:pPr>
        <w:jc w:val="center"/>
        <w:rPr>
          <w:rFonts w:ascii="Calibri" w:hAnsi="Calibri" w:cs="Calibri"/>
          <w:sz w:val="32"/>
          <w:szCs w:val="32"/>
          <w:lang w:val="el-GR"/>
        </w:rPr>
      </w:pPr>
      <w:r w:rsidRPr="00837B61">
        <w:rPr>
          <w:rFonts w:ascii="Calibri" w:hAnsi="Calibri" w:cs="Calibri"/>
          <w:sz w:val="32"/>
          <w:szCs w:val="32"/>
          <w:lang w:val="el-GR"/>
        </w:rPr>
        <w:t>20</w:t>
      </w:r>
      <w:r w:rsidR="00B3639D" w:rsidRPr="00837B61">
        <w:rPr>
          <w:rFonts w:ascii="Calibri" w:hAnsi="Calibri" w:cs="Calibri"/>
          <w:sz w:val="32"/>
          <w:szCs w:val="32"/>
          <w:lang w:val="el-GR"/>
        </w:rPr>
        <w:t>2</w:t>
      </w:r>
      <w:r w:rsidR="00AF4828" w:rsidRPr="00837B61">
        <w:rPr>
          <w:rFonts w:ascii="Calibri" w:hAnsi="Calibri" w:cs="Calibri"/>
          <w:sz w:val="32"/>
          <w:szCs w:val="32"/>
          <w:lang w:val="el-GR"/>
        </w:rPr>
        <w:t>4</w:t>
      </w:r>
      <w:r w:rsidRPr="00837B61">
        <w:rPr>
          <w:rFonts w:ascii="Calibri" w:hAnsi="Calibri" w:cs="Calibri"/>
          <w:sz w:val="32"/>
          <w:szCs w:val="32"/>
          <w:lang w:val="el-GR"/>
        </w:rPr>
        <w:t>-202</w:t>
      </w:r>
      <w:r w:rsidR="00AF4828" w:rsidRPr="00837B61">
        <w:rPr>
          <w:rFonts w:ascii="Calibri" w:hAnsi="Calibri" w:cs="Calibri"/>
          <w:sz w:val="32"/>
          <w:szCs w:val="32"/>
          <w:lang w:val="el-GR"/>
        </w:rPr>
        <w:t>5</w:t>
      </w:r>
    </w:p>
    <w:p w14:paraId="74619531" w14:textId="77777777" w:rsidR="009B6508" w:rsidRPr="00F80397" w:rsidRDefault="009B6508" w:rsidP="009B6508">
      <w:pPr>
        <w:jc w:val="center"/>
        <w:rPr>
          <w:rFonts w:ascii="Calibri" w:hAnsi="Calibri" w:cs="Calibri"/>
          <w:lang w:val="el-GR"/>
        </w:rPr>
      </w:pPr>
    </w:p>
    <w:p w14:paraId="0B1A8464" w14:textId="5D3B0B28" w:rsidR="00690E62" w:rsidRDefault="00B54822" w:rsidP="00EF2479">
      <w:pPr>
        <w:rPr>
          <w:rFonts w:ascii="Calibri" w:hAnsi="Calibri" w:cs="Calibri"/>
          <w:lang w:val="el-GR"/>
        </w:rPr>
      </w:pPr>
      <w:r w:rsidRPr="0051702A">
        <w:rPr>
          <w:lang w:val="el-GR"/>
        </w:rPr>
        <w:br w:type="page"/>
      </w:r>
    </w:p>
    <w:p w14:paraId="1355B737" w14:textId="77777777" w:rsidR="00690E62" w:rsidRPr="00453558" w:rsidRDefault="00690E62" w:rsidP="00453558">
      <w:pPr>
        <w:rPr>
          <w:rFonts w:ascii="Calibri" w:hAnsi="Calibri" w:cs="Calibri"/>
          <w:sz w:val="44"/>
          <w:szCs w:val="44"/>
          <w:lang w:val="el-GR"/>
        </w:rPr>
      </w:pPr>
    </w:p>
    <w:sdt>
      <w:sdtPr>
        <w:rPr>
          <w:rFonts w:ascii="Liberation Serif" w:eastAsia="Droid Sans Fallback" w:hAnsi="Liberation Serif" w:cs="FreeSans"/>
          <w:color w:val="auto"/>
          <w:sz w:val="24"/>
          <w:szCs w:val="24"/>
          <w:lang w:val="en-US" w:eastAsia="zh-CN" w:bidi="hi-IN"/>
        </w:rPr>
        <w:id w:val="857479460"/>
        <w:docPartObj>
          <w:docPartGallery w:val="Table of Contents"/>
          <w:docPartUnique/>
        </w:docPartObj>
      </w:sdtPr>
      <w:sdtEndPr>
        <w:rPr>
          <w:rFonts w:asciiTheme="minorHAnsi" w:eastAsiaTheme="minorHAnsi" w:hAnsiTheme="minorHAnsi" w:cstheme="minorHAnsi"/>
          <w:sz w:val="22"/>
          <w:szCs w:val="22"/>
          <w:lang w:val="en-GB" w:eastAsia="en-GB" w:bidi="ar-SA"/>
        </w:rPr>
      </w:sdtEndPr>
      <w:sdtContent>
        <w:p w14:paraId="06750292" w14:textId="77777777" w:rsidR="00A71322" w:rsidRPr="0049106F" w:rsidRDefault="00A71322" w:rsidP="008461B9">
          <w:pPr>
            <w:pStyle w:val="TOCHeading"/>
            <w:jc w:val="center"/>
            <w:rPr>
              <w:rFonts w:asciiTheme="minorHAnsi" w:hAnsiTheme="minorHAnsi" w:cstheme="minorHAnsi"/>
              <w:color w:val="auto"/>
              <w:sz w:val="36"/>
              <w:szCs w:val="36"/>
              <w:lang w:val="el-GR"/>
            </w:rPr>
          </w:pPr>
          <w:r w:rsidRPr="0049106F">
            <w:rPr>
              <w:rFonts w:asciiTheme="minorHAnsi" w:hAnsiTheme="minorHAnsi" w:cstheme="minorHAnsi"/>
              <w:color w:val="auto"/>
              <w:sz w:val="36"/>
              <w:szCs w:val="36"/>
              <w:lang w:val="el-GR"/>
            </w:rPr>
            <w:t>Περιεχόμενα</w:t>
          </w:r>
        </w:p>
        <w:p w14:paraId="47480645" w14:textId="77777777" w:rsidR="00872089" w:rsidRPr="0049106F" w:rsidRDefault="00872089" w:rsidP="00872089">
          <w:pPr>
            <w:rPr>
              <w:lang w:val="el-GR"/>
            </w:rPr>
          </w:pPr>
        </w:p>
        <w:p w14:paraId="01236EAF" w14:textId="04C3FA56" w:rsidR="00386C22" w:rsidRPr="00386C22" w:rsidRDefault="00A71322">
          <w:pPr>
            <w:pStyle w:val="TOC1"/>
            <w:rPr>
              <w:rFonts w:asciiTheme="minorHAnsi" w:eastAsiaTheme="minorEastAsia" w:hAnsiTheme="minorHAnsi" w:cstheme="minorBidi"/>
              <w:b w:val="0"/>
              <w:bCs w:val="0"/>
              <w:szCs w:val="22"/>
              <w:lang w:eastAsia="el-GR"/>
            </w:rPr>
          </w:pPr>
          <w:r w:rsidRPr="008E4F38">
            <w:rPr>
              <w:rFonts w:asciiTheme="minorHAnsi" w:hAnsiTheme="minorHAnsi"/>
              <w:b w:val="0"/>
              <w:bCs w:val="0"/>
              <w:szCs w:val="24"/>
            </w:rPr>
            <w:fldChar w:fldCharType="begin"/>
          </w:r>
          <w:r w:rsidRPr="008E4F38">
            <w:rPr>
              <w:rFonts w:asciiTheme="minorHAnsi" w:hAnsiTheme="minorHAnsi"/>
              <w:b w:val="0"/>
              <w:bCs w:val="0"/>
              <w:szCs w:val="24"/>
            </w:rPr>
            <w:instrText xml:space="preserve"> TOC \o "1-3" \h \z \u </w:instrText>
          </w:r>
          <w:r w:rsidRPr="008E4F38">
            <w:rPr>
              <w:rFonts w:asciiTheme="minorHAnsi" w:hAnsiTheme="minorHAnsi"/>
              <w:b w:val="0"/>
              <w:bCs w:val="0"/>
              <w:szCs w:val="24"/>
            </w:rPr>
            <w:fldChar w:fldCharType="separate"/>
          </w:r>
          <w:hyperlink w:anchor="_Toc154046223" w:history="1">
            <w:r w:rsidR="00386C22" w:rsidRPr="00386C22">
              <w:rPr>
                <w:rStyle w:val="Hyperlink"/>
                <w:b w:val="0"/>
                <w:bCs w:val="0"/>
              </w:rPr>
              <w:t>1. To Τμήμα Μαθηματικών και Εφαρμοσμένων Μαθηματικών</w:t>
            </w:r>
            <w:r w:rsidR="00386C22" w:rsidRPr="00386C22">
              <w:rPr>
                <w:b w:val="0"/>
                <w:bCs w:val="0"/>
                <w:webHidden/>
              </w:rPr>
              <w:tab/>
            </w:r>
            <w:r w:rsidR="00386C22" w:rsidRPr="00386C22">
              <w:rPr>
                <w:b w:val="0"/>
                <w:bCs w:val="0"/>
                <w:webHidden/>
              </w:rPr>
              <w:fldChar w:fldCharType="begin"/>
            </w:r>
            <w:r w:rsidR="00386C22" w:rsidRPr="00386C22">
              <w:rPr>
                <w:b w:val="0"/>
                <w:bCs w:val="0"/>
                <w:webHidden/>
              </w:rPr>
              <w:instrText xml:space="preserve"> PAGEREF _Toc154046223 \h </w:instrText>
            </w:r>
            <w:r w:rsidR="00386C22" w:rsidRPr="00386C22">
              <w:rPr>
                <w:b w:val="0"/>
                <w:bCs w:val="0"/>
                <w:webHidden/>
              </w:rPr>
            </w:r>
            <w:r w:rsidR="00386C22" w:rsidRPr="00386C22">
              <w:rPr>
                <w:b w:val="0"/>
                <w:bCs w:val="0"/>
                <w:webHidden/>
              </w:rPr>
              <w:fldChar w:fldCharType="separate"/>
            </w:r>
            <w:r w:rsidR="00386C22" w:rsidRPr="00386C22">
              <w:rPr>
                <w:b w:val="0"/>
                <w:bCs w:val="0"/>
                <w:webHidden/>
              </w:rPr>
              <w:t>3</w:t>
            </w:r>
            <w:r w:rsidR="00386C22" w:rsidRPr="00386C22">
              <w:rPr>
                <w:b w:val="0"/>
                <w:bCs w:val="0"/>
                <w:webHidden/>
              </w:rPr>
              <w:fldChar w:fldCharType="end"/>
            </w:r>
          </w:hyperlink>
        </w:p>
        <w:p w14:paraId="4759CD78" w14:textId="6F0AC876" w:rsidR="00386C22" w:rsidRPr="00386C22" w:rsidRDefault="00386C22">
          <w:pPr>
            <w:pStyle w:val="TOC1"/>
            <w:rPr>
              <w:rFonts w:asciiTheme="minorHAnsi" w:eastAsiaTheme="minorEastAsia" w:hAnsiTheme="minorHAnsi" w:cstheme="minorBidi"/>
              <w:b w:val="0"/>
              <w:bCs w:val="0"/>
              <w:szCs w:val="22"/>
              <w:lang w:eastAsia="el-GR"/>
            </w:rPr>
          </w:pPr>
          <w:hyperlink w:anchor="_Toc154046224" w:history="1">
            <w:r w:rsidRPr="00386C22">
              <w:rPr>
                <w:rStyle w:val="Hyperlink"/>
                <w:b w:val="0"/>
                <w:bCs w:val="0"/>
              </w:rPr>
              <w:t>2. Πρόγραμμα Μεταπτυχιακών Σπουδών «Μαθηματικά και Εφαρμογές τους»</w:t>
            </w:r>
            <w:r w:rsidRPr="00386C22">
              <w:rPr>
                <w:b w:val="0"/>
                <w:bCs w:val="0"/>
                <w:webHidden/>
              </w:rPr>
              <w:tab/>
            </w:r>
            <w:r w:rsidRPr="00386C22">
              <w:rPr>
                <w:b w:val="0"/>
                <w:bCs w:val="0"/>
                <w:webHidden/>
              </w:rPr>
              <w:fldChar w:fldCharType="begin"/>
            </w:r>
            <w:r w:rsidRPr="00386C22">
              <w:rPr>
                <w:b w:val="0"/>
                <w:bCs w:val="0"/>
                <w:webHidden/>
              </w:rPr>
              <w:instrText xml:space="preserve"> PAGEREF _Toc154046224 \h </w:instrText>
            </w:r>
            <w:r w:rsidRPr="00386C22">
              <w:rPr>
                <w:b w:val="0"/>
                <w:bCs w:val="0"/>
                <w:webHidden/>
              </w:rPr>
            </w:r>
            <w:r w:rsidRPr="00386C22">
              <w:rPr>
                <w:b w:val="0"/>
                <w:bCs w:val="0"/>
                <w:webHidden/>
              </w:rPr>
              <w:fldChar w:fldCharType="separate"/>
            </w:r>
            <w:r w:rsidRPr="00386C22">
              <w:rPr>
                <w:b w:val="0"/>
                <w:bCs w:val="0"/>
                <w:webHidden/>
              </w:rPr>
              <w:t>3</w:t>
            </w:r>
            <w:r w:rsidRPr="00386C22">
              <w:rPr>
                <w:b w:val="0"/>
                <w:bCs w:val="0"/>
                <w:webHidden/>
              </w:rPr>
              <w:fldChar w:fldCharType="end"/>
            </w:r>
          </w:hyperlink>
        </w:p>
        <w:p w14:paraId="5B2C60A4" w14:textId="22246607" w:rsidR="00386C22" w:rsidRPr="00386C22" w:rsidRDefault="00386C22">
          <w:pPr>
            <w:pStyle w:val="TOC1"/>
            <w:rPr>
              <w:rFonts w:asciiTheme="minorHAnsi" w:eastAsiaTheme="minorEastAsia" w:hAnsiTheme="minorHAnsi" w:cstheme="minorBidi"/>
              <w:b w:val="0"/>
              <w:bCs w:val="0"/>
              <w:szCs w:val="22"/>
              <w:lang w:eastAsia="el-GR"/>
            </w:rPr>
          </w:pPr>
          <w:hyperlink w:anchor="_Toc154046225" w:history="1">
            <w:r w:rsidRPr="00386C22">
              <w:rPr>
                <w:rStyle w:val="Hyperlink"/>
                <w:b w:val="0"/>
                <w:bCs w:val="0"/>
              </w:rPr>
              <w:t>3. Εισαγωγή φοιτητών στο Π.Μ.Σ</w:t>
            </w:r>
            <w:r w:rsidRPr="00386C22">
              <w:rPr>
                <w:b w:val="0"/>
                <w:bCs w:val="0"/>
                <w:webHidden/>
              </w:rPr>
              <w:tab/>
            </w:r>
            <w:r w:rsidRPr="00386C22">
              <w:rPr>
                <w:b w:val="0"/>
                <w:bCs w:val="0"/>
                <w:webHidden/>
              </w:rPr>
              <w:fldChar w:fldCharType="begin"/>
            </w:r>
            <w:r w:rsidRPr="00386C22">
              <w:rPr>
                <w:b w:val="0"/>
                <w:bCs w:val="0"/>
                <w:webHidden/>
              </w:rPr>
              <w:instrText xml:space="preserve"> PAGEREF _Toc154046225 \h </w:instrText>
            </w:r>
            <w:r w:rsidRPr="00386C22">
              <w:rPr>
                <w:b w:val="0"/>
                <w:bCs w:val="0"/>
                <w:webHidden/>
              </w:rPr>
            </w:r>
            <w:r w:rsidRPr="00386C22">
              <w:rPr>
                <w:b w:val="0"/>
                <w:bCs w:val="0"/>
                <w:webHidden/>
              </w:rPr>
              <w:fldChar w:fldCharType="separate"/>
            </w:r>
            <w:r w:rsidRPr="00386C22">
              <w:rPr>
                <w:b w:val="0"/>
                <w:bCs w:val="0"/>
                <w:webHidden/>
              </w:rPr>
              <w:t>4</w:t>
            </w:r>
            <w:r w:rsidRPr="00386C22">
              <w:rPr>
                <w:b w:val="0"/>
                <w:bCs w:val="0"/>
                <w:webHidden/>
              </w:rPr>
              <w:fldChar w:fldCharType="end"/>
            </w:r>
          </w:hyperlink>
        </w:p>
        <w:p w14:paraId="50845609" w14:textId="3947DCD7" w:rsidR="00386C22" w:rsidRPr="00386C22" w:rsidRDefault="00386C22">
          <w:pPr>
            <w:pStyle w:val="TOC1"/>
            <w:rPr>
              <w:rFonts w:asciiTheme="minorHAnsi" w:eastAsiaTheme="minorEastAsia" w:hAnsiTheme="minorHAnsi" w:cstheme="minorBidi"/>
              <w:b w:val="0"/>
              <w:bCs w:val="0"/>
              <w:szCs w:val="22"/>
              <w:lang w:eastAsia="el-GR"/>
            </w:rPr>
          </w:pPr>
          <w:hyperlink w:anchor="_Toc154046226" w:history="1">
            <w:r w:rsidRPr="00386C22">
              <w:rPr>
                <w:rStyle w:val="Hyperlink"/>
                <w:b w:val="0"/>
                <w:bCs w:val="0"/>
              </w:rPr>
              <w:t>4. Διάρκεια φοίτησης, παρατάσεις και αναστολές φοίτησης</w:t>
            </w:r>
            <w:r w:rsidRPr="00386C22">
              <w:rPr>
                <w:b w:val="0"/>
                <w:bCs w:val="0"/>
                <w:webHidden/>
              </w:rPr>
              <w:tab/>
            </w:r>
            <w:r w:rsidRPr="00386C22">
              <w:rPr>
                <w:b w:val="0"/>
                <w:bCs w:val="0"/>
                <w:webHidden/>
              </w:rPr>
              <w:fldChar w:fldCharType="begin"/>
            </w:r>
            <w:r w:rsidRPr="00386C22">
              <w:rPr>
                <w:b w:val="0"/>
                <w:bCs w:val="0"/>
                <w:webHidden/>
              </w:rPr>
              <w:instrText xml:space="preserve"> PAGEREF _Toc154046226 \h </w:instrText>
            </w:r>
            <w:r w:rsidRPr="00386C22">
              <w:rPr>
                <w:b w:val="0"/>
                <w:bCs w:val="0"/>
                <w:webHidden/>
              </w:rPr>
            </w:r>
            <w:r w:rsidRPr="00386C22">
              <w:rPr>
                <w:b w:val="0"/>
                <w:bCs w:val="0"/>
                <w:webHidden/>
              </w:rPr>
              <w:fldChar w:fldCharType="separate"/>
            </w:r>
            <w:r w:rsidRPr="00386C22">
              <w:rPr>
                <w:b w:val="0"/>
                <w:bCs w:val="0"/>
                <w:webHidden/>
              </w:rPr>
              <w:t>5</w:t>
            </w:r>
            <w:r w:rsidRPr="00386C22">
              <w:rPr>
                <w:b w:val="0"/>
                <w:bCs w:val="0"/>
                <w:webHidden/>
              </w:rPr>
              <w:fldChar w:fldCharType="end"/>
            </w:r>
          </w:hyperlink>
        </w:p>
        <w:p w14:paraId="7FE564AB" w14:textId="14D13DFD" w:rsidR="00386C22" w:rsidRPr="00386C22" w:rsidRDefault="00386C22">
          <w:pPr>
            <w:pStyle w:val="TOC1"/>
            <w:rPr>
              <w:rFonts w:asciiTheme="minorHAnsi" w:eastAsiaTheme="minorEastAsia" w:hAnsiTheme="minorHAnsi" w:cstheme="minorBidi"/>
              <w:b w:val="0"/>
              <w:bCs w:val="0"/>
              <w:szCs w:val="22"/>
              <w:lang w:eastAsia="el-GR"/>
            </w:rPr>
          </w:pPr>
          <w:hyperlink w:anchor="_Toc154046227" w:history="1">
            <w:r w:rsidRPr="00386C22">
              <w:rPr>
                <w:rStyle w:val="Hyperlink"/>
                <w:b w:val="0"/>
                <w:bCs w:val="0"/>
              </w:rPr>
              <w:t>5. Αναγνώριση μαθημάτων</w:t>
            </w:r>
            <w:r w:rsidRPr="00386C22">
              <w:rPr>
                <w:b w:val="0"/>
                <w:bCs w:val="0"/>
                <w:webHidden/>
              </w:rPr>
              <w:tab/>
            </w:r>
            <w:r w:rsidRPr="00386C22">
              <w:rPr>
                <w:b w:val="0"/>
                <w:bCs w:val="0"/>
                <w:webHidden/>
              </w:rPr>
              <w:fldChar w:fldCharType="begin"/>
            </w:r>
            <w:r w:rsidRPr="00386C22">
              <w:rPr>
                <w:b w:val="0"/>
                <w:bCs w:val="0"/>
                <w:webHidden/>
              </w:rPr>
              <w:instrText xml:space="preserve"> PAGEREF _Toc154046227 \h </w:instrText>
            </w:r>
            <w:r w:rsidRPr="00386C22">
              <w:rPr>
                <w:b w:val="0"/>
                <w:bCs w:val="0"/>
                <w:webHidden/>
              </w:rPr>
            </w:r>
            <w:r w:rsidRPr="00386C22">
              <w:rPr>
                <w:b w:val="0"/>
                <w:bCs w:val="0"/>
                <w:webHidden/>
              </w:rPr>
              <w:fldChar w:fldCharType="separate"/>
            </w:r>
            <w:r w:rsidRPr="00386C22">
              <w:rPr>
                <w:b w:val="0"/>
                <w:bCs w:val="0"/>
                <w:webHidden/>
              </w:rPr>
              <w:t>5</w:t>
            </w:r>
            <w:r w:rsidRPr="00386C22">
              <w:rPr>
                <w:b w:val="0"/>
                <w:bCs w:val="0"/>
                <w:webHidden/>
              </w:rPr>
              <w:fldChar w:fldCharType="end"/>
            </w:r>
          </w:hyperlink>
        </w:p>
        <w:p w14:paraId="1E53E650" w14:textId="0EFC0F1E" w:rsidR="00386C22" w:rsidRPr="00386C22" w:rsidRDefault="00386C22">
          <w:pPr>
            <w:pStyle w:val="TOC1"/>
            <w:rPr>
              <w:rFonts w:asciiTheme="minorHAnsi" w:eastAsiaTheme="minorEastAsia" w:hAnsiTheme="minorHAnsi" w:cstheme="minorBidi"/>
              <w:b w:val="0"/>
              <w:bCs w:val="0"/>
              <w:szCs w:val="22"/>
              <w:lang w:eastAsia="el-GR"/>
            </w:rPr>
          </w:pPr>
          <w:hyperlink w:anchor="_Toc154046228" w:history="1">
            <w:r w:rsidRPr="00386C22">
              <w:rPr>
                <w:rStyle w:val="Hyperlink"/>
                <w:b w:val="0"/>
                <w:bCs w:val="0"/>
                <w:lang w:bidi="hi-IN"/>
              </w:rPr>
              <w:t>7. Επικουρικό Διδακτικό έργο</w:t>
            </w:r>
            <w:r w:rsidRPr="00386C22">
              <w:rPr>
                <w:b w:val="0"/>
                <w:bCs w:val="0"/>
                <w:webHidden/>
              </w:rPr>
              <w:tab/>
            </w:r>
            <w:r w:rsidRPr="00386C22">
              <w:rPr>
                <w:b w:val="0"/>
                <w:bCs w:val="0"/>
                <w:webHidden/>
              </w:rPr>
              <w:fldChar w:fldCharType="begin"/>
            </w:r>
            <w:r w:rsidRPr="00386C22">
              <w:rPr>
                <w:b w:val="0"/>
                <w:bCs w:val="0"/>
                <w:webHidden/>
              </w:rPr>
              <w:instrText xml:space="preserve"> PAGEREF _Toc154046228 \h </w:instrText>
            </w:r>
            <w:r w:rsidRPr="00386C22">
              <w:rPr>
                <w:b w:val="0"/>
                <w:bCs w:val="0"/>
                <w:webHidden/>
              </w:rPr>
            </w:r>
            <w:r w:rsidRPr="00386C22">
              <w:rPr>
                <w:b w:val="0"/>
                <w:bCs w:val="0"/>
                <w:webHidden/>
              </w:rPr>
              <w:fldChar w:fldCharType="separate"/>
            </w:r>
            <w:r w:rsidRPr="00386C22">
              <w:rPr>
                <w:b w:val="0"/>
                <w:bCs w:val="0"/>
                <w:webHidden/>
              </w:rPr>
              <w:t>6</w:t>
            </w:r>
            <w:r w:rsidRPr="00386C22">
              <w:rPr>
                <w:b w:val="0"/>
                <w:bCs w:val="0"/>
                <w:webHidden/>
              </w:rPr>
              <w:fldChar w:fldCharType="end"/>
            </w:r>
          </w:hyperlink>
        </w:p>
        <w:p w14:paraId="13B75E03" w14:textId="678FDDC6" w:rsidR="00386C22" w:rsidRPr="00386C22" w:rsidRDefault="00386C22">
          <w:pPr>
            <w:pStyle w:val="TOC1"/>
            <w:rPr>
              <w:rFonts w:asciiTheme="minorHAnsi" w:eastAsiaTheme="minorEastAsia" w:hAnsiTheme="minorHAnsi" w:cstheme="minorBidi"/>
              <w:b w:val="0"/>
              <w:bCs w:val="0"/>
              <w:szCs w:val="22"/>
              <w:lang w:eastAsia="el-GR"/>
            </w:rPr>
          </w:pPr>
          <w:hyperlink w:anchor="_Toc154046229" w:history="1">
            <w:r w:rsidRPr="00386C22">
              <w:rPr>
                <w:rStyle w:val="Hyperlink"/>
                <w:b w:val="0"/>
                <w:bCs w:val="0"/>
              </w:rPr>
              <w:t>8. Αξιολόγηση φοιτητριών/ών</w:t>
            </w:r>
            <w:r w:rsidRPr="00386C22">
              <w:rPr>
                <w:b w:val="0"/>
                <w:bCs w:val="0"/>
                <w:webHidden/>
              </w:rPr>
              <w:tab/>
            </w:r>
            <w:r w:rsidRPr="00386C22">
              <w:rPr>
                <w:b w:val="0"/>
                <w:bCs w:val="0"/>
                <w:webHidden/>
              </w:rPr>
              <w:fldChar w:fldCharType="begin"/>
            </w:r>
            <w:r w:rsidRPr="00386C22">
              <w:rPr>
                <w:b w:val="0"/>
                <w:bCs w:val="0"/>
                <w:webHidden/>
              </w:rPr>
              <w:instrText xml:space="preserve"> PAGEREF _Toc154046229 \h </w:instrText>
            </w:r>
            <w:r w:rsidRPr="00386C22">
              <w:rPr>
                <w:b w:val="0"/>
                <w:bCs w:val="0"/>
                <w:webHidden/>
              </w:rPr>
            </w:r>
            <w:r w:rsidRPr="00386C22">
              <w:rPr>
                <w:b w:val="0"/>
                <w:bCs w:val="0"/>
                <w:webHidden/>
              </w:rPr>
              <w:fldChar w:fldCharType="separate"/>
            </w:r>
            <w:r w:rsidRPr="00386C22">
              <w:rPr>
                <w:b w:val="0"/>
                <w:bCs w:val="0"/>
                <w:webHidden/>
              </w:rPr>
              <w:t>6</w:t>
            </w:r>
            <w:r w:rsidRPr="00386C22">
              <w:rPr>
                <w:b w:val="0"/>
                <w:bCs w:val="0"/>
                <w:webHidden/>
              </w:rPr>
              <w:fldChar w:fldCharType="end"/>
            </w:r>
          </w:hyperlink>
        </w:p>
        <w:p w14:paraId="7C9E4F7C" w14:textId="0C0E739B" w:rsidR="00386C22" w:rsidRPr="00386C22" w:rsidRDefault="00386C22">
          <w:pPr>
            <w:pStyle w:val="TOC1"/>
            <w:rPr>
              <w:rFonts w:asciiTheme="minorHAnsi" w:eastAsiaTheme="minorEastAsia" w:hAnsiTheme="minorHAnsi" w:cstheme="minorBidi"/>
              <w:b w:val="0"/>
              <w:bCs w:val="0"/>
              <w:szCs w:val="22"/>
              <w:lang w:eastAsia="el-GR"/>
            </w:rPr>
          </w:pPr>
          <w:hyperlink w:anchor="_Toc154046230" w:history="1">
            <w:r w:rsidRPr="00386C22">
              <w:rPr>
                <w:rStyle w:val="Hyperlink"/>
                <w:b w:val="0"/>
                <w:bCs w:val="0"/>
              </w:rPr>
              <w:t>9. Αξιολόγηση διδακτικού έργου</w:t>
            </w:r>
            <w:r w:rsidRPr="00386C22">
              <w:rPr>
                <w:b w:val="0"/>
                <w:bCs w:val="0"/>
                <w:webHidden/>
              </w:rPr>
              <w:tab/>
            </w:r>
            <w:r w:rsidRPr="00386C22">
              <w:rPr>
                <w:b w:val="0"/>
                <w:bCs w:val="0"/>
                <w:webHidden/>
              </w:rPr>
              <w:fldChar w:fldCharType="begin"/>
            </w:r>
            <w:r w:rsidRPr="00386C22">
              <w:rPr>
                <w:b w:val="0"/>
                <w:bCs w:val="0"/>
                <w:webHidden/>
              </w:rPr>
              <w:instrText xml:space="preserve"> PAGEREF _Toc154046230 \h </w:instrText>
            </w:r>
            <w:r w:rsidRPr="00386C22">
              <w:rPr>
                <w:b w:val="0"/>
                <w:bCs w:val="0"/>
                <w:webHidden/>
              </w:rPr>
            </w:r>
            <w:r w:rsidRPr="00386C22">
              <w:rPr>
                <w:b w:val="0"/>
                <w:bCs w:val="0"/>
                <w:webHidden/>
              </w:rPr>
              <w:fldChar w:fldCharType="separate"/>
            </w:r>
            <w:r w:rsidRPr="00386C22">
              <w:rPr>
                <w:b w:val="0"/>
                <w:bCs w:val="0"/>
                <w:webHidden/>
              </w:rPr>
              <w:t>7</w:t>
            </w:r>
            <w:r w:rsidRPr="00386C22">
              <w:rPr>
                <w:b w:val="0"/>
                <w:bCs w:val="0"/>
                <w:webHidden/>
              </w:rPr>
              <w:fldChar w:fldCharType="end"/>
            </w:r>
          </w:hyperlink>
        </w:p>
        <w:p w14:paraId="605C434D" w14:textId="56638FE1" w:rsidR="00386C22" w:rsidRPr="00386C22" w:rsidRDefault="00386C22">
          <w:pPr>
            <w:pStyle w:val="TOC1"/>
            <w:rPr>
              <w:rFonts w:asciiTheme="minorHAnsi" w:eastAsiaTheme="minorEastAsia" w:hAnsiTheme="minorHAnsi" w:cstheme="minorBidi"/>
              <w:b w:val="0"/>
              <w:bCs w:val="0"/>
              <w:szCs w:val="22"/>
              <w:lang w:eastAsia="el-GR"/>
            </w:rPr>
          </w:pPr>
          <w:hyperlink w:anchor="_Toc154046231" w:history="1">
            <w:r w:rsidRPr="00386C22">
              <w:rPr>
                <w:rStyle w:val="Hyperlink"/>
                <w:b w:val="0"/>
                <w:bCs w:val="0"/>
              </w:rPr>
              <w:t>10. Γλώσσα διδασκαλίας</w:t>
            </w:r>
            <w:r w:rsidRPr="00386C22">
              <w:rPr>
                <w:b w:val="0"/>
                <w:bCs w:val="0"/>
                <w:webHidden/>
              </w:rPr>
              <w:tab/>
            </w:r>
            <w:r w:rsidRPr="00386C22">
              <w:rPr>
                <w:b w:val="0"/>
                <w:bCs w:val="0"/>
                <w:webHidden/>
              </w:rPr>
              <w:fldChar w:fldCharType="begin"/>
            </w:r>
            <w:r w:rsidRPr="00386C22">
              <w:rPr>
                <w:b w:val="0"/>
                <w:bCs w:val="0"/>
                <w:webHidden/>
              </w:rPr>
              <w:instrText xml:space="preserve"> PAGEREF _Toc154046231 \h </w:instrText>
            </w:r>
            <w:r w:rsidRPr="00386C22">
              <w:rPr>
                <w:b w:val="0"/>
                <w:bCs w:val="0"/>
                <w:webHidden/>
              </w:rPr>
            </w:r>
            <w:r w:rsidRPr="00386C22">
              <w:rPr>
                <w:b w:val="0"/>
                <w:bCs w:val="0"/>
                <w:webHidden/>
              </w:rPr>
              <w:fldChar w:fldCharType="separate"/>
            </w:r>
            <w:r w:rsidRPr="00386C22">
              <w:rPr>
                <w:b w:val="0"/>
                <w:bCs w:val="0"/>
                <w:webHidden/>
              </w:rPr>
              <w:t>7</w:t>
            </w:r>
            <w:r w:rsidRPr="00386C22">
              <w:rPr>
                <w:b w:val="0"/>
                <w:bCs w:val="0"/>
                <w:webHidden/>
              </w:rPr>
              <w:fldChar w:fldCharType="end"/>
            </w:r>
          </w:hyperlink>
        </w:p>
        <w:p w14:paraId="4E8ED988" w14:textId="3CDA28FC" w:rsidR="00386C22" w:rsidRPr="00386C22" w:rsidRDefault="00386C22">
          <w:pPr>
            <w:pStyle w:val="TOC1"/>
            <w:rPr>
              <w:rFonts w:asciiTheme="minorHAnsi" w:eastAsiaTheme="minorEastAsia" w:hAnsiTheme="minorHAnsi" w:cstheme="minorBidi"/>
              <w:b w:val="0"/>
              <w:bCs w:val="0"/>
              <w:szCs w:val="22"/>
              <w:lang w:eastAsia="el-GR"/>
            </w:rPr>
          </w:pPr>
          <w:hyperlink w:anchor="_Toc154046232" w:history="1">
            <w:r w:rsidRPr="00386C22">
              <w:rPr>
                <w:rStyle w:val="Hyperlink"/>
                <w:b w:val="0"/>
                <w:bCs w:val="0"/>
              </w:rPr>
              <w:t>11. Ακαδημαϊκή/ος Σύμβουλος</w:t>
            </w:r>
            <w:r w:rsidRPr="00386C22">
              <w:rPr>
                <w:b w:val="0"/>
                <w:bCs w:val="0"/>
                <w:webHidden/>
              </w:rPr>
              <w:tab/>
            </w:r>
            <w:r w:rsidRPr="00386C22">
              <w:rPr>
                <w:b w:val="0"/>
                <w:bCs w:val="0"/>
                <w:webHidden/>
              </w:rPr>
              <w:fldChar w:fldCharType="begin"/>
            </w:r>
            <w:r w:rsidRPr="00386C22">
              <w:rPr>
                <w:b w:val="0"/>
                <w:bCs w:val="0"/>
                <w:webHidden/>
              </w:rPr>
              <w:instrText xml:space="preserve"> PAGEREF _Toc154046232 \h </w:instrText>
            </w:r>
            <w:r w:rsidRPr="00386C22">
              <w:rPr>
                <w:b w:val="0"/>
                <w:bCs w:val="0"/>
                <w:webHidden/>
              </w:rPr>
            </w:r>
            <w:r w:rsidRPr="00386C22">
              <w:rPr>
                <w:b w:val="0"/>
                <w:bCs w:val="0"/>
                <w:webHidden/>
              </w:rPr>
              <w:fldChar w:fldCharType="separate"/>
            </w:r>
            <w:r w:rsidRPr="00386C22">
              <w:rPr>
                <w:b w:val="0"/>
                <w:bCs w:val="0"/>
                <w:webHidden/>
              </w:rPr>
              <w:t>7</w:t>
            </w:r>
            <w:r w:rsidRPr="00386C22">
              <w:rPr>
                <w:b w:val="0"/>
                <w:bCs w:val="0"/>
                <w:webHidden/>
              </w:rPr>
              <w:fldChar w:fldCharType="end"/>
            </w:r>
          </w:hyperlink>
        </w:p>
        <w:p w14:paraId="593C1A36" w14:textId="1E39D4C9" w:rsidR="00386C22" w:rsidRPr="00386C22" w:rsidRDefault="00386C22">
          <w:pPr>
            <w:pStyle w:val="TOC1"/>
            <w:rPr>
              <w:rFonts w:asciiTheme="minorHAnsi" w:eastAsiaTheme="minorEastAsia" w:hAnsiTheme="minorHAnsi" w:cstheme="minorBidi"/>
              <w:b w:val="0"/>
              <w:bCs w:val="0"/>
              <w:szCs w:val="22"/>
              <w:lang w:eastAsia="el-GR"/>
            </w:rPr>
          </w:pPr>
          <w:hyperlink w:anchor="_Toc154046233" w:history="1">
            <w:r w:rsidRPr="00386C22">
              <w:rPr>
                <w:rStyle w:val="Hyperlink"/>
                <w:b w:val="0"/>
                <w:bCs w:val="0"/>
              </w:rPr>
              <w:t>12. Απαιτήσεις του Προγράμματος</w:t>
            </w:r>
            <w:r w:rsidRPr="00386C22">
              <w:rPr>
                <w:b w:val="0"/>
                <w:bCs w:val="0"/>
                <w:webHidden/>
              </w:rPr>
              <w:tab/>
            </w:r>
            <w:r w:rsidRPr="00386C22">
              <w:rPr>
                <w:b w:val="0"/>
                <w:bCs w:val="0"/>
                <w:webHidden/>
              </w:rPr>
              <w:fldChar w:fldCharType="begin"/>
            </w:r>
            <w:r w:rsidRPr="00386C22">
              <w:rPr>
                <w:b w:val="0"/>
                <w:bCs w:val="0"/>
                <w:webHidden/>
              </w:rPr>
              <w:instrText xml:space="preserve"> PAGEREF _Toc154046233 \h </w:instrText>
            </w:r>
            <w:r w:rsidRPr="00386C22">
              <w:rPr>
                <w:b w:val="0"/>
                <w:bCs w:val="0"/>
                <w:webHidden/>
              </w:rPr>
            </w:r>
            <w:r w:rsidRPr="00386C22">
              <w:rPr>
                <w:b w:val="0"/>
                <w:bCs w:val="0"/>
                <w:webHidden/>
              </w:rPr>
              <w:fldChar w:fldCharType="separate"/>
            </w:r>
            <w:r w:rsidRPr="00386C22">
              <w:rPr>
                <w:b w:val="0"/>
                <w:bCs w:val="0"/>
                <w:webHidden/>
              </w:rPr>
              <w:t>8</w:t>
            </w:r>
            <w:r w:rsidRPr="00386C22">
              <w:rPr>
                <w:b w:val="0"/>
                <w:bCs w:val="0"/>
                <w:webHidden/>
              </w:rPr>
              <w:fldChar w:fldCharType="end"/>
            </w:r>
          </w:hyperlink>
        </w:p>
        <w:p w14:paraId="71C6615B" w14:textId="3EA4237B" w:rsidR="00386C22" w:rsidRPr="00386C22" w:rsidRDefault="00386C22">
          <w:pPr>
            <w:pStyle w:val="TOC1"/>
            <w:rPr>
              <w:rFonts w:asciiTheme="minorHAnsi" w:eastAsiaTheme="minorEastAsia" w:hAnsiTheme="minorHAnsi" w:cstheme="minorBidi"/>
              <w:b w:val="0"/>
              <w:bCs w:val="0"/>
              <w:szCs w:val="22"/>
              <w:lang w:eastAsia="el-GR"/>
            </w:rPr>
          </w:pPr>
          <w:hyperlink w:anchor="_Toc154046234" w:history="1">
            <w:r w:rsidRPr="00386C22">
              <w:rPr>
                <w:rStyle w:val="Hyperlink"/>
                <w:b w:val="0"/>
                <w:bCs w:val="0"/>
              </w:rPr>
              <w:t>13. Οι υποχρεώσεις για τη λήψη του Διπλώματος Μεταπτυχιακών Σπουδών (Δ.Μ.Σ.)</w:t>
            </w:r>
            <w:r w:rsidRPr="00386C22">
              <w:rPr>
                <w:b w:val="0"/>
                <w:bCs w:val="0"/>
                <w:webHidden/>
              </w:rPr>
              <w:tab/>
            </w:r>
            <w:r w:rsidRPr="00386C22">
              <w:rPr>
                <w:b w:val="0"/>
                <w:bCs w:val="0"/>
                <w:webHidden/>
              </w:rPr>
              <w:fldChar w:fldCharType="begin"/>
            </w:r>
            <w:r w:rsidRPr="00386C22">
              <w:rPr>
                <w:b w:val="0"/>
                <w:bCs w:val="0"/>
                <w:webHidden/>
              </w:rPr>
              <w:instrText xml:space="preserve"> PAGEREF _Toc154046234 \h </w:instrText>
            </w:r>
            <w:r w:rsidRPr="00386C22">
              <w:rPr>
                <w:b w:val="0"/>
                <w:bCs w:val="0"/>
                <w:webHidden/>
              </w:rPr>
            </w:r>
            <w:r w:rsidRPr="00386C22">
              <w:rPr>
                <w:b w:val="0"/>
                <w:bCs w:val="0"/>
                <w:webHidden/>
              </w:rPr>
              <w:fldChar w:fldCharType="separate"/>
            </w:r>
            <w:r w:rsidRPr="00386C22">
              <w:rPr>
                <w:b w:val="0"/>
                <w:bCs w:val="0"/>
                <w:webHidden/>
              </w:rPr>
              <w:t>8</w:t>
            </w:r>
            <w:r w:rsidRPr="00386C22">
              <w:rPr>
                <w:b w:val="0"/>
                <w:bCs w:val="0"/>
                <w:webHidden/>
              </w:rPr>
              <w:fldChar w:fldCharType="end"/>
            </w:r>
          </w:hyperlink>
        </w:p>
        <w:p w14:paraId="6291D4CC" w14:textId="00C0E345" w:rsidR="00386C22" w:rsidRPr="00386C22" w:rsidRDefault="00386C22">
          <w:pPr>
            <w:pStyle w:val="TOC1"/>
            <w:rPr>
              <w:rFonts w:asciiTheme="minorHAnsi" w:eastAsiaTheme="minorEastAsia" w:hAnsiTheme="minorHAnsi" w:cstheme="minorBidi"/>
              <w:b w:val="0"/>
              <w:bCs w:val="0"/>
              <w:szCs w:val="22"/>
              <w:lang w:eastAsia="el-GR"/>
            </w:rPr>
          </w:pPr>
          <w:hyperlink w:anchor="_Toc154046235" w:history="1">
            <w:r w:rsidRPr="00386C22">
              <w:rPr>
                <w:rStyle w:val="Hyperlink"/>
                <w:b w:val="0"/>
                <w:bCs w:val="0"/>
              </w:rPr>
              <w:t>14. Αναλυτικό πρόγραμμα σπουδών</w:t>
            </w:r>
            <w:r w:rsidRPr="00386C22">
              <w:rPr>
                <w:b w:val="0"/>
                <w:bCs w:val="0"/>
                <w:webHidden/>
              </w:rPr>
              <w:tab/>
            </w:r>
            <w:r w:rsidRPr="00386C22">
              <w:rPr>
                <w:b w:val="0"/>
                <w:bCs w:val="0"/>
                <w:webHidden/>
              </w:rPr>
              <w:fldChar w:fldCharType="begin"/>
            </w:r>
            <w:r w:rsidRPr="00386C22">
              <w:rPr>
                <w:b w:val="0"/>
                <w:bCs w:val="0"/>
                <w:webHidden/>
              </w:rPr>
              <w:instrText xml:space="preserve"> PAGEREF _Toc154046235 \h </w:instrText>
            </w:r>
            <w:r w:rsidRPr="00386C22">
              <w:rPr>
                <w:b w:val="0"/>
                <w:bCs w:val="0"/>
                <w:webHidden/>
              </w:rPr>
            </w:r>
            <w:r w:rsidRPr="00386C22">
              <w:rPr>
                <w:b w:val="0"/>
                <w:bCs w:val="0"/>
                <w:webHidden/>
              </w:rPr>
              <w:fldChar w:fldCharType="separate"/>
            </w:r>
            <w:r w:rsidRPr="00386C22">
              <w:rPr>
                <w:b w:val="0"/>
                <w:bCs w:val="0"/>
                <w:webHidden/>
              </w:rPr>
              <w:t>9</w:t>
            </w:r>
            <w:r w:rsidRPr="00386C22">
              <w:rPr>
                <w:b w:val="0"/>
                <w:bCs w:val="0"/>
                <w:webHidden/>
              </w:rPr>
              <w:fldChar w:fldCharType="end"/>
            </w:r>
          </w:hyperlink>
        </w:p>
        <w:p w14:paraId="0F9D6FF4" w14:textId="12014969" w:rsidR="00386C22" w:rsidRPr="00386C22" w:rsidRDefault="00386C22">
          <w:pPr>
            <w:pStyle w:val="TOC1"/>
            <w:rPr>
              <w:rFonts w:asciiTheme="minorHAnsi" w:eastAsiaTheme="minorEastAsia" w:hAnsiTheme="minorHAnsi" w:cstheme="minorBidi"/>
              <w:b w:val="0"/>
              <w:bCs w:val="0"/>
              <w:szCs w:val="22"/>
              <w:lang w:eastAsia="el-GR"/>
            </w:rPr>
          </w:pPr>
          <w:hyperlink w:anchor="_Toc154046236" w:history="1">
            <w:r w:rsidRPr="00386C22">
              <w:rPr>
                <w:rStyle w:val="Hyperlink"/>
                <w:b w:val="0"/>
                <w:bCs w:val="0"/>
              </w:rPr>
              <w:t>15. Περιγραφή μαθημάτων</w:t>
            </w:r>
            <w:r w:rsidRPr="00386C22">
              <w:rPr>
                <w:b w:val="0"/>
                <w:bCs w:val="0"/>
                <w:webHidden/>
              </w:rPr>
              <w:tab/>
            </w:r>
            <w:r w:rsidRPr="00386C22">
              <w:rPr>
                <w:b w:val="0"/>
                <w:bCs w:val="0"/>
                <w:webHidden/>
              </w:rPr>
              <w:fldChar w:fldCharType="begin"/>
            </w:r>
            <w:r w:rsidRPr="00386C22">
              <w:rPr>
                <w:b w:val="0"/>
                <w:bCs w:val="0"/>
                <w:webHidden/>
              </w:rPr>
              <w:instrText xml:space="preserve"> PAGEREF _Toc154046236 \h </w:instrText>
            </w:r>
            <w:r w:rsidRPr="00386C22">
              <w:rPr>
                <w:b w:val="0"/>
                <w:bCs w:val="0"/>
                <w:webHidden/>
              </w:rPr>
            </w:r>
            <w:r w:rsidRPr="00386C22">
              <w:rPr>
                <w:b w:val="0"/>
                <w:bCs w:val="0"/>
                <w:webHidden/>
              </w:rPr>
              <w:fldChar w:fldCharType="separate"/>
            </w:r>
            <w:r w:rsidRPr="00386C22">
              <w:rPr>
                <w:b w:val="0"/>
                <w:bCs w:val="0"/>
                <w:webHidden/>
              </w:rPr>
              <w:t>12</w:t>
            </w:r>
            <w:r w:rsidRPr="00386C22">
              <w:rPr>
                <w:b w:val="0"/>
                <w:bCs w:val="0"/>
                <w:webHidden/>
              </w:rPr>
              <w:fldChar w:fldCharType="end"/>
            </w:r>
          </w:hyperlink>
        </w:p>
        <w:p w14:paraId="51F05003" w14:textId="25DC8EF3" w:rsidR="00A71322" w:rsidRDefault="00A71322">
          <w:r w:rsidRPr="008E4F38">
            <w:rPr>
              <w:rFonts w:cstheme="minorHAnsi"/>
            </w:rPr>
            <w:fldChar w:fldCharType="end"/>
          </w:r>
        </w:p>
      </w:sdtContent>
    </w:sdt>
    <w:p w14:paraId="4ACED0DD" w14:textId="77777777" w:rsidR="008C5742" w:rsidRPr="00327B92" w:rsidRDefault="008C5742" w:rsidP="008C5742">
      <w:pPr>
        <w:tabs>
          <w:tab w:val="right" w:pos="7110"/>
        </w:tabs>
        <w:rPr>
          <w:rFonts w:ascii="Calibri" w:hAnsi="Calibri"/>
          <w:lang w:val="el-GR"/>
        </w:rPr>
      </w:pPr>
      <w:r>
        <w:rPr>
          <w:rFonts w:ascii="Calibri" w:hAnsi="Calibri"/>
          <w:lang w:val="el-GR"/>
        </w:rPr>
        <w:tab/>
      </w:r>
    </w:p>
    <w:p w14:paraId="6A26FE0D" w14:textId="39C75C7F" w:rsidR="00690E62" w:rsidRPr="00B770C0" w:rsidRDefault="008C5742" w:rsidP="00B770C0">
      <w:pPr>
        <w:tabs>
          <w:tab w:val="right" w:pos="7110"/>
        </w:tabs>
        <w:rPr>
          <w:rFonts w:ascii="Calibri" w:hAnsi="Calibri"/>
          <w:lang w:val="el-GR"/>
        </w:rPr>
      </w:pPr>
      <w:r>
        <w:rPr>
          <w:rFonts w:ascii="Calibri" w:hAnsi="Calibri"/>
          <w:lang w:val="el-GR"/>
        </w:rPr>
        <w:tab/>
      </w:r>
    </w:p>
    <w:p w14:paraId="38CA4A1E" w14:textId="77777777" w:rsidR="00900474" w:rsidRDefault="00900474">
      <w:pPr>
        <w:jc w:val="center"/>
        <w:rPr>
          <w:rFonts w:ascii="Calibri" w:hAnsi="Calibri" w:cs="Calibri"/>
          <w:b/>
          <w:spacing w:val="6"/>
          <w:sz w:val="32"/>
          <w:szCs w:val="32"/>
          <w:lang w:val="el-GR"/>
        </w:rPr>
      </w:pPr>
    </w:p>
    <w:p w14:paraId="253C2187" w14:textId="77777777" w:rsidR="00900474" w:rsidRDefault="00900474">
      <w:pPr>
        <w:jc w:val="center"/>
        <w:rPr>
          <w:rFonts w:ascii="Calibri" w:hAnsi="Calibri" w:cs="Calibri"/>
          <w:b/>
          <w:spacing w:val="6"/>
          <w:sz w:val="32"/>
          <w:szCs w:val="32"/>
          <w:lang w:val="el-GR"/>
        </w:rPr>
      </w:pPr>
    </w:p>
    <w:p w14:paraId="1DFA6592" w14:textId="77777777" w:rsidR="00900474" w:rsidRDefault="00900474">
      <w:pPr>
        <w:jc w:val="center"/>
        <w:rPr>
          <w:rFonts w:ascii="Calibri" w:hAnsi="Calibri" w:cs="Calibri"/>
          <w:b/>
          <w:spacing w:val="6"/>
          <w:sz w:val="32"/>
          <w:szCs w:val="32"/>
          <w:lang w:val="el-GR"/>
        </w:rPr>
      </w:pPr>
    </w:p>
    <w:p w14:paraId="5B81D73A" w14:textId="77777777" w:rsidR="00900474" w:rsidRDefault="00900474">
      <w:pPr>
        <w:jc w:val="center"/>
        <w:rPr>
          <w:rFonts w:ascii="Calibri" w:hAnsi="Calibri" w:cs="Calibri"/>
          <w:b/>
          <w:spacing w:val="6"/>
          <w:sz w:val="32"/>
          <w:szCs w:val="32"/>
          <w:lang w:val="el-GR"/>
        </w:rPr>
      </w:pPr>
    </w:p>
    <w:p w14:paraId="7E868176" w14:textId="77777777" w:rsidR="00EF2479" w:rsidRDefault="00EF2479">
      <w:pPr>
        <w:jc w:val="center"/>
        <w:rPr>
          <w:rFonts w:ascii="Calibri" w:hAnsi="Calibri" w:cs="Calibri"/>
          <w:b/>
          <w:spacing w:val="6"/>
          <w:sz w:val="32"/>
          <w:szCs w:val="32"/>
          <w:lang w:val="el-GR"/>
        </w:rPr>
      </w:pPr>
    </w:p>
    <w:p w14:paraId="68BF2C6C" w14:textId="77777777" w:rsidR="00EF2479" w:rsidRDefault="00EF2479">
      <w:pPr>
        <w:jc w:val="center"/>
        <w:rPr>
          <w:rFonts w:ascii="Calibri" w:hAnsi="Calibri" w:cs="Calibri"/>
          <w:b/>
          <w:spacing w:val="6"/>
          <w:sz w:val="32"/>
          <w:szCs w:val="32"/>
          <w:lang w:val="el-GR"/>
        </w:rPr>
      </w:pPr>
    </w:p>
    <w:p w14:paraId="7CB4F6F9" w14:textId="77777777" w:rsidR="00EF2479" w:rsidRDefault="00EF2479">
      <w:pPr>
        <w:jc w:val="center"/>
        <w:rPr>
          <w:rFonts w:ascii="Calibri" w:hAnsi="Calibri" w:cs="Calibri"/>
          <w:b/>
          <w:spacing w:val="6"/>
          <w:sz w:val="32"/>
          <w:szCs w:val="32"/>
          <w:lang w:val="el-GR"/>
        </w:rPr>
      </w:pPr>
    </w:p>
    <w:p w14:paraId="7FA1D65A" w14:textId="77777777" w:rsidR="00EF2479" w:rsidRDefault="00EF2479">
      <w:pPr>
        <w:jc w:val="center"/>
        <w:rPr>
          <w:rFonts w:ascii="Calibri" w:hAnsi="Calibri" w:cs="Calibri"/>
          <w:b/>
          <w:spacing w:val="6"/>
          <w:sz w:val="32"/>
          <w:szCs w:val="32"/>
          <w:lang w:val="el-GR"/>
        </w:rPr>
      </w:pPr>
    </w:p>
    <w:p w14:paraId="79C774C3" w14:textId="77777777" w:rsidR="00124668" w:rsidRDefault="00124668">
      <w:pPr>
        <w:jc w:val="center"/>
        <w:rPr>
          <w:rFonts w:ascii="Calibri" w:hAnsi="Calibri" w:cs="Calibri"/>
          <w:b/>
          <w:spacing w:val="6"/>
          <w:sz w:val="32"/>
          <w:szCs w:val="32"/>
          <w:lang w:val="el-GR"/>
        </w:rPr>
      </w:pPr>
    </w:p>
    <w:p w14:paraId="6F2DE522" w14:textId="77777777" w:rsidR="00EF2479" w:rsidRDefault="00EF2479" w:rsidP="00160F74">
      <w:pPr>
        <w:rPr>
          <w:rFonts w:ascii="Calibri" w:hAnsi="Calibri" w:cs="Calibri"/>
          <w:b/>
          <w:spacing w:val="6"/>
          <w:sz w:val="32"/>
          <w:szCs w:val="32"/>
          <w:lang w:val="el-GR"/>
        </w:rPr>
      </w:pPr>
    </w:p>
    <w:p w14:paraId="74ED3806" w14:textId="7D2AD4AD" w:rsidR="00690E62" w:rsidRDefault="00B54822">
      <w:pPr>
        <w:jc w:val="center"/>
        <w:rPr>
          <w:rFonts w:ascii="Calibri" w:hAnsi="Calibri" w:cs="Calibri"/>
          <w:b/>
          <w:spacing w:val="6"/>
          <w:sz w:val="32"/>
          <w:szCs w:val="32"/>
          <w:lang w:val="el-GR"/>
        </w:rPr>
      </w:pPr>
      <w:r>
        <w:rPr>
          <w:rFonts w:ascii="Calibri" w:hAnsi="Calibri" w:cs="Calibri"/>
          <w:b/>
          <w:spacing w:val="6"/>
          <w:sz w:val="32"/>
          <w:szCs w:val="32"/>
          <w:lang w:val="el-GR"/>
        </w:rPr>
        <w:lastRenderedPageBreak/>
        <w:t>ΟΔΗΓΟΣ ΣΠΟΥΔΩΝ</w:t>
      </w:r>
    </w:p>
    <w:p w14:paraId="35A3416B" w14:textId="77777777" w:rsidR="00690E62" w:rsidRDefault="00690E62">
      <w:pPr>
        <w:jc w:val="center"/>
        <w:rPr>
          <w:rFonts w:ascii="Calibri" w:hAnsi="Calibri" w:cs="Calibri"/>
          <w:b/>
          <w:lang w:val="el-GR"/>
        </w:rPr>
      </w:pPr>
    </w:p>
    <w:p w14:paraId="53117D89" w14:textId="77777777" w:rsidR="00690E62" w:rsidRPr="00AF4828" w:rsidRDefault="00B54822" w:rsidP="008656CA">
      <w:pPr>
        <w:pStyle w:val="Heading1"/>
        <w:rPr>
          <w:rStyle w:val="WW8Num8z5"/>
          <w:rFonts w:asciiTheme="minorHAnsi" w:hAnsiTheme="minorHAnsi" w:cstheme="minorHAnsi"/>
          <w:b/>
          <w:bCs/>
          <w:color w:val="auto"/>
          <w:sz w:val="28"/>
          <w:szCs w:val="28"/>
          <w:lang w:val="el-GR"/>
        </w:rPr>
      </w:pPr>
      <w:bookmarkStart w:id="0" w:name="__RefHeading___Toc23389_1662126501"/>
      <w:bookmarkStart w:id="1" w:name="_Ref19786217"/>
      <w:bookmarkStart w:id="2" w:name="_Toc154046223"/>
      <w:bookmarkEnd w:id="0"/>
      <w:r w:rsidRPr="00A106CE">
        <w:rPr>
          <w:rStyle w:val="WW8Num8z5"/>
          <w:rFonts w:asciiTheme="minorHAnsi" w:hAnsiTheme="minorHAnsi" w:cstheme="minorHAnsi"/>
          <w:b/>
          <w:bCs/>
          <w:color w:val="auto"/>
          <w:sz w:val="28"/>
          <w:szCs w:val="28"/>
          <w:lang w:val="el-GR"/>
        </w:rPr>
        <w:t xml:space="preserve">1. </w:t>
      </w:r>
      <w:r w:rsidRPr="00A106CE">
        <w:rPr>
          <w:rStyle w:val="WW8Num8z5"/>
          <w:rFonts w:asciiTheme="minorHAnsi" w:hAnsiTheme="minorHAnsi" w:cstheme="minorHAnsi"/>
          <w:b/>
          <w:bCs/>
          <w:color w:val="auto"/>
          <w:sz w:val="28"/>
          <w:szCs w:val="28"/>
        </w:rPr>
        <w:t>To</w:t>
      </w:r>
      <w:r w:rsidRPr="00A106CE">
        <w:rPr>
          <w:rStyle w:val="WW8Num8z5"/>
          <w:rFonts w:asciiTheme="minorHAnsi" w:hAnsiTheme="minorHAnsi" w:cstheme="minorHAnsi"/>
          <w:b/>
          <w:bCs/>
          <w:color w:val="auto"/>
          <w:sz w:val="28"/>
          <w:szCs w:val="28"/>
          <w:lang w:val="el-GR"/>
        </w:rPr>
        <w:t xml:space="preserve"> Τμήμα Μαθηματικών και Εφαρμοσμένων Μαθηματικών</w:t>
      </w:r>
      <w:bookmarkEnd w:id="1"/>
      <w:bookmarkEnd w:id="2"/>
    </w:p>
    <w:p w14:paraId="7437D863" w14:textId="77777777" w:rsidR="009100F3" w:rsidRDefault="009100F3" w:rsidP="00EF2479">
      <w:pPr>
        <w:spacing w:after="0" w:line="240" w:lineRule="auto"/>
        <w:jc w:val="both"/>
        <w:rPr>
          <w:lang w:val="el-GR"/>
        </w:rPr>
      </w:pPr>
    </w:p>
    <w:p w14:paraId="6109DE8A" w14:textId="5F665781" w:rsidR="00690E62" w:rsidRPr="00B54822" w:rsidRDefault="00B54822" w:rsidP="00EF2479">
      <w:pPr>
        <w:spacing w:after="0" w:line="240" w:lineRule="auto"/>
        <w:jc w:val="both"/>
        <w:rPr>
          <w:rFonts w:ascii="Calibri" w:hAnsi="Calibri"/>
          <w:lang w:val="el-GR"/>
        </w:rPr>
      </w:pPr>
      <w:r w:rsidRPr="00B54822">
        <w:rPr>
          <w:rFonts w:ascii="Calibri" w:hAnsi="Calibri"/>
          <w:lang w:val="el-GR"/>
        </w:rPr>
        <w:t xml:space="preserve">Το Τμήμα </w:t>
      </w:r>
      <w:r>
        <w:rPr>
          <w:rFonts w:ascii="Calibri" w:hAnsi="Calibri" w:cs="Calibri"/>
          <w:lang w:val="el-GR"/>
        </w:rPr>
        <w:t xml:space="preserve">Μαθηματικών και Εφαρμοσμένων Μαθηματικών </w:t>
      </w:r>
      <w:r w:rsidRPr="00B54822">
        <w:rPr>
          <w:rFonts w:ascii="Calibri" w:hAnsi="Calibri"/>
          <w:lang w:val="el-GR"/>
        </w:rPr>
        <w:t xml:space="preserve">δημιουργήθηκε τον Ιούνιο του 2013 από τη συνένωση του </w:t>
      </w:r>
      <w:r w:rsidRPr="00B54822">
        <w:rPr>
          <w:rFonts w:ascii="Calibri" w:hAnsi="Calibri"/>
          <w:i/>
          <w:lang w:val="el-GR"/>
        </w:rPr>
        <w:t>Τμήματος Μαθηματικών</w:t>
      </w:r>
      <w:r w:rsidRPr="00B54822">
        <w:rPr>
          <w:rFonts w:ascii="Calibri" w:hAnsi="Calibri"/>
          <w:lang w:val="el-GR"/>
        </w:rPr>
        <w:t xml:space="preserve"> (έτος ίδρυσης 1977) και του </w:t>
      </w:r>
      <w:r w:rsidRPr="00B54822">
        <w:rPr>
          <w:rFonts w:ascii="Calibri" w:hAnsi="Calibri"/>
          <w:i/>
          <w:lang w:val="el-GR"/>
        </w:rPr>
        <w:t>Τμήματος Εφαρμοσμένων Μαθηματικών</w:t>
      </w:r>
      <w:r w:rsidRPr="00B54822">
        <w:rPr>
          <w:rFonts w:ascii="Calibri" w:hAnsi="Calibri"/>
          <w:lang w:val="el-GR"/>
        </w:rPr>
        <w:t xml:space="preserve"> (έτος ίδρυσης 1999)</w:t>
      </w:r>
      <w:r w:rsidR="00AF4828">
        <w:rPr>
          <w:rFonts w:ascii="Calibri" w:hAnsi="Calibri"/>
          <w:lang w:val="el-GR"/>
        </w:rPr>
        <w:t>.</w:t>
      </w:r>
      <w:r w:rsidRPr="00B54822">
        <w:rPr>
          <w:rFonts w:ascii="Calibri" w:hAnsi="Calibri"/>
          <w:lang w:val="el-GR"/>
        </w:rPr>
        <w:t xml:space="preserve"> Είναι ταυτόχρονα το παλαιότερο και το νεότερο τμήμα του Πανεπιστημίου Κρήτης και το μεγαλύτερο της Σχολής Θετικών και Τεχνολογικών Επιστημών. </w:t>
      </w:r>
    </w:p>
    <w:p w14:paraId="52AB31F1" w14:textId="77777777" w:rsidR="00690E62" w:rsidRPr="00B54822" w:rsidRDefault="00690E62" w:rsidP="00EF2479">
      <w:pPr>
        <w:spacing w:after="0" w:line="240" w:lineRule="auto"/>
        <w:jc w:val="both"/>
        <w:rPr>
          <w:rFonts w:ascii="Calibri" w:hAnsi="Calibri"/>
          <w:lang w:val="el-GR"/>
        </w:rPr>
      </w:pPr>
    </w:p>
    <w:p w14:paraId="0CA7D447" w14:textId="124F5E23" w:rsidR="00690E62" w:rsidRPr="00B54822" w:rsidRDefault="00B54822" w:rsidP="00EF2479">
      <w:pPr>
        <w:spacing w:after="0" w:line="240" w:lineRule="auto"/>
        <w:jc w:val="both"/>
        <w:rPr>
          <w:rFonts w:ascii="Calibri" w:hAnsi="Calibri"/>
          <w:lang w:val="el-GR"/>
        </w:rPr>
      </w:pPr>
      <w:r>
        <w:rPr>
          <w:rFonts w:ascii="Calibri" w:hAnsi="Calibri"/>
        </w:rPr>
        <w:t>To</w:t>
      </w:r>
      <w:r w:rsidRPr="00B54822">
        <w:rPr>
          <w:rFonts w:ascii="Calibri" w:hAnsi="Calibri"/>
          <w:lang w:val="el-GR"/>
        </w:rPr>
        <w:t xml:space="preserve"> Τμήμα </w:t>
      </w:r>
      <w:r w:rsidRPr="00B54822">
        <w:rPr>
          <w:rFonts w:ascii="Calibri" w:hAnsi="Calibri"/>
          <w:b/>
          <w:lang w:val="el-GR"/>
        </w:rPr>
        <w:t>Μαθηματικών</w:t>
      </w:r>
      <w:r w:rsidRPr="00B54822">
        <w:rPr>
          <w:rFonts w:ascii="Calibri" w:hAnsi="Calibri"/>
          <w:lang w:val="el-GR"/>
        </w:rPr>
        <w:t xml:space="preserve"> δέχθηκε για πρώτη φορά φοιτητές το ακαδημαϊκό έτος 1977-1978</w:t>
      </w:r>
      <w:r w:rsidR="00056DF2">
        <w:rPr>
          <w:rFonts w:ascii="Calibri" w:hAnsi="Calibri"/>
          <w:lang w:val="el-GR"/>
        </w:rPr>
        <w:t xml:space="preserve"> και </w:t>
      </w:r>
      <w:r w:rsidRPr="00B54822">
        <w:rPr>
          <w:rFonts w:ascii="Calibri" w:hAnsi="Calibri"/>
          <w:lang w:val="el-GR"/>
        </w:rPr>
        <w:t xml:space="preserve">μαζί με το Τμήμα Φιλολογίας υπήρξαν τα πρώτα Τμήματα που λειτούργησαν στο Πανεπιστήμιο Κρήτης. </w:t>
      </w:r>
      <w:r w:rsidRPr="00453558">
        <w:rPr>
          <w:rFonts w:ascii="Calibri" w:hAnsi="Calibri"/>
          <w:lang w:val="el-GR"/>
        </w:rPr>
        <w:t xml:space="preserve">Το Τμήμα δημιούργησε μια μεγάλη παράδοση εξαιρετικής πανεπιστημιακής διδασκαλίας που συνοδευόταν από σημαντικά ερευνητικά αποτελέσματα στην μαθηματική επιστήμη. </w:t>
      </w:r>
      <w:r w:rsidRPr="00B54822">
        <w:rPr>
          <w:rFonts w:ascii="Calibri" w:hAnsi="Calibri"/>
          <w:lang w:val="el-GR"/>
        </w:rPr>
        <w:t xml:space="preserve">Από τα πρώτα </w:t>
      </w:r>
      <w:r w:rsidR="0063038F" w:rsidRPr="00B54822">
        <w:rPr>
          <w:rFonts w:ascii="Calibri" w:hAnsi="Calibri"/>
          <w:lang w:val="el-GR"/>
        </w:rPr>
        <w:t>χρόνια</w:t>
      </w:r>
      <w:r w:rsidR="0063038F">
        <w:rPr>
          <w:rFonts w:ascii="Calibri" w:hAnsi="Calibri"/>
          <w:lang w:val="el-GR"/>
        </w:rPr>
        <w:t xml:space="preserve"> τη</w:t>
      </w:r>
      <w:r w:rsidRPr="00B54822">
        <w:rPr>
          <w:rFonts w:ascii="Calibri" w:hAnsi="Calibri"/>
          <w:lang w:val="el-GR"/>
        </w:rPr>
        <w:t xml:space="preserve">ς λειτουργίας του έδωσε </w:t>
      </w:r>
      <w:r w:rsidR="0063038F">
        <w:rPr>
          <w:rFonts w:ascii="Calibri" w:hAnsi="Calibri"/>
          <w:lang w:val="el-GR"/>
        </w:rPr>
        <w:t>το δικό του στίγμα στον χάρτη τη</w:t>
      </w:r>
      <w:r w:rsidRPr="00B54822">
        <w:rPr>
          <w:rFonts w:ascii="Calibri" w:hAnsi="Calibri"/>
          <w:lang w:val="el-GR"/>
        </w:rPr>
        <w:t xml:space="preserve">ς τριτοβάθμιας εκπαίδευσης. Καθιέρωσε ένα ευέλικτο </w:t>
      </w:r>
      <w:r w:rsidR="0063038F" w:rsidRPr="00B54822">
        <w:rPr>
          <w:rFonts w:ascii="Calibri" w:hAnsi="Calibri"/>
          <w:lang w:val="el-GR"/>
        </w:rPr>
        <w:t>πρόγραμμα</w:t>
      </w:r>
      <w:r w:rsidRPr="00B54822">
        <w:rPr>
          <w:rFonts w:ascii="Calibri" w:hAnsi="Calibri"/>
          <w:lang w:val="el-GR"/>
        </w:rPr>
        <w:t xml:space="preserve"> προπτυχιακών σπουδών και ήταν το πρώτο από όλα τα Τμήματα Μαθηματικών στην Ελλάδα που λειτούργησε, ήδη από το 1984, οργανωμένο Πρόγραμμα Μεταπτυχιακών Σπουδών το οποίο οδηγούσε στην απόκτηση Μ.Δ.Ε. ή ακόμη και στην ε</w:t>
      </w:r>
      <w:r w:rsidR="005F4BBF">
        <w:rPr>
          <w:rFonts w:ascii="Calibri" w:hAnsi="Calibri"/>
          <w:lang w:val="el-GR"/>
        </w:rPr>
        <w:t>κπόνηση Διδακτορικής Διατριβής.</w:t>
      </w:r>
      <w:r w:rsidRPr="00B54822">
        <w:rPr>
          <w:rFonts w:ascii="Calibri" w:hAnsi="Calibri"/>
          <w:lang w:val="el-GR"/>
        </w:rPr>
        <w:t xml:space="preserve"> Το Τμήμα πρωτοπόρησε στην εφαρμογή διεθνών πρακτικών, όπως την οργάνωση, το έτος 2000, της εξωτερικής αξιολόγησής του.</w:t>
      </w:r>
      <w:r w:rsidR="008E4F38">
        <w:rPr>
          <w:rFonts w:ascii="Calibri" w:hAnsi="Calibri"/>
          <w:lang w:val="el-GR"/>
        </w:rPr>
        <w:t xml:space="preserve">  </w:t>
      </w:r>
    </w:p>
    <w:p w14:paraId="1D876696" w14:textId="77777777" w:rsidR="00690E62" w:rsidRPr="00B54822" w:rsidRDefault="00690E62" w:rsidP="00EF2479">
      <w:pPr>
        <w:spacing w:after="0" w:line="240" w:lineRule="auto"/>
        <w:jc w:val="both"/>
        <w:rPr>
          <w:rFonts w:ascii="Calibri" w:hAnsi="Calibri"/>
          <w:lang w:val="el-GR"/>
        </w:rPr>
      </w:pPr>
    </w:p>
    <w:p w14:paraId="6E774435" w14:textId="77126165" w:rsidR="00690E62" w:rsidRPr="00B54822" w:rsidRDefault="00B54822" w:rsidP="00EF2479">
      <w:pPr>
        <w:spacing w:after="0" w:line="240" w:lineRule="auto"/>
        <w:jc w:val="both"/>
        <w:rPr>
          <w:rFonts w:ascii="Calibri" w:hAnsi="Calibri"/>
          <w:lang w:val="el-GR"/>
        </w:rPr>
      </w:pPr>
      <w:r w:rsidRPr="00B54822">
        <w:rPr>
          <w:rFonts w:ascii="Calibri" w:hAnsi="Calibri"/>
          <w:lang w:val="el-GR"/>
        </w:rPr>
        <w:t xml:space="preserve">Το Τμήμα </w:t>
      </w:r>
      <w:r w:rsidRPr="00B54822">
        <w:rPr>
          <w:rFonts w:ascii="Calibri" w:hAnsi="Calibri"/>
          <w:b/>
          <w:lang w:val="el-GR"/>
        </w:rPr>
        <w:t>Εφαρμοσμένων Μαθηματικών</w:t>
      </w:r>
      <w:r w:rsidRPr="00B54822">
        <w:rPr>
          <w:rFonts w:ascii="Calibri" w:hAnsi="Calibri"/>
          <w:lang w:val="el-GR"/>
        </w:rPr>
        <w:t xml:space="preserve"> ιδρύθηκε, μετά από προσπάθειες των μελών του Τμήματος Μαθηματικών, το 1999, με σκοπό την ανάπτυξη των εφαρμογών των Μαθηματικών στην Ελλάδα. Το Τμήμα πολύ γρήγορα προσέλκυσε καταξιωμένους και δυναμικούς νέους ερευνητές από Ευρώπη και Αμερική και σύντομα δημιούργησε ένα εξαιρετικό προφίλ εκπαίδευσης και έρευνας στις εφαρμογές των Μαθηματικών. </w:t>
      </w:r>
      <w:r>
        <w:rPr>
          <w:rFonts w:ascii="Calibri" w:hAnsi="Calibri"/>
          <w:lang w:val="el-GR"/>
        </w:rPr>
        <w:t>Εξασφάλισε</w:t>
      </w:r>
      <w:r w:rsidRPr="00B54822">
        <w:rPr>
          <w:rFonts w:ascii="Calibri" w:hAnsi="Calibri"/>
          <w:lang w:val="el-GR"/>
        </w:rPr>
        <w:t xml:space="preserve"> σημαντικά ανταγωνιστικά ερευνητικά έργα και δραστηριότητες </w:t>
      </w:r>
      <w:r>
        <w:rPr>
          <w:rFonts w:ascii="Calibri" w:hAnsi="Calibri"/>
          <w:lang w:val="el-GR"/>
        </w:rPr>
        <w:t>και</w:t>
      </w:r>
      <w:r w:rsidR="008E4F38">
        <w:rPr>
          <w:rFonts w:ascii="Calibri" w:hAnsi="Calibri"/>
          <w:lang w:val="el-GR"/>
        </w:rPr>
        <w:t xml:space="preserve"> </w:t>
      </w:r>
      <w:r w:rsidRPr="00B54822">
        <w:rPr>
          <w:rFonts w:ascii="Calibri" w:hAnsi="Calibri"/>
          <w:lang w:val="el-GR"/>
        </w:rPr>
        <w:t>εισ</w:t>
      </w:r>
      <w:r>
        <w:rPr>
          <w:rFonts w:ascii="Calibri" w:hAnsi="Calibri"/>
          <w:lang w:val="el-GR"/>
        </w:rPr>
        <w:t>ήγαγε</w:t>
      </w:r>
      <w:r w:rsidRPr="00B54822">
        <w:rPr>
          <w:rFonts w:ascii="Calibri" w:hAnsi="Calibri"/>
          <w:lang w:val="el-GR"/>
        </w:rPr>
        <w:t xml:space="preserve"> καινοτόμα στοιχεία στον τρόπο διδασκαλίας και πρωτοποριακά μαθήματα στο πρόγραμμα σπουδών.</w:t>
      </w:r>
      <w:r w:rsidR="008E4F38">
        <w:rPr>
          <w:rFonts w:ascii="Calibri" w:hAnsi="Calibri"/>
          <w:lang w:val="el-GR"/>
        </w:rPr>
        <w:t xml:space="preserve"> </w:t>
      </w:r>
    </w:p>
    <w:p w14:paraId="70809C89" w14:textId="77777777" w:rsidR="00690E62" w:rsidRPr="00B54822" w:rsidRDefault="00690E62" w:rsidP="00EF2479">
      <w:pPr>
        <w:spacing w:after="0" w:line="240" w:lineRule="auto"/>
        <w:jc w:val="both"/>
        <w:rPr>
          <w:rFonts w:ascii="Calibri" w:hAnsi="Calibri"/>
          <w:lang w:val="el-GR"/>
        </w:rPr>
      </w:pPr>
    </w:p>
    <w:p w14:paraId="11023A92" w14:textId="183957FB" w:rsidR="00690E62" w:rsidRDefault="00B54822" w:rsidP="00EF2479">
      <w:pPr>
        <w:spacing w:after="0" w:line="240" w:lineRule="auto"/>
        <w:jc w:val="both"/>
        <w:rPr>
          <w:rFonts w:ascii="Calibri" w:hAnsi="Calibri" w:cs="Calibri"/>
          <w:lang w:val="el-GR"/>
        </w:rPr>
      </w:pPr>
      <w:r>
        <w:rPr>
          <w:rFonts w:ascii="Calibri" w:hAnsi="Calibri" w:cs="Calibri"/>
        </w:rPr>
        <w:t>T</w:t>
      </w:r>
      <w:r>
        <w:rPr>
          <w:rFonts w:ascii="Calibri" w:hAnsi="Calibri" w:cs="Calibri"/>
          <w:lang w:val="el-GR"/>
        </w:rPr>
        <w:t xml:space="preserve">ο ενιαίο Τμήμα συνεχίζει την εξαιρετική ακαδημαϊκή παράδοση των δύο Τμημάτων, όπως αυτό καταδεικνύεται και στις εξωτερικές αξιολογήσεις </w:t>
      </w:r>
      <w:r w:rsidR="00C7022E">
        <w:rPr>
          <w:rFonts w:ascii="Calibri" w:hAnsi="Calibri" w:cs="Calibri"/>
          <w:lang w:val="el-GR"/>
        </w:rPr>
        <w:t xml:space="preserve">τους </w:t>
      </w:r>
      <w:r>
        <w:rPr>
          <w:rFonts w:ascii="Calibri" w:hAnsi="Calibri" w:cs="Calibri"/>
          <w:lang w:val="el-GR"/>
        </w:rPr>
        <w:t xml:space="preserve">από την ΑΔΙΠ. Η ποιότητα της διδασκαλίας είναι εφάμιλλη με αυτήν πολλών από τα κορυφαία Πανεπιστήμια του κόσμου, όπου έχει φοιτήσει και εργαστεί σχεδόν το σύνολο του προσωπικού. Τα μέλη ΔΕΠ είναι ενεργά ερευνητικά, έχουν αναπτύξει διεθνείς συνεργασίες και επιτυγχάνουν να δημοσιεύουν τα ερευνητικά τους αποτελέσματα σε πολύ υψηλού επιπέδου περιοδικά. </w:t>
      </w:r>
    </w:p>
    <w:p w14:paraId="1D8D9DD3" w14:textId="77777777" w:rsidR="00690E62" w:rsidRPr="009100F3" w:rsidRDefault="00690E62" w:rsidP="00EF2479">
      <w:pPr>
        <w:spacing w:after="0" w:line="240" w:lineRule="auto"/>
        <w:jc w:val="both"/>
        <w:rPr>
          <w:rFonts w:ascii="Calibri" w:hAnsi="Calibri" w:cs="Calibri"/>
          <w:bCs/>
          <w:lang w:val="el-GR"/>
        </w:rPr>
      </w:pPr>
    </w:p>
    <w:p w14:paraId="5CEC76A0" w14:textId="5359CFCD" w:rsidR="00690E62" w:rsidRDefault="00B54822" w:rsidP="00EF2479">
      <w:pPr>
        <w:pStyle w:val="Heading1"/>
        <w:spacing w:before="0" w:line="240" w:lineRule="auto"/>
        <w:rPr>
          <w:rFonts w:asciiTheme="minorHAnsi" w:hAnsiTheme="minorHAnsi" w:cstheme="minorHAnsi"/>
          <w:b/>
          <w:bCs/>
          <w:color w:val="auto"/>
          <w:sz w:val="28"/>
          <w:szCs w:val="28"/>
          <w:lang w:val="el-GR"/>
        </w:rPr>
      </w:pPr>
      <w:bookmarkStart w:id="3" w:name="__RefHeading___Toc23391_1662126501"/>
      <w:bookmarkStart w:id="4" w:name="_Toc154046224"/>
      <w:bookmarkEnd w:id="3"/>
      <w:r w:rsidRPr="00A106CE">
        <w:rPr>
          <w:rFonts w:asciiTheme="minorHAnsi" w:hAnsiTheme="minorHAnsi" w:cstheme="minorHAnsi"/>
          <w:b/>
          <w:bCs/>
          <w:color w:val="auto"/>
          <w:sz w:val="28"/>
          <w:szCs w:val="28"/>
          <w:lang w:val="el-GR"/>
        </w:rPr>
        <w:t xml:space="preserve">2. </w:t>
      </w:r>
      <w:r w:rsidR="00AF4828">
        <w:rPr>
          <w:rFonts w:asciiTheme="minorHAnsi" w:hAnsiTheme="minorHAnsi" w:cstheme="minorHAnsi"/>
          <w:b/>
          <w:bCs/>
          <w:color w:val="auto"/>
          <w:sz w:val="28"/>
          <w:szCs w:val="28"/>
          <w:lang w:val="el-GR"/>
        </w:rPr>
        <w:t>Π</w:t>
      </w:r>
      <w:r w:rsidR="00AB3523">
        <w:rPr>
          <w:rFonts w:asciiTheme="minorHAnsi" w:hAnsiTheme="minorHAnsi" w:cstheme="minorHAnsi"/>
          <w:b/>
          <w:bCs/>
          <w:color w:val="auto"/>
          <w:sz w:val="28"/>
          <w:szCs w:val="28"/>
          <w:lang w:val="el-GR"/>
        </w:rPr>
        <w:t>ρόγραμμα</w:t>
      </w:r>
      <w:r w:rsidR="00AF4828">
        <w:rPr>
          <w:rFonts w:asciiTheme="minorHAnsi" w:hAnsiTheme="minorHAnsi" w:cstheme="minorHAnsi"/>
          <w:b/>
          <w:bCs/>
          <w:color w:val="auto"/>
          <w:sz w:val="28"/>
          <w:szCs w:val="28"/>
          <w:lang w:val="el-GR"/>
        </w:rPr>
        <w:t xml:space="preserve"> Μ</w:t>
      </w:r>
      <w:r w:rsidR="00AB3523">
        <w:rPr>
          <w:rFonts w:asciiTheme="minorHAnsi" w:hAnsiTheme="minorHAnsi" w:cstheme="minorHAnsi"/>
          <w:b/>
          <w:bCs/>
          <w:color w:val="auto"/>
          <w:sz w:val="28"/>
          <w:szCs w:val="28"/>
          <w:lang w:val="el-GR"/>
        </w:rPr>
        <w:t>εταπτυχιακών</w:t>
      </w:r>
      <w:r w:rsidR="00AF4828">
        <w:rPr>
          <w:rFonts w:asciiTheme="minorHAnsi" w:hAnsiTheme="minorHAnsi" w:cstheme="minorHAnsi"/>
          <w:b/>
          <w:bCs/>
          <w:color w:val="auto"/>
          <w:sz w:val="28"/>
          <w:szCs w:val="28"/>
          <w:lang w:val="el-GR"/>
        </w:rPr>
        <w:t xml:space="preserve"> Σ</w:t>
      </w:r>
      <w:r w:rsidR="00AB3523">
        <w:rPr>
          <w:rFonts w:asciiTheme="minorHAnsi" w:hAnsiTheme="minorHAnsi" w:cstheme="minorHAnsi"/>
          <w:b/>
          <w:bCs/>
          <w:color w:val="auto"/>
          <w:sz w:val="28"/>
          <w:szCs w:val="28"/>
          <w:lang w:val="el-GR"/>
        </w:rPr>
        <w:t>πουδών</w:t>
      </w:r>
      <w:r w:rsidR="00AF4828">
        <w:rPr>
          <w:rFonts w:asciiTheme="minorHAnsi" w:hAnsiTheme="minorHAnsi" w:cstheme="minorHAnsi"/>
          <w:b/>
          <w:bCs/>
          <w:color w:val="auto"/>
          <w:sz w:val="28"/>
          <w:szCs w:val="28"/>
          <w:lang w:val="el-GR"/>
        </w:rPr>
        <w:t xml:space="preserve"> «Μ</w:t>
      </w:r>
      <w:r w:rsidR="00AB3523">
        <w:rPr>
          <w:rFonts w:asciiTheme="minorHAnsi" w:hAnsiTheme="minorHAnsi" w:cstheme="minorHAnsi"/>
          <w:b/>
          <w:bCs/>
          <w:color w:val="auto"/>
          <w:sz w:val="28"/>
          <w:szCs w:val="28"/>
          <w:lang w:val="el-GR"/>
        </w:rPr>
        <w:t>αθηματικά</w:t>
      </w:r>
      <w:r w:rsidR="00AF4828">
        <w:rPr>
          <w:rFonts w:asciiTheme="minorHAnsi" w:hAnsiTheme="minorHAnsi" w:cstheme="minorHAnsi"/>
          <w:b/>
          <w:bCs/>
          <w:color w:val="auto"/>
          <w:sz w:val="28"/>
          <w:szCs w:val="28"/>
          <w:lang w:val="el-GR"/>
        </w:rPr>
        <w:t xml:space="preserve"> </w:t>
      </w:r>
      <w:r w:rsidR="00AB3523">
        <w:rPr>
          <w:rFonts w:asciiTheme="minorHAnsi" w:hAnsiTheme="minorHAnsi" w:cstheme="minorHAnsi"/>
          <w:b/>
          <w:bCs/>
          <w:color w:val="auto"/>
          <w:sz w:val="28"/>
          <w:szCs w:val="28"/>
          <w:lang w:val="el-GR"/>
        </w:rPr>
        <w:t>και</w:t>
      </w:r>
      <w:r w:rsidR="00AF4828">
        <w:rPr>
          <w:rFonts w:asciiTheme="minorHAnsi" w:hAnsiTheme="minorHAnsi" w:cstheme="minorHAnsi"/>
          <w:b/>
          <w:bCs/>
          <w:color w:val="auto"/>
          <w:sz w:val="28"/>
          <w:szCs w:val="28"/>
          <w:lang w:val="el-GR"/>
        </w:rPr>
        <w:t xml:space="preserve"> </w:t>
      </w:r>
      <w:r w:rsidR="0049106F">
        <w:rPr>
          <w:rFonts w:asciiTheme="minorHAnsi" w:hAnsiTheme="minorHAnsi" w:cstheme="minorHAnsi"/>
          <w:b/>
          <w:bCs/>
          <w:color w:val="auto"/>
          <w:sz w:val="28"/>
          <w:szCs w:val="28"/>
          <w:lang w:val="el-GR"/>
        </w:rPr>
        <w:t>Εφαρμογές τους</w:t>
      </w:r>
      <w:r w:rsidR="00AF4828">
        <w:rPr>
          <w:rFonts w:asciiTheme="minorHAnsi" w:hAnsiTheme="minorHAnsi" w:cstheme="minorHAnsi"/>
          <w:b/>
          <w:bCs/>
          <w:color w:val="auto"/>
          <w:sz w:val="28"/>
          <w:szCs w:val="28"/>
          <w:lang w:val="el-GR"/>
        </w:rPr>
        <w:t>»</w:t>
      </w:r>
      <w:bookmarkEnd w:id="4"/>
    </w:p>
    <w:p w14:paraId="4487821F" w14:textId="77777777" w:rsidR="00B660C2" w:rsidRPr="00B660C2" w:rsidRDefault="00B660C2" w:rsidP="00EF2479">
      <w:pPr>
        <w:spacing w:after="0" w:line="240" w:lineRule="auto"/>
        <w:rPr>
          <w:lang w:val="el-GR"/>
        </w:rPr>
      </w:pPr>
    </w:p>
    <w:p w14:paraId="2329BC10" w14:textId="1553234C" w:rsidR="00690E62" w:rsidRPr="0049106F" w:rsidRDefault="0049106F" w:rsidP="0049106F">
      <w:pPr>
        <w:spacing w:after="0" w:line="240" w:lineRule="auto"/>
        <w:jc w:val="both"/>
        <w:rPr>
          <w:rFonts w:ascii="Calibri" w:hAnsi="Calibri" w:cs="Calibri"/>
          <w:lang w:val="el-GR"/>
        </w:rPr>
      </w:pPr>
      <w:r w:rsidRPr="0049106F">
        <w:rPr>
          <w:rFonts w:ascii="Calibri" w:hAnsi="Calibri" w:cs="Calibri"/>
          <w:lang w:val="el-GR"/>
        </w:rPr>
        <w:t xml:space="preserve">Το Τμήμα Μαθηματικών και Εφαρμοσμένων Μαθηματικών του Πανεπιστημίου Κρήτης οργανώνει και λειτουργεί από το ακαδημαϊκό έτος 2024-2025 το Πρόγραμμα Μεταπτυχιακών Σπουδών (Π.Μ.Σ.) με τίτλο </w:t>
      </w:r>
      <w:r w:rsidRPr="0049106F">
        <w:rPr>
          <w:rFonts w:ascii="Calibri" w:hAnsi="Calibri"/>
          <w:lang w:val="el-GR"/>
        </w:rPr>
        <w:t>«</w:t>
      </w:r>
      <w:r w:rsidRPr="0049106F">
        <w:rPr>
          <w:rFonts w:ascii="Calibri" w:hAnsi="Calibri"/>
          <w:b/>
          <w:bCs/>
          <w:lang w:val="el-GR"/>
        </w:rPr>
        <w:t>Μαθηματικά και Εφαρμογές τους</w:t>
      </w:r>
      <w:r w:rsidRPr="0049106F">
        <w:rPr>
          <w:rFonts w:ascii="Calibri" w:hAnsi="Calibri"/>
          <w:lang w:val="el-GR"/>
        </w:rPr>
        <w:t>». Το Π.Μ.Σ. έχει ως αντικείμενο τα Μαθηματικά και τις Εφαρμογές τους. Σκοπός του είναι η προαγωγή της γνώσης και η ανάπτυξη της έρευνας σε γνωστικές περιοχές των Μαθηματικών και των Εφαρμογών τους, όπως αυτές προσδιορίζονται από τις τρεις ειδικεύσεις του Π.Μ.Σ.. Για την υλοποίηση του Π.Μ.Σ. θα απασχοληθούν κυρίως μέλη Δ.Ε.Π. του Τμήματος Μαθηματικών και Εφαρμοσμένων Μαθηματικών του Πανεπιστημίου Κρήτης. Οι κάτοχοι του απονεμόμενου Διπλώματος Μεταπτυχιακών Σπουδών (Δ.Μ.Σ.) αναμένεται να έχουν υψηλή κατάρτιση στα Μαθηματικά και σε περιοχές εφαρμογών τους με δυνατότητες, αφενός, την συνέχιση των σπουδών τους με σκοπό την εκπόνηση διδακτορικής διατριβής και, αφετέρου, την απασχόλησή τους σε Πανεπιστήμια και Ερευνητικά Κέντρα ως ειδικό ερευνητικό και τεχνικό προσωπικό όπως, επίσης, στην εκπαίδευση, σε δημόσιες υπηρεσίες, ιδιωτικές επιχειρήσεις και οργανισμούς. Το Τμήμα Μαθηματικών και Εφαρμοσμένων Μαθηματικών λειτουργεί σε στενή συνεργασία με το Ίδρυμα Τεχνολογίας και Έρευνας (Ι.Τ.Ε.) και άλλα αναγνωρισμένα Ερευνητικά Κέντρα. Οι μεταπτυχιακοί φοιτητές του Π.Μ.Σ. μπορούν να συμμετέχουν σε ερευνητικά προγράμματα του Ι.Τ.Ε. και άλλων αναγνωρισμένων Ερευνητικών Κέντρων, με στόχο την εκπαίδευσή τους σε ειδικά θέματα και την πραγματοποίηση ερευνητικής εργασίας σχετιζόμενης με τη συγγραφή μεταπτυχιακής εργασίας</w:t>
      </w:r>
      <w:r w:rsidR="007C1080" w:rsidRPr="0049106F">
        <w:rPr>
          <w:rFonts w:ascii="Calibri" w:hAnsi="Calibri" w:cs="Calibri"/>
          <w:lang w:val="el-GR"/>
        </w:rPr>
        <w:t xml:space="preserve">. </w:t>
      </w:r>
    </w:p>
    <w:p w14:paraId="27D4A48B" w14:textId="77777777" w:rsidR="00EF2479" w:rsidRPr="007C1080" w:rsidRDefault="00EF2479" w:rsidP="00EF2479">
      <w:pPr>
        <w:spacing w:after="0" w:line="240" w:lineRule="auto"/>
        <w:jc w:val="both"/>
        <w:rPr>
          <w:rFonts w:ascii="Calibri" w:hAnsi="Calibri" w:cs="Calibri"/>
          <w:lang w:val="el-GR"/>
        </w:rPr>
      </w:pPr>
    </w:p>
    <w:p w14:paraId="13207939" w14:textId="76152454" w:rsidR="00690E62" w:rsidRDefault="008C1B17" w:rsidP="00EF2479">
      <w:pPr>
        <w:pStyle w:val="Heading1"/>
        <w:spacing w:before="0" w:line="240" w:lineRule="auto"/>
        <w:rPr>
          <w:rFonts w:asciiTheme="minorHAnsi" w:hAnsiTheme="minorHAnsi" w:cstheme="minorHAnsi"/>
          <w:b/>
          <w:bCs/>
          <w:color w:val="auto"/>
          <w:sz w:val="28"/>
          <w:szCs w:val="28"/>
          <w:lang w:val="el-GR"/>
        </w:rPr>
      </w:pPr>
      <w:bookmarkStart w:id="5" w:name="__RefHeading___Toc23393_1662126501"/>
      <w:bookmarkStart w:id="6" w:name="_Toc154046225"/>
      <w:bookmarkEnd w:id="5"/>
      <w:r w:rsidRPr="00A106CE">
        <w:rPr>
          <w:rFonts w:asciiTheme="minorHAnsi" w:hAnsiTheme="minorHAnsi" w:cstheme="minorHAnsi"/>
          <w:b/>
          <w:bCs/>
          <w:color w:val="auto"/>
          <w:sz w:val="28"/>
          <w:szCs w:val="28"/>
          <w:lang w:val="el-GR"/>
        </w:rPr>
        <w:t xml:space="preserve">3. </w:t>
      </w:r>
      <w:r w:rsidR="007C1080">
        <w:rPr>
          <w:rFonts w:asciiTheme="minorHAnsi" w:hAnsiTheme="minorHAnsi" w:cstheme="minorHAnsi"/>
          <w:b/>
          <w:bCs/>
          <w:color w:val="auto"/>
          <w:sz w:val="28"/>
          <w:szCs w:val="28"/>
          <w:lang w:val="el-GR"/>
        </w:rPr>
        <w:t>Εισαγωγή φοιτητών στο Π.Μ.Σ</w:t>
      </w:r>
      <w:bookmarkEnd w:id="6"/>
    </w:p>
    <w:p w14:paraId="645B1441" w14:textId="77777777" w:rsidR="00B660C2" w:rsidRPr="00B660C2" w:rsidRDefault="00B660C2" w:rsidP="00EF2479">
      <w:pPr>
        <w:spacing w:after="0" w:line="240" w:lineRule="auto"/>
        <w:rPr>
          <w:lang w:val="el-GR"/>
        </w:rPr>
      </w:pPr>
    </w:p>
    <w:p w14:paraId="2C472E42" w14:textId="52F0707D" w:rsidR="0049106F" w:rsidRPr="00F63A79" w:rsidRDefault="00160F74" w:rsidP="004910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16" w:line="264" w:lineRule="auto"/>
        <w:jc w:val="both"/>
        <w:rPr>
          <w:rFonts w:cstheme="minorHAnsi"/>
          <w:lang w:val="el-GR"/>
        </w:rPr>
      </w:pPr>
      <w:r w:rsidRPr="00F63A79">
        <w:rPr>
          <w:rFonts w:cstheme="minorHAnsi"/>
          <w:b/>
          <w:bCs/>
          <w:lang w:val="el-GR"/>
        </w:rPr>
        <w:t xml:space="preserve">Α. </w:t>
      </w:r>
      <w:r w:rsidR="0049106F" w:rsidRPr="00F63A79">
        <w:rPr>
          <w:rFonts w:cstheme="minorHAnsi"/>
          <w:lang w:val="el-GR"/>
        </w:rPr>
        <w:t>Στο ΠΜΣ γίνονται δεκτοί, κατόπιν προκήρυξης, πτυχιούχοι Τμημάτων των Σχολών Θετικών Επιστημών, Πολυτεχνικ</w:t>
      </w:r>
      <w:r w:rsidR="0049106F" w:rsidRPr="00F63A79">
        <w:rPr>
          <w:rStyle w:val="PageNumber"/>
          <w:rFonts w:cstheme="minorHAnsi"/>
          <w:lang w:val="el-GR"/>
        </w:rPr>
        <w:t>ών Σχολ</w:t>
      </w:r>
      <w:r w:rsidR="0049106F" w:rsidRPr="00F63A79">
        <w:rPr>
          <w:rFonts w:cstheme="minorHAnsi"/>
          <w:lang w:val="el-GR"/>
        </w:rPr>
        <w:t xml:space="preserve">ών, και Οικονομικών Σχολών των Πανεπιστημίων της ημεδαπής και ομοταγών αναγνωρισμένων ιδρυμάτων της αλλοδαπής. Ο αριθμός εισακτέων στο Π.Μ.Σ. κατ’ έτος ορίζεται κατ’ ανώτατο όριο στους είκοσι (20) και κατώτατο όριο στους πέντε (5).  Η πρόσκληση εκδήλωσης ενδιαφέροντος αναρτάται στον ιστότοπο του Προγράμματος και του Ιδρύματος και κοινοποιείται με κάθε πρόσφορο τρόπο σε άλλα Α.Ε.Ι της χώρας. Στην πρόσκληση αναφέρονται, μεταξύ άλλων, τα κριτήρια και η διαδικασία επιλογής των υποψηφίων, οι ημερομηνίες έναρξης και λήξης υποβολής αιτήσεων και ο τρόπος κατάθεσής στους, τα στοιχεία ηλεκτρονικής ή και τηλεφωνικής επικοινωνίας με την υπηρεσία διοικητικής υποστήριξης του προγράμματος. </w:t>
      </w:r>
    </w:p>
    <w:p w14:paraId="41C66175" w14:textId="76FB6D55" w:rsidR="0049106F" w:rsidRPr="00F63A79" w:rsidRDefault="00160F74" w:rsidP="004910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58" w:after="58" w:line="264" w:lineRule="auto"/>
        <w:jc w:val="both"/>
        <w:rPr>
          <w:lang w:val="el-GR"/>
        </w:rPr>
      </w:pPr>
      <w:r w:rsidRPr="00F63A79">
        <w:rPr>
          <w:rFonts w:cs="Calibri"/>
          <w:b/>
          <w:bCs/>
          <w:lang w:val="el-GR"/>
        </w:rPr>
        <w:t>Β</w:t>
      </w:r>
      <w:r w:rsidRPr="00F63A79">
        <w:rPr>
          <w:rFonts w:cs="Calibri"/>
          <w:lang w:val="el-GR"/>
        </w:rPr>
        <w:t xml:space="preserve">. </w:t>
      </w:r>
      <w:r w:rsidR="0049106F" w:rsidRPr="00F63A79">
        <w:rPr>
          <w:rFonts w:cs="Calibri"/>
          <w:b/>
          <w:lang w:val="el-GR"/>
        </w:rPr>
        <w:t>Υποβολή Αίτησης</w:t>
      </w:r>
    </w:p>
    <w:p w14:paraId="7295AA48" w14:textId="77777777" w:rsidR="0049106F" w:rsidRPr="00F63A79" w:rsidRDefault="0049106F" w:rsidP="004910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58" w:line="264" w:lineRule="auto"/>
        <w:jc w:val="both"/>
        <w:rPr>
          <w:lang w:val="el-GR"/>
        </w:rPr>
      </w:pPr>
      <w:r w:rsidRPr="00F63A79">
        <w:rPr>
          <w:rFonts w:cs="Calibri"/>
          <w:lang w:val="el-GR"/>
        </w:rPr>
        <w:t>Τα δικαιολογητικά τα οποία πρέπει να υποβληθούν στη Γραμματεία Μεταπτυχιακών Σπουδών του τμήματος Μαθηματικών και Εφαρμοσμένων Μαθηματικών είναι:</w:t>
      </w:r>
    </w:p>
    <w:p w14:paraId="72B271C2" w14:textId="77777777" w:rsidR="0049106F" w:rsidRPr="00F63A79" w:rsidRDefault="0049106F">
      <w:pPr>
        <w:pStyle w:val="ListParagraph"/>
        <w:widowControl w:val="0"/>
        <w:numPr>
          <w:ilvl w:val="0"/>
          <w:numId w:val="7"/>
        </w:numPr>
        <w:tabs>
          <w:tab w:val="clear" w:pos="1440"/>
          <w:tab w:val="num" w:pos="567"/>
          <w:tab w:val="left" w:pos="1120"/>
          <w:tab w:val="left" w:pos="1680"/>
          <w:tab w:val="left" w:pos="2240"/>
          <w:tab w:val="left" w:pos="2800"/>
          <w:tab w:val="left" w:pos="3360"/>
          <w:tab w:val="left" w:pos="3920"/>
          <w:tab w:val="left" w:pos="4480"/>
          <w:tab w:val="left" w:pos="5040"/>
          <w:tab w:val="left" w:pos="5600"/>
          <w:tab w:val="left" w:pos="6160"/>
          <w:tab w:val="left" w:pos="6720"/>
        </w:tabs>
        <w:autoSpaceDN w:val="0"/>
        <w:spacing w:after="200" w:line="264" w:lineRule="auto"/>
        <w:ind w:left="709" w:hanging="425"/>
        <w:jc w:val="both"/>
        <w:rPr>
          <w:rFonts w:cs="Calibri"/>
          <w:lang w:val="el-GR"/>
        </w:rPr>
      </w:pPr>
      <w:r w:rsidRPr="00F63A79">
        <w:rPr>
          <w:rFonts w:cs="Calibri"/>
          <w:lang w:val="el-GR"/>
        </w:rPr>
        <w:t xml:space="preserve">Αίτηση εισαγωγής στο Μεταπτυχιακό Πρόγραμμα. </w:t>
      </w:r>
    </w:p>
    <w:p w14:paraId="42C30501" w14:textId="77777777" w:rsidR="0049106F" w:rsidRPr="00F63A79" w:rsidRDefault="0049106F">
      <w:pPr>
        <w:pStyle w:val="ListParagraph"/>
        <w:widowControl w:val="0"/>
        <w:numPr>
          <w:ilvl w:val="0"/>
          <w:numId w:val="7"/>
        </w:numPr>
        <w:tabs>
          <w:tab w:val="clear" w:pos="1440"/>
          <w:tab w:val="num" w:pos="567"/>
          <w:tab w:val="left" w:pos="1120"/>
          <w:tab w:val="left" w:pos="1680"/>
          <w:tab w:val="left" w:pos="2240"/>
          <w:tab w:val="left" w:pos="2800"/>
          <w:tab w:val="left" w:pos="3360"/>
          <w:tab w:val="left" w:pos="3920"/>
          <w:tab w:val="left" w:pos="4480"/>
          <w:tab w:val="left" w:pos="5040"/>
          <w:tab w:val="left" w:pos="5600"/>
          <w:tab w:val="left" w:pos="6160"/>
          <w:tab w:val="left" w:pos="6720"/>
        </w:tabs>
        <w:autoSpaceDN w:val="0"/>
        <w:spacing w:after="0" w:line="264" w:lineRule="auto"/>
        <w:ind w:left="709" w:hanging="425"/>
        <w:jc w:val="both"/>
        <w:rPr>
          <w:rFonts w:cs="Calibri"/>
        </w:rPr>
      </w:pPr>
      <w:r w:rsidRPr="00F63A79">
        <w:rPr>
          <w:rFonts w:cs="Calibri"/>
        </w:rPr>
        <w:t>Βιογραφικό Σημείωμα.</w:t>
      </w:r>
    </w:p>
    <w:p w14:paraId="4EA3D5FF" w14:textId="77777777" w:rsidR="0049106F" w:rsidRPr="00F63A79" w:rsidRDefault="0049106F">
      <w:pPr>
        <w:pStyle w:val="ListParagraph"/>
        <w:widowControl w:val="0"/>
        <w:numPr>
          <w:ilvl w:val="0"/>
          <w:numId w:val="7"/>
        </w:numPr>
        <w:tabs>
          <w:tab w:val="clear" w:pos="1440"/>
          <w:tab w:val="num" w:pos="567"/>
          <w:tab w:val="left" w:pos="1120"/>
          <w:tab w:val="left" w:pos="1680"/>
          <w:tab w:val="left" w:pos="2240"/>
          <w:tab w:val="left" w:pos="2800"/>
          <w:tab w:val="left" w:pos="3360"/>
          <w:tab w:val="left" w:pos="3920"/>
          <w:tab w:val="left" w:pos="4480"/>
          <w:tab w:val="left" w:pos="5040"/>
          <w:tab w:val="left" w:pos="5600"/>
          <w:tab w:val="left" w:pos="6160"/>
          <w:tab w:val="left" w:pos="6720"/>
        </w:tabs>
        <w:autoSpaceDN w:val="0"/>
        <w:spacing w:after="0" w:line="264" w:lineRule="auto"/>
        <w:ind w:left="709" w:hanging="425"/>
        <w:jc w:val="both"/>
        <w:rPr>
          <w:rFonts w:cs="Calibri"/>
        </w:rPr>
      </w:pPr>
      <w:r w:rsidRPr="00F63A79">
        <w:rPr>
          <w:rFonts w:cs="Calibri"/>
        </w:rPr>
        <w:t>Πιστοποιητικό αναλυτικής βαθμολογίας μαθημάτων.</w:t>
      </w:r>
    </w:p>
    <w:p w14:paraId="7E558148" w14:textId="77777777" w:rsidR="0049106F" w:rsidRPr="00F63A79" w:rsidRDefault="0049106F">
      <w:pPr>
        <w:pStyle w:val="ListParagraph"/>
        <w:widowControl w:val="0"/>
        <w:numPr>
          <w:ilvl w:val="0"/>
          <w:numId w:val="7"/>
        </w:numPr>
        <w:tabs>
          <w:tab w:val="clear" w:pos="1440"/>
          <w:tab w:val="num" w:pos="567"/>
          <w:tab w:val="left" w:pos="1120"/>
          <w:tab w:val="left" w:pos="1680"/>
          <w:tab w:val="left" w:pos="2240"/>
          <w:tab w:val="left" w:pos="2800"/>
          <w:tab w:val="left" w:pos="3360"/>
          <w:tab w:val="left" w:pos="3920"/>
          <w:tab w:val="left" w:pos="4480"/>
          <w:tab w:val="left" w:pos="5040"/>
          <w:tab w:val="left" w:pos="5600"/>
          <w:tab w:val="left" w:pos="6160"/>
          <w:tab w:val="left" w:pos="6720"/>
        </w:tabs>
        <w:autoSpaceDN w:val="0"/>
        <w:spacing w:after="0" w:line="264" w:lineRule="auto"/>
        <w:ind w:left="709" w:hanging="425"/>
        <w:jc w:val="both"/>
        <w:rPr>
          <w:rFonts w:cs="Calibri"/>
          <w:lang w:val="el-GR"/>
        </w:rPr>
      </w:pPr>
      <w:r w:rsidRPr="00F63A79">
        <w:rPr>
          <w:rFonts w:cs="Calibri"/>
          <w:lang w:val="el-GR"/>
        </w:rPr>
        <w:t>Αντίγραφα τίτλων Αγγλικής γλώσσας  (επίπεδο Β2-</w:t>
      </w:r>
      <w:r w:rsidRPr="00F63A79">
        <w:rPr>
          <w:rFonts w:cs="Calibri"/>
        </w:rPr>
        <w:t>Lower</w:t>
      </w:r>
      <w:r w:rsidRPr="00F63A79">
        <w:rPr>
          <w:rFonts w:cs="Calibri"/>
          <w:lang w:val="el-GR"/>
        </w:rPr>
        <w:t xml:space="preserve"> ή ανώτερο)</w:t>
      </w:r>
      <w:r w:rsidRPr="00F63A79">
        <w:rPr>
          <w:rFonts w:cs="Calibri"/>
          <w:color w:val="000000" w:themeColor="text1"/>
          <w:lang w:val="el-GR"/>
        </w:rPr>
        <w:t xml:space="preserve"> </w:t>
      </w:r>
    </w:p>
    <w:p w14:paraId="314DABB5" w14:textId="77777777" w:rsidR="0049106F" w:rsidRPr="00F63A79" w:rsidRDefault="0049106F">
      <w:pPr>
        <w:pStyle w:val="ListParagraph"/>
        <w:widowControl w:val="0"/>
        <w:numPr>
          <w:ilvl w:val="0"/>
          <w:numId w:val="7"/>
        </w:numPr>
        <w:tabs>
          <w:tab w:val="clear" w:pos="1440"/>
          <w:tab w:val="num" w:pos="567"/>
          <w:tab w:val="left" w:pos="1120"/>
          <w:tab w:val="left" w:pos="1680"/>
          <w:tab w:val="left" w:pos="2240"/>
          <w:tab w:val="left" w:pos="2800"/>
          <w:tab w:val="left" w:pos="3360"/>
          <w:tab w:val="left" w:pos="3920"/>
          <w:tab w:val="left" w:pos="4480"/>
          <w:tab w:val="left" w:pos="5040"/>
          <w:tab w:val="left" w:pos="5600"/>
          <w:tab w:val="left" w:pos="6160"/>
          <w:tab w:val="left" w:pos="6720"/>
        </w:tabs>
        <w:autoSpaceDN w:val="0"/>
        <w:spacing w:after="0" w:line="264" w:lineRule="auto"/>
        <w:ind w:left="709" w:hanging="425"/>
        <w:jc w:val="both"/>
        <w:rPr>
          <w:rFonts w:cs="Calibri"/>
          <w:lang w:val="el-GR"/>
        </w:rPr>
      </w:pPr>
      <w:r w:rsidRPr="00F63A79">
        <w:rPr>
          <w:rFonts w:cs="Calibri"/>
          <w:lang w:val="el-GR"/>
        </w:rPr>
        <w:t xml:space="preserve">Δύο (2) έως τρεις (3) συστατικές επιστολές από μέλη ΔΕΠ οι οποίοι γνωρίζουν προσωπικά την ακαδημαϊκή πορεία του υποψηφίου στις προπτυχιακές του σπουδές. </w:t>
      </w:r>
    </w:p>
    <w:p w14:paraId="0BC0FEAC" w14:textId="77777777" w:rsidR="0049106F" w:rsidRPr="00F63A79" w:rsidRDefault="0049106F">
      <w:pPr>
        <w:pStyle w:val="ListParagraph"/>
        <w:widowControl w:val="0"/>
        <w:numPr>
          <w:ilvl w:val="0"/>
          <w:numId w:val="7"/>
        </w:numPr>
        <w:tabs>
          <w:tab w:val="clear" w:pos="1440"/>
          <w:tab w:val="num" w:pos="567"/>
          <w:tab w:val="left" w:pos="1120"/>
          <w:tab w:val="left" w:pos="1680"/>
          <w:tab w:val="left" w:pos="2240"/>
          <w:tab w:val="left" w:pos="2800"/>
          <w:tab w:val="left" w:pos="3360"/>
          <w:tab w:val="left" w:pos="3920"/>
          <w:tab w:val="left" w:pos="4480"/>
          <w:tab w:val="left" w:pos="5040"/>
          <w:tab w:val="left" w:pos="5600"/>
          <w:tab w:val="left" w:pos="6160"/>
          <w:tab w:val="left" w:pos="6720"/>
        </w:tabs>
        <w:autoSpaceDN w:val="0"/>
        <w:spacing w:after="0" w:line="264" w:lineRule="auto"/>
        <w:ind w:left="709" w:hanging="425"/>
        <w:jc w:val="both"/>
        <w:rPr>
          <w:rFonts w:cs="Calibri"/>
          <w:lang w:val="el-GR"/>
        </w:rPr>
      </w:pPr>
      <w:r w:rsidRPr="00F63A79">
        <w:rPr>
          <w:rFonts w:cs="Calibri"/>
          <w:lang w:val="el-GR"/>
        </w:rPr>
        <w:t xml:space="preserve"> Άλλα επικουρικά στοιχεία κατά την κρίση των υποψηφίων (π.χ. άλλοι τίτλοι σπουδών, υποτροφίες (ΙΚΥ), επιδόσεις σε εξετάσεις (πχ </w:t>
      </w:r>
      <w:r w:rsidRPr="00F63A79">
        <w:rPr>
          <w:rFonts w:cs="Calibri"/>
        </w:rPr>
        <w:t>GRE</w:t>
      </w:r>
      <w:r w:rsidRPr="00F63A79">
        <w:rPr>
          <w:rFonts w:cs="Calibri"/>
          <w:lang w:val="el-GR"/>
        </w:rPr>
        <w:t xml:space="preserve">, </w:t>
      </w:r>
      <w:r w:rsidRPr="00F63A79">
        <w:rPr>
          <w:rFonts w:cs="Calibri"/>
        </w:rPr>
        <w:t>TOEFL</w:t>
      </w:r>
      <w:r w:rsidRPr="00F63A79">
        <w:rPr>
          <w:rFonts w:cs="Calibri"/>
          <w:lang w:val="el-GR"/>
        </w:rPr>
        <w:t xml:space="preserve">) ή διαγωνισμούς ακαδημαϊκού χαρακτήρα (Διαγωνισμός Μαθηματικής Εταιρείας), κλπ.). </w:t>
      </w:r>
    </w:p>
    <w:p w14:paraId="05F6BDA4" w14:textId="77777777" w:rsidR="0049106F" w:rsidRPr="00F63A79" w:rsidRDefault="0049106F">
      <w:pPr>
        <w:pStyle w:val="ListParagraph"/>
        <w:widowControl w:val="0"/>
        <w:numPr>
          <w:ilvl w:val="0"/>
          <w:numId w:val="7"/>
        </w:numPr>
        <w:tabs>
          <w:tab w:val="clear" w:pos="1440"/>
          <w:tab w:val="num" w:pos="567"/>
          <w:tab w:val="left" w:pos="1120"/>
          <w:tab w:val="left" w:pos="1680"/>
          <w:tab w:val="left" w:pos="2240"/>
          <w:tab w:val="left" w:pos="2800"/>
          <w:tab w:val="left" w:pos="3360"/>
          <w:tab w:val="left" w:pos="3920"/>
          <w:tab w:val="left" w:pos="4480"/>
          <w:tab w:val="left" w:pos="5040"/>
          <w:tab w:val="left" w:pos="5600"/>
          <w:tab w:val="left" w:pos="6160"/>
          <w:tab w:val="left" w:pos="6720"/>
        </w:tabs>
        <w:autoSpaceDN w:val="0"/>
        <w:spacing w:after="0" w:line="264" w:lineRule="auto"/>
        <w:ind w:left="709" w:hanging="425"/>
        <w:jc w:val="both"/>
        <w:rPr>
          <w:rFonts w:cs="Calibri"/>
          <w:lang w:val="el-GR"/>
        </w:rPr>
      </w:pPr>
      <w:r w:rsidRPr="00F63A79">
        <w:rPr>
          <w:rFonts w:cs="Calibri"/>
          <w:lang w:val="el-GR"/>
        </w:rPr>
        <w:t xml:space="preserve"> Σύντομη περιγραφή των επιστημονικών ενδιαφερόντων του υποψηφίου. </w:t>
      </w:r>
    </w:p>
    <w:p w14:paraId="65D5F60C" w14:textId="77777777" w:rsidR="0049106F" w:rsidRPr="00F63A79" w:rsidRDefault="0049106F">
      <w:pPr>
        <w:numPr>
          <w:ilvl w:val="0"/>
          <w:numId w:val="7"/>
        </w:numPr>
        <w:tabs>
          <w:tab w:val="clear" w:pos="1440"/>
          <w:tab w:val="num" w:pos="567"/>
        </w:tabs>
        <w:spacing w:after="0" w:line="276" w:lineRule="auto"/>
        <w:ind w:left="709" w:hanging="425"/>
        <w:jc w:val="both"/>
        <w:rPr>
          <w:lang w:val="el-GR"/>
        </w:rPr>
      </w:pPr>
      <w:r w:rsidRPr="00F63A79">
        <w:rPr>
          <w:rFonts w:cs="Calibri"/>
          <w:color w:val="000000"/>
          <w:lang w:val="el-GR"/>
        </w:rPr>
        <w:t xml:space="preserve">Αντίγραφο πτυχίου ή επίσημη βεβαίωση περάτωσης σπουδών. Αν η αίτηση γίνει δεκτή, απαραίτητη προϋπόθεση εγγραφής στο Π.Μ.Σ. είναι η προσκόμιση αντίγραφου του πτυχίου πρώτου κύκλου σπουδών. Ειδικότερα, εάν ο τίτλος του πρώτου κύκλου σπουδών προέρχεται από ίδρυμα της αλλοδαπής ο έλεγχος για την αναγνώριση του ιδρύματος και του χορηγούμενου τίτλου από τον Διεπιστημονικό Οργανισμό Αναγνώρισης Τίτλων Ακαδημαϊκών &amp; Πληροφόρησης (Δ.Ο.Α.Τ.Α.Π.) θα γίνεται από τη Γραμματεία του ΠΜΣ σύμφωνα με τις διατάξεις του ν. 4957/2022. </w:t>
      </w:r>
    </w:p>
    <w:p w14:paraId="5C4D1069" w14:textId="77777777" w:rsidR="0049106F" w:rsidRPr="00F63A79" w:rsidRDefault="0049106F">
      <w:pPr>
        <w:numPr>
          <w:ilvl w:val="0"/>
          <w:numId w:val="7"/>
        </w:numPr>
        <w:tabs>
          <w:tab w:val="clear" w:pos="1440"/>
          <w:tab w:val="num" w:pos="567"/>
        </w:tabs>
        <w:spacing w:after="0" w:line="276" w:lineRule="auto"/>
        <w:ind w:left="709" w:hanging="425"/>
        <w:jc w:val="both"/>
        <w:rPr>
          <w:lang w:val="el-GR"/>
        </w:rPr>
      </w:pPr>
      <w:r w:rsidRPr="00F63A79">
        <w:rPr>
          <w:rFonts w:cs="Calibri"/>
          <w:color w:val="000000"/>
          <w:lang w:val="el-GR"/>
        </w:rPr>
        <w:t xml:space="preserve">Για την εγγραφή στο Π.Μ.Σ., είναι απαραίτητο να προσκομιστούν, για όποια ο νόμος το απαιτεί, επικυρωμένα αντίγραφα των παραπάνω δικαιολογητικών. </w:t>
      </w:r>
    </w:p>
    <w:p w14:paraId="137B751F" w14:textId="2A677054" w:rsidR="0049106F" w:rsidRPr="00F63A79" w:rsidRDefault="00160F74" w:rsidP="0049106F">
      <w:pPr>
        <w:spacing w:before="58" w:after="58" w:line="264" w:lineRule="auto"/>
        <w:jc w:val="both"/>
        <w:rPr>
          <w:lang w:val="el-GR"/>
        </w:rPr>
      </w:pPr>
      <w:r w:rsidRPr="00F63A79">
        <w:rPr>
          <w:rFonts w:cs="Calibri"/>
          <w:b/>
          <w:bCs/>
          <w:lang w:val="el-GR"/>
        </w:rPr>
        <w:t>Γ</w:t>
      </w:r>
      <w:r w:rsidR="0049106F" w:rsidRPr="00F63A79">
        <w:rPr>
          <w:rFonts w:cs="Calibri"/>
          <w:b/>
          <w:lang w:val="el-GR"/>
        </w:rPr>
        <w:t xml:space="preserve"> Τρόπος υποβολής και επεξεργασία προσωπικών δεδομένων</w:t>
      </w:r>
    </w:p>
    <w:p w14:paraId="0248EC19" w14:textId="77777777" w:rsidR="0049106F" w:rsidRPr="00F63A79" w:rsidRDefault="0049106F" w:rsidP="0049106F">
      <w:pPr>
        <w:spacing w:after="216" w:line="264" w:lineRule="auto"/>
        <w:jc w:val="both"/>
        <w:rPr>
          <w:rFonts w:cs="Calibri"/>
          <w:color w:val="000000"/>
          <w:lang w:val="el-GR"/>
        </w:rPr>
      </w:pPr>
      <w:r w:rsidRPr="00F63A79">
        <w:rPr>
          <w:rFonts w:cs="Calibri"/>
          <w:color w:val="000000"/>
          <w:lang w:val="el-GR"/>
        </w:rPr>
        <w:t>Η υποβολή των αιτήσεων, συστατικών επιστολών και σχετικών εγγράφων γίνεται ηλεκτρονικά μέσω της σχετικής ιστοσελίδας του Πανεπιστημίου.</w:t>
      </w:r>
    </w:p>
    <w:p w14:paraId="429639A6" w14:textId="77777777" w:rsidR="0049106F" w:rsidRPr="00F63A79" w:rsidRDefault="0049106F" w:rsidP="0049106F">
      <w:pPr>
        <w:spacing w:after="216" w:line="264" w:lineRule="auto"/>
        <w:jc w:val="both"/>
        <w:rPr>
          <w:rFonts w:cs="Calibri"/>
          <w:color w:val="000000"/>
          <w:lang w:val="el-GR"/>
        </w:rPr>
      </w:pPr>
      <w:r w:rsidRPr="00F63A79">
        <w:rPr>
          <w:rFonts w:cs="Calibri"/>
          <w:color w:val="000000"/>
          <w:lang w:val="el-GR"/>
        </w:rPr>
        <w:t>Τα προσωπικά δεδομένα συλλέγονται με βάση τα άρθρα 6 παρ. 1 περίπτωση (γ), (ε) και 9 παρ. 2 (ζ) του Γενικού Κανονισμού 2016/679. Παραμένουν στη διάθεση του Πανεπιστημίου Κρήτης για όσο διαρκούν οι σπουδές αλλά και μετά το τέλος τους για τυχόν μελλοντικές ανάγκες. Για το χρονικό διάστημα που τα προσωπικά δεδομένα παραμένουν στη διάθεση του Πανεπιστημίου υπάρχει η δυνατότητα πρόσβασης, διόρθωσης, επικαιροποίησης, περιορισμού της επεξεργασίας, αντίταξης και φορητότητας σύμφωνα με τους όρους του Γενικού Κανονισμού Προστασίας Δεδομένων Προσωπικού Χαρακτήρα 2016/679 (Ε.Ε.).</w:t>
      </w:r>
    </w:p>
    <w:p w14:paraId="182E627C" w14:textId="619B7651" w:rsidR="0049106F" w:rsidRPr="00F63A79" w:rsidRDefault="00160F74" w:rsidP="0049106F">
      <w:pPr>
        <w:spacing w:before="58" w:after="58" w:line="264" w:lineRule="auto"/>
        <w:jc w:val="both"/>
        <w:rPr>
          <w:lang w:val="el-GR"/>
        </w:rPr>
      </w:pPr>
      <w:r w:rsidRPr="00F63A79">
        <w:rPr>
          <w:rFonts w:cs="Calibri"/>
          <w:b/>
          <w:bCs/>
          <w:lang w:val="el-GR"/>
        </w:rPr>
        <w:t>Δ</w:t>
      </w:r>
      <w:r w:rsidR="0049106F" w:rsidRPr="00F63A79">
        <w:rPr>
          <w:rFonts w:cs="Calibri"/>
          <w:lang w:val="el-GR"/>
        </w:rPr>
        <w:t xml:space="preserve"> </w:t>
      </w:r>
      <w:r w:rsidR="0049106F" w:rsidRPr="00F63A79">
        <w:rPr>
          <w:rFonts w:cs="Calibri"/>
          <w:b/>
          <w:lang w:val="el-GR"/>
        </w:rPr>
        <w:t>Διαδικασία και Κριτήρια Επιλογής</w:t>
      </w:r>
    </w:p>
    <w:p w14:paraId="4684FCF9" w14:textId="77777777" w:rsidR="0049106F" w:rsidRPr="00F63A79" w:rsidRDefault="0049106F" w:rsidP="0049106F">
      <w:pPr>
        <w:pStyle w:val="PlainText"/>
        <w:spacing w:before="60" w:after="60" w:line="264" w:lineRule="auto"/>
        <w:jc w:val="both"/>
        <w:rPr>
          <w:rFonts w:asciiTheme="minorHAnsi" w:hAnsiTheme="minorHAnsi"/>
          <w:sz w:val="22"/>
          <w:szCs w:val="22"/>
          <w:lang w:val="el-GR"/>
        </w:rPr>
      </w:pPr>
      <w:r w:rsidRPr="00F63A79">
        <w:rPr>
          <w:rFonts w:asciiTheme="minorHAnsi" w:hAnsiTheme="minorHAnsi"/>
          <w:sz w:val="22"/>
          <w:szCs w:val="22"/>
          <w:lang w:val="el-GR"/>
        </w:rPr>
        <w:t>Η εξέταση των αιτήσεων γίνεται από επιτροπή που ορίζεται κάθε χρόνο από τη Συνέλευση του Τμήματος και αποτελείται από μέλη Δ.Ε.Π. του Τμήματος. Τα κριτήρια επιλογής που συνεκτιμώνται είναι:</w:t>
      </w:r>
    </w:p>
    <w:p w14:paraId="76E9B2B2" w14:textId="77777777" w:rsidR="0049106F" w:rsidRPr="00F63A79" w:rsidRDefault="0049106F">
      <w:pPr>
        <w:pStyle w:val="PlainText"/>
        <w:numPr>
          <w:ilvl w:val="0"/>
          <w:numId w:val="2"/>
        </w:numPr>
        <w:autoSpaceDN w:val="0"/>
        <w:spacing w:before="60" w:after="60" w:line="264" w:lineRule="auto"/>
        <w:jc w:val="both"/>
        <w:rPr>
          <w:rFonts w:asciiTheme="minorHAnsi" w:hAnsiTheme="minorHAnsi"/>
          <w:sz w:val="22"/>
          <w:szCs w:val="22"/>
          <w:lang w:val="el-GR"/>
        </w:rPr>
      </w:pPr>
      <w:r w:rsidRPr="00F63A79">
        <w:rPr>
          <w:rFonts w:asciiTheme="minorHAnsi" w:hAnsiTheme="minorHAnsi"/>
          <w:sz w:val="22"/>
          <w:szCs w:val="22"/>
          <w:lang w:val="el-GR"/>
        </w:rPr>
        <w:lastRenderedPageBreak/>
        <w:t xml:space="preserve">η συνολική επίδοση του υποψηφίου στα μαθήματα, </w:t>
      </w:r>
    </w:p>
    <w:p w14:paraId="7E79597C" w14:textId="77777777" w:rsidR="0049106F" w:rsidRPr="00F63A79" w:rsidRDefault="0049106F">
      <w:pPr>
        <w:pStyle w:val="PlainText"/>
        <w:numPr>
          <w:ilvl w:val="0"/>
          <w:numId w:val="2"/>
        </w:numPr>
        <w:autoSpaceDN w:val="0"/>
        <w:spacing w:before="60" w:after="60" w:line="264" w:lineRule="auto"/>
        <w:jc w:val="both"/>
        <w:rPr>
          <w:rFonts w:asciiTheme="minorHAnsi" w:hAnsiTheme="minorHAnsi"/>
          <w:sz w:val="22"/>
          <w:szCs w:val="22"/>
          <w:lang w:val="el-GR"/>
        </w:rPr>
      </w:pPr>
      <w:r w:rsidRPr="00F63A79">
        <w:rPr>
          <w:rFonts w:asciiTheme="minorHAnsi" w:hAnsiTheme="minorHAnsi"/>
          <w:sz w:val="22"/>
          <w:szCs w:val="22"/>
          <w:lang w:val="el-GR"/>
        </w:rPr>
        <w:t xml:space="preserve">η βαθμολογία στα μαθήματα που είναι σχετικά με το γνωστικό αντικείμενο του Π.Μ.Σ., </w:t>
      </w:r>
    </w:p>
    <w:p w14:paraId="106AEFF2" w14:textId="77777777" w:rsidR="0049106F" w:rsidRPr="00F63A79" w:rsidRDefault="0049106F">
      <w:pPr>
        <w:pStyle w:val="PlainText"/>
        <w:numPr>
          <w:ilvl w:val="0"/>
          <w:numId w:val="2"/>
        </w:numPr>
        <w:autoSpaceDN w:val="0"/>
        <w:spacing w:before="60" w:after="60" w:line="264" w:lineRule="auto"/>
        <w:jc w:val="both"/>
        <w:rPr>
          <w:rFonts w:asciiTheme="minorHAnsi" w:hAnsiTheme="minorHAnsi"/>
          <w:sz w:val="22"/>
          <w:szCs w:val="22"/>
          <w:lang w:val="el-GR"/>
        </w:rPr>
      </w:pPr>
      <w:r w:rsidRPr="00F63A79">
        <w:rPr>
          <w:rFonts w:asciiTheme="minorHAnsi" w:hAnsiTheme="minorHAnsi"/>
          <w:sz w:val="22"/>
          <w:szCs w:val="22"/>
          <w:lang w:val="el-GR"/>
        </w:rPr>
        <w:t>συνέντευξη ή/και γραπτές εξετάσεις,</w:t>
      </w:r>
    </w:p>
    <w:p w14:paraId="7183E12A" w14:textId="77777777" w:rsidR="0049106F" w:rsidRPr="00F63A79" w:rsidRDefault="0049106F">
      <w:pPr>
        <w:pStyle w:val="PlainText"/>
        <w:numPr>
          <w:ilvl w:val="0"/>
          <w:numId w:val="2"/>
        </w:numPr>
        <w:autoSpaceDN w:val="0"/>
        <w:spacing w:before="60" w:after="60" w:line="264" w:lineRule="auto"/>
        <w:jc w:val="both"/>
        <w:rPr>
          <w:rFonts w:asciiTheme="minorHAnsi" w:hAnsiTheme="minorHAnsi"/>
          <w:sz w:val="22"/>
          <w:szCs w:val="22"/>
          <w:lang w:val="el-GR"/>
        </w:rPr>
      </w:pPr>
      <w:r w:rsidRPr="00F63A79">
        <w:rPr>
          <w:rFonts w:asciiTheme="minorHAnsi" w:hAnsiTheme="minorHAnsi"/>
          <w:sz w:val="22"/>
          <w:szCs w:val="22"/>
          <w:lang w:val="el-GR"/>
        </w:rPr>
        <w:t xml:space="preserve">οποιεσδήποτε σημαντικές επιδόσεις στις προπτυχιακές σπουδές, </w:t>
      </w:r>
    </w:p>
    <w:p w14:paraId="6B6208AF" w14:textId="77777777" w:rsidR="0049106F" w:rsidRPr="00F63A79" w:rsidRDefault="0049106F">
      <w:pPr>
        <w:pStyle w:val="PlainText"/>
        <w:numPr>
          <w:ilvl w:val="0"/>
          <w:numId w:val="2"/>
        </w:numPr>
        <w:autoSpaceDN w:val="0"/>
        <w:spacing w:before="60" w:after="60" w:line="264" w:lineRule="auto"/>
        <w:jc w:val="both"/>
        <w:rPr>
          <w:rFonts w:asciiTheme="minorHAnsi" w:hAnsiTheme="minorHAnsi"/>
          <w:sz w:val="22"/>
          <w:szCs w:val="22"/>
          <w:lang w:val="el-GR"/>
        </w:rPr>
      </w:pPr>
      <w:r w:rsidRPr="00F63A79">
        <w:rPr>
          <w:rFonts w:asciiTheme="minorHAnsi" w:hAnsiTheme="minorHAnsi"/>
          <w:sz w:val="22"/>
          <w:szCs w:val="22"/>
          <w:lang w:val="el-GR"/>
        </w:rPr>
        <w:t xml:space="preserve">η επίδοση σε τυχόν πτυχιακή/διπλωματική εργασία, </w:t>
      </w:r>
    </w:p>
    <w:p w14:paraId="2AF4084D" w14:textId="77777777" w:rsidR="0049106F" w:rsidRPr="00F63A79" w:rsidRDefault="0049106F">
      <w:pPr>
        <w:pStyle w:val="PlainText"/>
        <w:numPr>
          <w:ilvl w:val="0"/>
          <w:numId w:val="2"/>
        </w:numPr>
        <w:autoSpaceDN w:val="0"/>
        <w:spacing w:before="60" w:after="60" w:line="264" w:lineRule="auto"/>
        <w:jc w:val="both"/>
        <w:rPr>
          <w:rFonts w:asciiTheme="minorHAnsi" w:hAnsiTheme="minorHAnsi"/>
          <w:sz w:val="22"/>
          <w:szCs w:val="22"/>
          <w:lang w:val="en-US"/>
        </w:rPr>
      </w:pPr>
      <w:r w:rsidRPr="00F63A79">
        <w:rPr>
          <w:rFonts w:asciiTheme="minorHAnsi" w:hAnsiTheme="minorHAnsi"/>
          <w:sz w:val="22"/>
          <w:szCs w:val="22"/>
          <w:lang w:val="el-GR"/>
        </w:rPr>
        <w:t xml:space="preserve">συστατικές επιστολές, </w:t>
      </w:r>
    </w:p>
    <w:p w14:paraId="6EEF4D02" w14:textId="77777777" w:rsidR="0049106F" w:rsidRPr="00F63A79" w:rsidRDefault="0049106F">
      <w:pPr>
        <w:pStyle w:val="PlainText"/>
        <w:numPr>
          <w:ilvl w:val="0"/>
          <w:numId w:val="2"/>
        </w:numPr>
        <w:autoSpaceDN w:val="0"/>
        <w:spacing w:before="60" w:after="60" w:line="264" w:lineRule="auto"/>
        <w:jc w:val="both"/>
        <w:rPr>
          <w:rFonts w:asciiTheme="minorHAnsi" w:hAnsiTheme="minorHAnsi"/>
          <w:sz w:val="22"/>
          <w:szCs w:val="22"/>
          <w:lang w:val="el-GR"/>
        </w:rPr>
      </w:pPr>
      <w:r w:rsidRPr="00F63A79">
        <w:rPr>
          <w:rFonts w:asciiTheme="minorHAnsi" w:hAnsiTheme="minorHAnsi"/>
          <w:sz w:val="22"/>
          <w:szCs w:val="22"/>
          <w:lang w:val="el-GR"/>
        </w:rPr>
        <w:t xml:space="preserve">βασική γνώση της Αγγλικής γλώσσας (επίπεδο Β2 – Lower), </w:t>
      </w:r>
    </w:p>
    <w:p w14:paraId="6D6A3A2A" w14:textId="77777777" w:rsidR="0049106F" w:rsidRPr="00F63A79" w:rsidRDefault="0049106F">
      <w:pPr>
        <w:pStyle w:val="PlainText"/>
        <w:numPr>
          <w:ilvl w:val="0"/>
          <w:numId w:val="2"/>
        </w:numPr>
        <w:autoSpaceDN w:val="0"/>
        <w:spacing w:before="58" w:after="216" w:line="264" w:lineRule="auto"/>
        <w:jc w:val="both"/>
        <w:rPr>
          <w:rFonts w:asciiTheme="minorHAnsi" w:hAnsiTheme="minorHAnsi"/>
          <w:sz w:val="22"/>
          <w:szCs w:val="22"/>
          <w:lang w:val="el-GR"/>
        </w:rPr>
      </w:pPr>
      <w:r w:rsidRPr="00F63A79">
        <w:rPr>
          <w:rFonts w:asciiTheme="minorHAnsi" w:hAnsiTheme="minorHAnsi"/>
          <w:sz w:val="22"/>
          <w:szCs w:val="22"/>
          <w:lang w:val="el-GR"/>
        </w:rPr>
        <w:t xml:space="preserve">όποια άλλα στοιχεία παρουσιάσει ο υποψήφιος στην αίτησή του. </w:t>
      </w:r>
    </w:p>
    <w:p w14:paraId="411F6D0F" w14:textId="77777777" w:rsidR="0049106F" w:rsidRPr="00F63A79" w:rsidRDefault="0049106F" w:rsidP="0049106F">
      <w:pPr>
        <w:spacing w:after="0" w:line="240" w:lineRule="auto"/>
        <w:jc w:val="both"/>
        <w:rPr>
          <w:color w:val="000000" w:themeColor="text1"/>
          <w:lang w:val="el-GR"/>
        </w:rPr>
      </w:pPr>
      <w:r w:rsidRPr="00F63A79">
        <w:rPr>
          <w:color w:val="000000" w:themeColor="text1"/>
          <w:lang w:val="el-GR"/>
        </w:rPr>
        <w:t xml:space="preserve">Περισσότερες πληροφορίες για την ποσοτικοποίηση των παραπάνω κριτηρίων θα δίνονται στην πρόσκληση εκδήλωσης ενδιαφέροντος του Προγράμματος. </w:t>
      </w:r>
    </w:p>
    <w:p w14:paraId="20F6F70D" w14:textId="77777777" w:rsidR="00160F74" w:rsidRPr="009100F3" w:rsidRDefault="00160F74" w:rsidP="0049106F">
      <w:pPr>
        <w:spacing w:after="0" w:line="240" w:lineRule="auto"/>
        <w:jc w:val="both"/>
        <w:rPr>
          <w:rFonts w:ascii="Calibri" w:hAnsi="Calibri" w:cs="Calibri"/>
          <w:lang w:val="el-GR"/>
        </w:rPr>
      </w:pPr>
    </w:p>
    <w:p w14:paraId="1E99031B" w14:textId="2416FD0F" w:rsidR="007C1080" w:rsidRPr="00F63A79" w:rsidRDefault="00EF2479" w:rsidP="0049106F">
      <w:pPr>
        <w:spacing w:after="0" w:line="240" w:lineRule="auto"/>
        <w:jc w:val="both"/>
        <w:rPr>
          <w:rFonts w:ascii="Calibri" w:hAnsi="Calibri" w:cs="Calibri"/>
          <w:b/>
          <w:bCs/>
          <w:lang w:val="el-GR"/>
        </w:rPr>
      </w:pPr>
      <w:r w:rsidRPr="00F63A79">
        <w:rPr>
          <w:rFonts w:ascii="Calibri" w:hAnsi="Calibri" w:cs="Calibri"/>
          <w:b/>
          <w:bCs/>
          <w:lang w:val="el-GR"/>
        </w:rPr>
        <w:t>Ε</w:t>
      </w:r>
      <w:r w:rsidR="007C1080" w:rsidRPr="00F63A79">
        <w:rPr>
          <w:rFonts w:ascii="Calibri" w:hAnsi="Calibri" w:cs="Calibri"/>
          <w:b/>
          <w:bCs/>
          <w:lang w:val="el-GR"/>
        </w:rPr>
        <w:t>.</w:t>
      </w:r>
      <w:r w:rsidR="008E4F38" w:rsidRPr="00F63A79">
        <w:rPr>
          <w:rFonts w:ascii="Calibri" w:hAnsi="Calibri" w:cs="Calibri"/>
          <w:b/>
          <w:bCs/>
          <w:lang w:val="el-GR"/>
        </w:rPr>
        <w:t xml:space="preserve"> </w:t>
      </w:r>
      <w:r w:rsidR="007C1080" w:rsidRPr="00F63A79">
        <w:rPr>
          <w:rFonts w:ascii="Calibri" w:hAnsi="Calibri" w:cs="Calibri"/>
          <w:b/>
          <w:bCs/>
          <w:lang w:val="el-GR"/>
        </w:rPr>
        <w:t>Παροχή ίσων ευκαιριών</w:t>
      </w:r>
    </w:p>
    <w:p w14:paraId="279A5D1C" w14:textId="0E9BD6BE" w:rsidR="00703AB8" w:rsidRPr="00F63A79" w:rsidRDefault="0049106F" w:rsidP="00160F74">
      <w:pPr>
        <w:spacing w:after="374" w:line="264" w:lineRule="auto"/>
        <w:jc w:val="both"/>
        <w:rPr>
          <w:lang w:val="el-GR"/>
        </w:rPr>
      </w:pPr>
      <w:r w:rsidRPr="00F63A79">
        <w:rPr>
          <w:lang w:val="el-GR"/>
        </w:rPr>
        <w:t>Το Τμήμα αποσκοπεί στην παροχή ίσων ευκαιριών στην εκπαίδευση και κατάρτιση. Το Τμήμα φροντίζει για τη διασφάλιση ίσων ευκαιριών στην εισαγωγή και ολοκλήρωση των μεταπτυχιακών σπουδών χωρίς διακρίσεις βάσει φύλου, χρώματος, εθνικότητας, θρησκείας, ή προσωπικής κατάστασης, σύμφωνα με την Ελληνική νομοθεσία.</w:t>
      </w:r>
    </w:p>
    <w:p w14:paraId="4821AE30" w14:textId="5E6217E8" w:rsidR="00690E62" w:rsidRPr="00744038" w:rsidRDefault="00B54822" w:rsidP="00703AB8">
      <w:pPr>
        <w:pStyle w:val="Heading1"/>
        <w:spacing w:before="0" w:line="240" w:lineRule="auto"/>
        <w:rPr>
          <w:rFonts w:asciiTheme="minorHAnsi" w:hAnsiTheme="minorHAnsi" w:cstheme="minorHAnsi"/>
          <w:b/>
          <w:bCs/>
          <w:color w:val="auto"/>
          <w:sz w:val="28"/>
          <w:szCs w:val="28"/>
          <w:lang w:val="el-GR"/>
        </w:rPr>
      </w:pPr>
      <w:bookmarkStart w:id="7" w:name="__RefHeading___Toc23395_1662126501"/>
      <w:bookmarkStart w:id="8" w:name="_Toc154046226"/>
      <w:bookmarkEnd w:id="7"/>
      <w:r w:rsidRPr="00A106CE">
        <w:rPr>
          <w:rFonts w:asciiTheme="minorHAnsi" w:hAnsiTheme="minorHAnsi" w:cstheme="minorHAnsi"/>
          <w:b/>
          <w:bCs/>
          <w:color w:val="auto"/>
          <w:sz w:val="28"/>
          <w:szCs w:val="28"/>
          <w:lang w:val="el-GR"/>
        </w:rPr>
        <w:t xml:space="preserve">4. </w:t>
      </w:r>
      <w:r w:rsidR="007C1080">
        <w:rPr>
          <w:rFonts w:asciiTheme="minorHAnsi" w:hAnsiTheme="minorHAnsi" w:cstheme="minorHAnsi"/>
          <w:b/>
          <w:bCs/>
          <w:color w:val="auto"/>
          <w:sz w:val="28"/>
          <w:szCs w:val="28"/>
          <w:lang w:val="el-GR"/>
        </w:rPr>
        <w:t xml:space="preserve">Διάρκεια φοίτησης, </w:t>
      </w:r>
      <w:r w:rsidR="00805668">
        <w:rPr>
          <w:rFonts w:asciiTheme="minorHAnsi" w:hAnsiTheme="minorHAnsi" w:cstheme="minorHAnsi"/>
          <w:b/>
          <w:bCs/>
          <w:color w:val="auto"/>
          <w:sz w:val="28"/>
          <w:szCs w:val="28"/>
          <w:lang w:val="el-GR"/>
        </w:rPr>
        <w:t>παρατάσεις και αναστολές φοίτησης</w:t>
      </w:r>
      <w:bookmarkEnd w:id="8"/>
    </w:p>
    <w:p w14:paraId="19AD9868" w14:textId="77777777" w:rsidR="00B660C2" w:rsidRPr="00B660C2" w:rsidRDefault="00B660C2" w:rsidP="00703AB8">
      <w:pPr>
        <w:spacing w:after="0" w:line="240" w:lineRule="auto"/>
        <w:rPr>
          <w:lang w:val="el-GR"/>
        </w:rPr>
      </w:pPr>
    </w:p>
    <w:p w14:paraId="2CC28974" w14:textId="77777777" w:rsidR="0049106F" w:rsidRPr="009100F3" w:rsidRDefault="0049106F" w:rsidP="004910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jc w:val="both"/>
        <w:rPr>
          <w:rFonts w:cs="Calibri"/>
          <w:lang w:val="el-GR"/>
        </w:rPr>
      </w:pPr>
      <w:r w:rsidRPr="009100F3">
        <w:rPr>
          <w:rFonts w:cs="Calibri"/>
          <w:lang w:val="el-GR"/>
        </w:rPr>
        <w:t xml:space="preserve">Η χρονική διάρκεια σπουδών για την απονομή του Μεταπτυχιακού Διπλώματος Ειδίκευσης ορίζεται σε τέσσερα (4) ακαδημαϊκά εξάμηνα. </w:t>
      </w:r>
    </w:p>
    <w:p w14:paraId="3E1FEED9" w14:textId="77777777" w:rsidR="0049106F" w:rsidRPr="009100F3" w:rsidRDefault="0049106F" w:rsidP="0049106F">
      <w:pPr>
        <w:widowControl w:val="0"/>
        <w:spacing w:line="264" w:lineRule="auto"/>
        <w:jc w:val="both"/>
        <w:rPr>
          <w:rFonts w:cs="Calibri"/>
          <w:lang w:val="el-GR"/>
        </w:rPr>
      </w:pPr>
      <w:r w:rsidRPr="009100F3">
        <w:rPr>
          <w:rFonts w:cs="Calibri"/>
          <w:lang w:val="el-GR"/>
        </w:rPr>
        <w:t xml:space="preserve">Υπάρχει η δυνατότητα μερικής φοίτησης για εργαζόμενους φοιτητές, ή σε εξαιρετικές περιπτώσεις, για μη εργαζόμενους, κατόπιν απόφασης των αρμοδίων οργάνων, η μέγιστη διάρκεια της οποίας είναι τα οκτώ (8) ακαδημαϊκά εξάμηνα. </w:t>
      </w:r>
    </w:p>
    <w:p w14:paraId="758C267F" w14:textId="2F2E082D" w:rsidR="002C47BB" w:rsidRPr="009100F3" w:rsidRDefault="0049106F" w:rsidP="004910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Calibri" w:hAnsi="Calibri" w:cs="Calibri"/>
          <w:lang w:val="el-GR"/>
        </w:rPr>
      </w:pPr>
      <w:r w:rsidRPr="009100F3">
        <w:rPr>
          <w:rFonts w:cs="Calibri"/>
          <w:lang w:val="el-GR"/>
        </w:rPr>
        <w:t>Παράταση ή/και αναστολή σπουδών (έως ένα έτος εκάστη) για σοβαρούς προσωπικούς λόγους μπορεί να δοθεί, μετά από αίτηση του ενδιαφερομένου μέχρι και το πέρας της 2ης εβδομάδας των μαθημάτων του εκάστοτε εξαμήνου, με σχετική απόφαση των αρμοδίων οργάνων σύμφωνα με την κείμενη νομοθεσία</w:t>
      </w:r>
      <w:r w:rsidR="00805668" w:rsidRPr="009100F3">
        <w:rPr>
          <w:rFonts w:ascii="Calibri" w:hAnsi="Calibri" w:cs="Calibri"/>
          <w:lang w:val="el-GR"/>
        </w:rPr>
        <w:t xml:space="preserve">. </w:t>
      </w:r>
    </w:p>
    <w:p w14:paraId="55A6C773" w14:textId="77777777" w:rsidR="0049106F" w:rsidRPr="002C47BB" w:rsidRDefault="0049106F" w:rsidP="004910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Calibri" w:hAnsi="Calibri" w:cs="Calibri"/>
          <w:lang w:val="el-GR"/>
        </w:rPr>
      </w:pPr>
    </w:p>
    <w:p w14:paraId="36A5F9A7" w14:textId="749C5E00" w:rsidR="00993D5F" w:rsidRDefault="004A5CC0" w:rsidP="00703AB8">
      <w:pPr>
        <w:pStyle w:val="Heading1"/>
        <w:spacing w:before="0" w:line="240" w:lineRule="auto"/>
        <w:rPr>
          <w:rFonts w:asciiTheme="minorHAnsi" w:hAnsiTheme="minorHAnsi" w:cstheme="minorHAnsi"/>
          <w:b/>
          <w:bCs/>
          <w:color w:val="auto"/>
          <w:sz w:val="28"/>
          <w:szCs w:val="28"/>
          <w:lang w:val="el-GR"/>
        </w:rPr>
      </w:pPr>
      <w:bookmarkStart w:id="9" w:name="__RefHeading___Toc23401_1662126501"/>
      <w:bookmarkStart w:id="10" w:name="_Toc154046227"/>
      <w:bookmarkEnd w:id="9"/>
      <w:r>
        <w:rPr>
          <w:rFonts w:asciiTheme="minorHAnsi" w:hAnsiTheme="minorHAnsi" w:cstheme="minorHAnsi"/>
          <w:b/>
          <w:bCs/>
          <w:color w:val="auto"/>
          <w:sz w:val="28"/>
          <w:szCs w:val="28"/>
          <w:lang w:val="el-GR"/>
        </w:rPr>
        <w:t>5</w:t>
      </w:r>
      <w:r w:rsidR="00B54822" w:rsidRPr="00A106CE">
        <w:rPr>
          <w:rFonts w:asciiTheme="minorHAnsi" w:hAnsiTheme="minorHAnsi" w:cstheme="minorHAnsi"/>
          <w:b/>
          <w:bCs/>
          <w:color w:val="auto"/>
          <w:sz w:val="28"/>
          <w:szCs w:val="28"/>
          <w:lang w:val="el-GR"/>
        </w:rPr>
        <w:t>. Αναγνώριση μαθημάτων</w:t>
      </w:r>
      <w:bookmarkEnd w:id="10"/>
    </w:p>
    <w:p w14:paraId="1F8CBF32" w14:textId="77777777" w:rsidR="00993D5F" w:rsidRPr="00993D5F" w:rsidRDefault="00993D5F" w:rsidP="00703AB8">
      <w:pPr>
        <w:spacing w:after="0" w:line="240" w:lineRule="auto"/>
        <w:rPr>
          <w:lang w:val="el-GR"/>
        </w:rPr>
      </w:pPr>
    </w:p>
    <w:p w14:paraId="4614418A" w14:textId="1D7536B8" w:rsidR="00690E62" w:rsidRPr="009100F3" w:rsidRDefault="0049106F" w:rsidP="009100F3">
      <w:pPr>
        <w:spacing w:after="374" w:line="264" w:lineRule="auto"/>
        <w:jc w:val="both"/>
        <w:rPr>
          <w:rFonts w:cs="Calibri"/>
          <w:color w:val="000000"/>
          <w:lang w:val="el-GR"/>
        </w:rPr>
      </w:pPr>
      <w:r w:rsidRPr="009100F3">
        <w:rPr>
          <w:rFonts w:cs="Calibri"/>
          <w:color w:val="000000"/>
          <w:lang w:val="el-GR"/>
        </w:rPr>
        <w:t xml:space="preserve">Υπάρχει η δυνατότητα, ύστερα από αίτηση του ενδιαφερόμενου φοιτητή και εισήγηση της Συντονιστικής Επιτροπής, το Τμήμα να αναγνωρίσει για εκπλήρωση απαιτήσεων του Π.Μ.Σ. ορισμένα μεταπτυχιακά μαθήματα (καθορίζοντας και το ισοδύναμο βάρος σε </w:t>
      </w:r>
      <w:r w:rsidRPr="009100F3">
        <w:rPr>
          <w:rFonts w:cs="Calibri"/>
          <w:color w:val="000000"/>
        </w:rPr>
        <w:t>ECTS</w:t>
      </w:r>
      <w:r w:rsidRPr="009100F3">
        <w:rPr>
          <w:rFonts w:cs="Calibri"/>
          <w:color w:val="000000"/>
          <w:lang w:val="el-GR"/>
        </w:rPr>
        <w:t xml:space="preserve">) τα οποία παρακολούθησε ο φοιτητής σε ΑΕΙ κατά τη διάρκεια των προπτυχιακών ή μεταπτυχιακών του σπουδών. Εφόσον πρόκειται για μάθημα του Π.Μ.Σ. του Τμήματος θα πιστώνεται με 10 πιστωτικές μονάδες εφόσον δεν έχει ήδη γίνει χρήση των </w:t>
      </w:r>
      <w:r w:rsidRPr="009100F3">
        <w:rPr>
          <w:rFonts w:cs="Calibri"/>
          <w:color w:val="000000"/>
        </w:rPr>
        <w:t>ECTS</w:t>
      </w:r>
      <w:r w:rsidRPr="009100F3">
        <w:rPr>
          <w:rFonts w:cs="Calibri"/>
          <w:color w:val="000000"/>
          <w:lang w:val="el-GR"/>
        </w:rPr>
        <w:t xml:space="preserve"> του μαθήματος αυτού για τη λήψη κάποιου άλλου τίτλου προπτυχιακού ή μεταπτυχιακού. Το σύνολο των πιστωτικών μονάδων που μπορούν να αναγνωριστούν με αυτό τον τρόπο, δεν μπορεί να υπερβαίνει τις 30 πιστωτικές μονάδες (</w:t>
      </w:r>
      <w:r w:rsidRPr="009100F3">
        <w:rPr>
          <w:rFonts w:cs="Calibri"/>
          <w:color w:val="000000"/>
        </w:rPr>
        <w:t>ECTS</w:t>
      </w:r>
      <w:r w:rsidRPr="009100F3">
        <w:rPr>
          <w:rFonts w:cs="Calibri"/>
          <w:color w:val="000000"/>
          <w:lang w:val="el-GR"/>
        </w:rPr>
        <w:t>).</w:t>
      </w:r>
    </w:p>
    <w:p w14:paraId="76AE6BC1" w14:textId="008E6514" w:rsidR="00703AB8" w:rsidRDefault="004A5CC0" w:rsidP="00703AB8">
      <w:pPr>
        <w:spacing w:after="0" w:line="240" w:lineRule="auto"/>
        <w:jc w:val="both"/>
        <w:rPr>
          <w:rFonts w:cstheme="minorHAnsi"/>
          <w:b/>
          <w:bCs/>
          <w:sz w:val="28"/>
          <w:szCs w:val="28"/>
          <w:lang w:val="el-GR"/>
        </w:rPr>
      </w:pPr>
      <w:bookmarkStart w:id="11" w:name="__RefHeading___Toc23403_1662126501"/>
      <w:bookmarkEnd w:id="11"/>
      <w:r>
        <w:rPr>
          <w:rFonts w:cstheme="minorHAnsi"/>
          <w:b/>
          <w:bCs/>
          <w:sz w:val="28"/>
          <w:szCs w:val="28"/>
          <w:lang w:val="el-GR"/>
        </w:rPr>
        <w:t>6</w:t>
      </w:r>
      <w:r w:rsidR="00B54822" w:rsidRPr="00A106CE">
        <w:rPr>
          <w:rFonts w:cstheme="minorHAnsi"/>
          <w:b/>
          <w:bCs/>
          <w:sz w:val="28"/>
          <w:szCs w:val="28"/>
          <w:lang w:val="el-GR"/>
        </w:rPr>
        <w:t xml:space="preserve">. </w:t>
      </w:r>
      <w:r w:rsidR="00993D5F">
        <w:rPr>
          <w:rFonts w:cstheme="minorHAnsi"/>
          <w:b/>
          <w:bCs/>
          <w:sz w:val="28"/>
          <w:szCs w:val="28"/>
          <w:lang w:val="el-GR"/>
        </w:rPr>
        <w:t>Δ</w:t>
      </w:r>
      <w:r w:rsidR="00CB30F0">
        <w:rPr>
          <w:rFonts w:cstheme="minorHAnsi"/>
          <w:b/>
          <w:bCs/>
          <w:sz w:val="28"/>
          <w:szCs w:val="28"/>
          <w:lang w:val="el-GR"/>
        </w:rPr>
        <w:t>ιπλωματική εργασία</w:t>
      </w:r>
    </w:p>
    <w:p w14:paraId="66DF42E6" w14:textId="34C0E1EC" w:rsidR="00993D5F" w:rsidRPr="00993D5F" w:rsidRDefault="00993D5F" w:rsidP="00703AB8">
      <w:pPr>
        <w:spacing w:after="0" w:line="240" w:lineRule="auto"/>
        <w:jc w:val="both"/>
        <w:rPr>
          <w:rFonts w:ascii="Calibri" w:hAnsi="Calibri" w:cs="Calibri"/>
          <w:lang w:val="el-GR"/>
        </w:rPr>
      </w:pPr>
    </w:p>
    <w:p w14:paraId="65421B65" w14:textId="77777777" w:rsidR="0049106F" w:rsidRPr="009100F3" w:rsidRDefault="0049106F" w:rsidP="0049106F">
      <w:pPr>
        <w:spacing w:after="58" w:line="264" w:lineRule="auto"/>
        <w:jc w:val="both"/>
        <w:rPr>
          <w:lang w:val="el-GR"/>
        </w:rPr>
      </w:pPr>
      <w:r w:rsidRPr="009100F3">
        <w:rPr>
          <w:rFonts w:cs="Calibri"/>
          <w:color w:val="000000"/>
          <w:lang w:val="el-GR"/>
        </w:rPr>
        <w:t xml:space="preserve">Η εκπόνηση μεταπτυχιακής διπλωματικής εργασίας γίνεται στην θεματική περιοχή της ειδίκευσης. Η μεταπτυχιακή εργασία εκπονείται κάτω από την επίβλεψη και καθοδήγηση του Επιβλέποντος και εξετάζεται από την Εξεταστική Επιτροπή. Γλώσσα εκπόνησης και συγγραφής της μεταπτυχιακής εργασίας μπορεί να είναι η ελληνική ή η αγγλική. Η μεταπτυχιακή εργασία πρέπει να συνοδεύεται από περίληψη στην γλώσσα συγγραφής και εκτενή περίληψη στην άλλη γλώσσα. </w:t>
      </w:r>
    </w:p>
    <w:p w14:paraId="3421F1AC" w14:textId="77777777" w:rsidR="0049106F" w:rsidRPr="009100F3" w:rsidRDefault="0049106F" w:rsidP="0049106F">
      <w:pPr>
        <w:spacing w:before="58" w:after="115" w:line="264" w:lineRule="auto"/>
        <w:jc w:val="both"/>
        <w:rPr>
          <w:lang w:val="el-GR"/>
        </w:rPr>
      </w:pPr>
      <w:r w:rsidRPr="009100F3">
        <w:rPr>
          <w:rFonts w:cs="Calibri"/>
          <w:color w:val="000000"/>
          <w:lang w:val="el-GR"/>
        </w:rPr>
        <w:lastRenderedPageBreak/>
        <w:t xml:space="preserve">Η Συντονιστική Επιτροπή, ύστερα από αίτηση του υποψηφίου, στην οποία αναγράφεται ο προτεινόμενος τίτλος της διπλωματικής εργασίας, ο προτεινόμενος επιβλέπων και επισυνάπτεται περίληψη της προτεινόμενης εργασίας, ορίζει τον επιβλέποντα αυτής. Για την αξιολόγηση και έγκριση της διπλωματικής εργασίας, η Σ.Ε. συγκροτεί την τριμελή εξεταστική επιτροπή. Ο επιβλέπων είναι ένα από τα τρία μέλη της επιτροπής και όλα τα μέλη πρέπει να έχουν τα νόμιμα προσόντα σύμφωνα με τις κείμενες διατάξεις. Επίσης, ένα τουλάχιστον εκ των μελών της τριμελούς επιτροπής πρέπει να είναι μέλος Δ.Ε.Π. του Τμήματος σε συναφή περιοχή. </w:t>
      </w:r>
    </w:p>
    <w:p w14:paraId="15411041" w14:textId="77777777" w:rsidR="0049106F" w:rsidRPr="009100F3" w:rsidRDefault="0049106F" w:rsidP="0049106F">
      <w:pPr>
        <w:spacing w:after="58" w:line="264" w:lineRule="auto"/>
        <w:jc w:val="both"/>
        <w:rPr>
          <w:lang w:val="el-GR"/>
        </w:rPr>
      </w:pPr>
      <w:r w:rsidRPr="009100F3">
        <w:rPr>
          <w:rFonts w:cs="Calibri"/>
          <w:color w:val="000000"/>
          <w:lang w:val="el-GR"/>
        </w:rPr>
        <w:t>Ο υποψήφιος παραδίδει το κείμενο της εργασίας στα μέλη της Εξεταστικής Επιτροπής το αργότερο 15 ημέρες πριν από την ημερομηνία της εξέτασης. Για να εγκριθεί η εργασία ο φοιτητής οφείλει να την υποστηρίξει ενώπιον της εξεταστικής επιτροπής. Η εξέταση της μεταπτυχιακής εργασίας είναι προφορική και ανοιχτή και ακολουθεί την εξής διαδικασία: Ο υποψήφιος παρουσιάζει την εργασία του. Ακολουθούν ερωτήσεις από μέλη της Εξεταστικής Επιτροπής και κατόπιν από το κοινό.</w:t>
      </w:r>
    </w:p>
    <w:p w14:paraId="7C194D00" w14:textId="77777777" w:rsidR="0049106F" w:rsidRPr="009100F3" w:rsidRDefault="0049106F" w:rsidP="0049106F">
      <w:pPr>
        <w:spacing w:line="264" w:lineRule="auto"/>
        <w:jc w:val="both"/>
        <w:rPr>
          <w:lang w:val="el-GR"/>
        </w:rPr>
      </w:pPr>
      <w:r w:rsidRPr="009100F3">
        <w:rPr>
          <w:rFonts w:cs="Calibri"/>
          <w:color w:val="000000"/>
          <w:lang w:val="el-GR"/>
        </w:rPr>
        <w:t>Τ</w:t>
      </w:r>
      <w:r w:rsidRPr="009100F3">
        <w:rPr>
          <w:color w:val="000000"/>
          <w:lang w:val="el-GR"/>
        </w:rPr>
        <w:t>α μέλη της Εξεταστικής Επιτροπής δίνουν τυχόν σχόλια για το περιεχόμενο της εργασίας στον υποψήφιο. Ο υποψήφιος πρέπει να λάβει υπ’ όψη του τα σχόλια της Επιτροπής στη διαμόρφωση του τελικού κειμένου. Ανάλογα με τη μορφή και την έκταση των τροποποιήσεων/βελτιώσεων, τα μέλη της επιτροπής μπορούν να ζητήσουν να δουν ξανά το κείμενο της διατριβής ή να εξουσιοδοτήσουν τον Επιβλέποντα να δώσει την τελική έγκριση.</w:t>
      </w:r>
    </w:p>
    <w:p w14:paraId="71ABEC76" w14:textId="77777777" w:rsidR="0049106F" w:rsidRPr="009100F3" w:rsidRDefault="0049106F" w:rsidP="0049106F">
      <w:pPr>
        <w:spacing w:after="58" w:line="264" w:lineRule="auto"/>
        <w:jc w:val="both"/>
        <w:rPr>
          <w:lang w:val="el-GR"/>
        </w:rPr>
      </w:pPr>
      <w:r w:rsidRPr="009100F3">
        <w:rPr>
          <w:color w:val="000000"/>
          <w:lang w:val="el-GR"/>
        </w:rPr>
        <w:t xml:space="preserve">Τα μέλη της Εξεταστική Επιτροπής εγκρίνουν το τελικό κείμενο και υπογράφουν το πρακτικό της αξιολόγησης της εργασίας. </w:t>
      </w:r>
    </w:p>
    <w:p w14:paraId="54391EC1" w14:textId="3AF2B0DA" w:rsidR="009100F3" w:rsidRDefault="0049106F" w:rsidP="00376A1C">
      <w:pPr>
        <w:spacing w:after="0" w:line="240" w:lineRule="auto"/>
        <w:jc w:val="both"/>
        <w:rPr>
          <w:rFonts w:ascii="Calibri" w:hAnsi="Calibri" w:cs="Calibri"/>
          <w:lang w:val="el-GR"/>
        </w:rPr>
      </w:pPr>
      <w:r w:rsidRPr="009100F3">
        <w:rPr>
          <w:color w:val="000000"/>
          <w:lang w:val="el-GR"/>
        </w:rPr>
        <w:t>Τέλος, ο υποψήφιος καταθέτει δύο υπογεγραμμένα αντίγραφα της εργασίας, ένα στη Γραμματεία Μεταπτυχιακών Σπουδών του Τμήματος και ένα στη Βιβλιοθήκη του Πανεπιστημίου. Σε περίπτωση που η εργασία έχει υποστηριχθεί οικονομικά από κάποια υποτροφία θα πρέπει να κατατεθεί και τρίτο αντίγραφο στην Γραμματεία Μεταπτυχιακών Σπουδών του Τμήματος για παράδοση στον οργανισμό που χορηγεί την υποτροφία. Επίσης, καταθέτει στη Γραμματεία Μεταπτυχιακών Σπουδών του Τμήματος σε ηλεκτρονική μορφή το τελικό κείμενο της εργασίας. Οι μεταπτυχιακές εργασίες καταχωρούνται στη Ψηφιακή Βιβλιοθήκη του Πανεπιστημίου Κρήτης και αναρτώνται στον ιστότοπο του Τμήματος</w:t>
      </w:r>
      <w:bookmarkStart w:id="12" w:name="__RefHeading___Toc23405_1662126501"/>
      <w:bookmarkEnd w:id="12"/>
    </w:p>
    <w:p w14:paraId="7D36F574" w14:textId="77777777" w:rsidR="009100F3" w:rsidRPr="009100F3" w:rsidRDefault="009100F3" w:rsidP="00376A1C">
      <w:pPr>
        <w:spacing w:after="0" w:line="240" w:lineRule="auto"/>
        <w:jc w:val="both"/>
        <w:rPr>
          <w:rFonts w:ascii="Calibri" w:hAnsi="Calibri" w:cs="Calibri"/>
          <w:lang w:val="el-GR"/>
        </w:rPr>
      </w:pPr>
    </w:p>
    <w:p w14:paraId="3AE36C99" w14:textId="15C77339" w:rsidR="009100F3" w:rsidRPr="009100F3" w:rsidRDefault="004A5CC0" w:rsidP="009100F3">
      <w:pPr>
        <w:pStyle w:val="Heading11"/>
        <w:numPr>
          <w:ilvl w:val="0"/>
          <w:numId w:val="0"/>
        </w:numPr>
        <w:ind w:left="432" w:hanging="432"/>
        <w:rPr>
          <w:rFonts w:asciiTheme="minorHAnsi" w:hAnsiTheme="minorHAnsi" w:cstheme="minorHAnsi"/>
          <w:sz w:val="28"/>
          <w:szCs w:val="28"/>
          <w:lang w:val="el-GR"/>
        </w:rPr>
      </w:pPr>
      <w:bookmarkStart w:id="13" w:name="_Toc154046228"/>
      <w:r w:rsidRPr="009100F3">
        <w:rPr>
          <w:rFonts w:asciiTheme="minorHAnsi" w:hAnsiTheme="minorHAnsi" w:cstheme="minorHAnsi"/>
          <w:sz w:val="28"/>
          <w:szCs w:val="28"/>
          <w:lang w:val="el-GR"/>
        </w:rPr>
        <w:t>7</w:t>
      </w:r>
      <w:r w:rsidR="00993D5F" w:rsidRPr="009100F3">
        <w:rPr>
          <w:rFonts w:asciiTheme="minorHAnsi" w:hAnsiTheme="minorHAnsi" w:cstheme="minorHAnsi"/>
          <w:sz w:val="28"/>
          <w:szCs w:val="28"/>
          <w:lang w:val="el-GR"/>
        </w:rPr>
        <w:t>. Ε</w:t>
      </w:r>
      <w:r w:rsidR="00CB30F0">
        <w:rPr>
          <w:rFonts w:asciiTheme="minorHAnsi" w:hAnsiTheme="minorHAnsi" w:cstheme="minorHAnsi"/>
          <w:sz w:val="28"/>
          <w:szCs w:val="28"/>
          <w:lang w:val="el-GR"/>
        </w:rPr>
        <w:t>πικουρικό Διδακτικό έργο</w:t>
      </w:r>
      <w:bookmarkEnd w:id="13"/>
    </w:p>
    <w:p w14:paraId="2B8122DA" w14:textId="7E3CD48A" w:rsidR="00B05931" w:rsidRPr="009100F3" w:rsidRDefault="0049106F" w:rsidP="009100F3">
      <w:pPr>
        <w:spacing w:after="374" w:line="264" w:lineRule="auto"/>
        <w:jc w:val="both"/>
        <w:rPr>
          <w:bCs/>
          <w:lang w:val="el-GR"/>
        </w:rPr>
      </w:pPr>
      <w:r w:rsidRPr="009100F3">
        <w:rPr>
          <w:bCs/>
          <w:lang w:val="el-GR"/>
        </w:rPr>
        <w:t xml:space="preserve">Οι επικουρίες εκπαιδευτικού έργου περιλαμβάνουν όλα τα επί μέρους καθήκοντα (συνήθως επίβλεψη εργαστηρίων, φροντιστήρια, κ.ο.κ.) που ανατίθενται από το Τμήμα στα πλαίσια της διεξαγωγής μαθημάτων, εξετάσεων, και όλων των εκπαιδευτικών διαδικασιών. Οι επικουρίες εκπαιδευτικού έργου είναι υποχρεωτικές για δύο εξάμηνα του Π.Μ.Σ.. </w:t>
      </w:r>
      <w:bookmarkStart w:id="14" w:name="__RefHeading___Toc23407_1662126501"/>
      <w:bookmarkEnd w:id="14"/>
    </w:p>
    <w:p w14:paraId="6543F144" w14:textId="265FDD4D" w:rsidR="00EF2479" w:rsidRDefault="004A5CC0" w:rsidP="00703AB8">
      <w:pPr>
        <w:pStyle w:val="Heading1"/>
        <w:spacing w:before="0" w:line="240" w:lineRule="auto"/>
        <w:rPr>
          <w:rFonts w:asciiTheme="minorHAnsi" w:hAnsiTheme="minorHAnsi" w:cstheme="minorHAnsi"/>
          <w:b/>
          <w:bCs/>
          <w:color w:val="auto"/>
          <w:sz w:val="28"/>
          <w:szCs w:val="28"/>
          <w:lang w:val="el-GR"/>
        </w:rPr>
      </w:pPr>
      <w:bookmarkStart w:id="15" w:name="_Toc154046229"/>
      <w:r>
        <w:rPr>
          <w:rFonts w:asciiTheme="minorHAnsi" w:hAnsiTheme="minorHAnsi" w:cstheme="minorHAnsi"/>
          <w:b/>
          <w:bCs/>
          <w:color w:val="auto"/>
          <w:sz w:val="28"/>
          <w:szCs w:val="28"/>
          <w:lang w:val="el-GR"/>
        </w:rPr>
        <w:t>8</w:t>
      </w:r>
      <w:r w:rsidR="00B54822" w:rsidRPr="00A106CE">
        <w:rPr>
          <w:rFonts w:asciiTheme="minorHAnsi" w:hAnsiTheme="minorHAnsi" w:cstheme="minorHAnsi"/>
          <w:b/>
          <w:bCs/>
          <w:color w:val="auto"/>
          <w:sz w:val="28"/>
          <w:szCs w:val="28"/>
          <w:lang w:val="el-GR"/>
        </w:rPr>
        <w:t>. Αξιο</w:t>
      </w:r>
      <w:r w:rsidR="00993D5F">
        <w:rPr>
          <w:rFonts w:asciiTheme="minorHAnsi" w:hAnsiTheme="minorHAnsi" w:cstheme="minorHAnsi"/>
          <w:b/>
          <w:bCs/>
          <w:color w:val="auto"/>
          <w:sz w:val="28"/>
          <w:szCs w:val="28"/>
          <w:lang w:val="el-GR"/>
        </w:rPr>
        <w:t>λόγηση φοιτητριών/ώ</w:t>
      </w:r>
      <w:r w:rsidR="00EF2479">
        <w:rPr>
          <w:rFonts w:asciiTheme="minorHAnsi" w:hAnsiTheme="minorHAnsi" w:cstheme="minorHAnsi"/>
          <w:b/>
          <w:bCs/>
          <w:color w:val="auto"/>
          <w:sz w:val="28"/>
          <w:szCs w:val="28"/>
          <w:lang w:val="el-GR"/>
        </w:rPr>
        <w:t>ν</w:t>
      </w:r>
      <w:bookmarkEnd w:id="15"/>
    </w:p>
    <w:p w14:paraId="378A8A39" w14:textId="77777777" w:rsidR="00EF2479" w:rsidRPr="00EF2479" w:rsidRDefault="00EF2479" w:rsidP="00703AB8">
      <w:pPr>
        <w:spacing w:after="0" w:line="240" w:lineRule="auto"/>
        <w:rPr>
          <w:lang w:val="el-GR"/>
        </w:rPr>
      </w:pPr>
    </w:p>
    <w:p w14:paraId="1F4D3982" w14:textId="7EB2B9D3" w:rsidR="007B6285" w:rsidRPr="009100F3" w:rsidRDefault="0049106F" w:rsidP="009100F3">
      <w:pPr>
        <w:spacing w:after="374" w:line="264" w:lineRule="auto"/>
        <w:jc w:val="both"/>
        <w:rPr>
          <w:rFonts w:cs="Calibri"/>
          <w:color w:val="000000"/>
          <w:lang w:val="el-GR"/>
        </w:rPr>
      </w:pPr>
      <w:r w:rsidRPr="009100F3">
        <w:rPr>
          <w:rFonts w:cs="Calibri"/>
          <w:color w:val="000000"/>
          <w:lang w:val="el-GR"/>
        </w:rPr>
        <w:t>Κατ΄ έτος προβλέπεται αξιολόγηση της επίδοσης των φοιτητών από την Σ.Ε. του προγράμματος. Εάν με το πέρας δύο εξαμήνων κάποιος φοιτητής δεν έχει περάσει επιτυχώς τουλάχιστον τρία (3) μαθήματα, με βαθμό Β- ή καλύτερο σε τουλάχιστον δύο (2) από αυτά, η επίδοσή του κρίνεται μη ικανοποιητική. Σε περίπτωση μη ικανοποιητικής απόδοσης η Σ.Ε. δύναται να εισηγηθεί στην Σ.Τ. τη διαγραφή του/ης φοιτητή/τριας.</w:t>
      </w:r>
    </w:p>
    <w:p w14:paraId="4EF2A86E" w14:textId="4876D9D2" w:rsidR="00C124EC" w:rsidRPr="009100F3" w:rsidRDefault="0049106F" w:rsidP="007B6285">
      <w:pPr>
        <w:spacing w:after="374" w:line="264" w:lineRule="auto"/>
        <w:jc w:val="both"/>
        <w:rPr>
          <w:rFonts w:cs="Calibri"/>
          <w:color w:val="000000"/>
          <w:lang w:val="el-GR"/>
        </w:rPr>
      </w:pPr>
      <w:r w:rsidRPr="009100F3">
        <w:rPr>
          <w:rFonts w:cs="Calibri"/>
          <w:color w:val="000000"/>
          <w:lang w:val="el-GR"/>
        </w:rPr>
        <w:t xml:space="preserve">Οι εξετάσεις γίνονται με ευθύνη των διδασκόντων κάθε μαθήματος, σύμφωνα με τις κείμενες διατάξεις. </w:t>
      </w:r>
      <w:r w:rsidRPr="009100F3">
        <w:rPr>
          <w:rFonts w:cs="Calibri"/>
          <w:i/>
          <w:iCs/>
          <w:color w:val="000000"/>
          <w:lang w:val="el-GR"/>
        </w:rPr>
        <w:t xml:space="preserve">Η κλίμακα της βαθμολογίας επιτυχούς επίδοσης είναι, κατά φθίνουσα διάταξη: Α+, Α, Α-,Β+, Β, Β-, Γ+, Γ, Γ-. Μη ικανοποιητικής επίδοσης: Δ. </w:t>
      </w:r>
      <w:r w:rsidRPr="009100F3">
        <w:rPr>
          <w:rFonts w:cs="Calibri"/>
          <w:color w:val="000000"/>
          <w:lang w:val="el-GR"/>
        </w:rPr>
        <w:t>Θα εφαρμόζονται εναλλακτικές μέθοδοι για την αξιολόγηση φοιτητών με αναπηρία και ειδικές εκπαιδευτικές ανάγκες.</w:t>
      </w:r>
    </w:p>
    <w:p w14:paraId="0E00AED9" w14:textId="71FE5DB8" w:rsidR="00690E62" w:rsidRPr="00A106CE" w:rsidRDefault="004A5CC0" w:rsidP="00703AB8">
      <w:pPr>
        <w:pStyle w:val="Heading1"/>
        <w:spacing w:before="0" w:line="240" w:lineRule="auto"/>
        <w:rPr>
          <w:rFonts w:asciiTheme="minorHAnsi" w:hAnsiTheme="minorHAnsi" w:cstheme="minorHAnsi"/>
          <w:b/>
          <w:bCs/>
          <w:color w:val="auto"/>
          <w:sz w:val="28"/>
          <w:szCs w:val="28"/>
          <w:lang w:val="el-GR"/>
        </w:rPr>
      </w:pPr>
      <w:bookmarkStart w:id="16" w:name="_Toc154046230"/>
      <w:r>
        <w:rPr>
          <w:rFonts w:asciiTheme="minorHAnsi" w:hAnsiTheme="minorHAnsi" w:cstheme="minorHAnsi"/>
          <w:b/>
          <w:bCs/>
          <w:color w:val="auto"/>
          <w:sz w:val="28"/>
          <w:szCs w:val="28"/>
          <w:lang w:val="el-GR"/>
        </w:rPr>
        <w:lastRenderedPageBreak/>
        <w:t>9</w:t>
      </w:r>
      <w:r w:rsidR="00B54822" w:rsidRPr="00A106CE">
        <w:rPr>
          <w:rFonts w:asciiTheme="minorHAnsi" w:hAnsiTheme="minorHAnsi" w:cstheme="minorHAnsi"/>
          <w:b/>
          <w:bCs/>
          <w:color w:val="auto"/>
          <w:sz w:val="28"/>
          <w:szCs w:val="28"/>
          <w:lang w:val="el-GR"/>
        </w:rPr>
        <w:t>. Αξιολόγηση διδακτικού έργου</w:t>
      </w:r>
      <w:bookmarkEnd w:id="16"/>
    </w:p>
    <w:p w14:paraId="43154DE1" w14:textId="77777777" w:rsidR="009D7532" w:rsidRDefault="009D7532" w:rsidP="00703AB8">
      <w:pPr>
        <w:spacing w:after="0" w:line="240" w:lineRule="auto"/>
        <w:jc w:val="both"/>
        <w:rPr>
          <w:rFonts w:ascii="Calibri" w:hAnsi="Calibri" w:cs="Calibri"/>
          <w:lang w:val="el-GR"/>
        </w:rPr>
      </w:pPr>
    </w:p>
    <w:p w14:paraId="4FE5737A" w14:textId="72988997" w:rsidR="009D7532" w:rsidRPr="009100F3" w:rsidRDefault="0049106F" w:rsidP="00045B13">
      <w:pPr>
        <w:spacing w:after="0" w:line="240" w:lineRule="auto"/>
        <w:jc w:val="both"/>
        <w:rPr>
          <w:rFonts w:ascii="Calibri" w:eastAsia="Droid Sans Fallback" w:hAnsi="Calibri" w:cs="Calibri"/>
          <w:lang w:val="el-GR" w:eastAsia="zh-CN"/>
        </w:rPr>
      </w:pPr>
      <w:bookmarkStart w:id="17" w:name="__RefHeading___Toc15954_490578177"/>
      <w:bookmarkEnd w:id="17"/>
      <w:r w:rsidRPr="009100F3">
        <w:rPr>
          <w:rFonts w:cs="Calibri"/>
          <w:color w:val="000000"/>
          <w:lang w:val="el-GR"/>
        </w:rPr>
        <w:t>Η αξιολόγηση των μεταπτυχιακών μαθημάτων και των διδασκόντων από τους μεταπτυχιακούς φοιτητές γίνεται με τη συμπλήρωση ερωτηματολογίων, σε ηλεκτρονική μορφή</w:t>
      </w:r>
      <w:r w:rsidR="00B0065A" w:rsidRPr="009100F3">
        <w:rPr>
          <w:rFonts w:ascii="Calibri" w:eastAsia="Droid Sans Fallback" w:hAnsi="Calibri" w:cs="Calibri"/>
          <w:lang w:val="el-GR" w:eastAsia="zh-CN"/>
        </w:rPr>
        <w:t xml:space="preserve">. </w:t>
      </w:r>
    </w:p>
    <w:p w14:paraId="36493925" w14:textId="77777777" w:rsidR="009D7532" w:rsidRPr="008E4F38" w:rsidRDefault="009D7532" w:rsidP="00045B13">
      <w:pPr>
        <w:spacing w:after="0" w:line="240" w:lineRule="auto"/>
        <w:jc w:val="both"/>
        <w:rPr>
          <w:rFonts w:ascii="Calibri" w:hAnsi="Calibri" w:cs="Calibri"/>
          <w:lang w:val="el-GR"/>
        </w:rPr>
      </w:pPr>
    </w:p>
    <w:p w14:paraId="620924E0" w14:textId="2A40A9AA" w:rsidR="00690E62" w:rsidRPr="00A106CE" w:rsidRDefault="00B54822" w:rsidP="00045B13">
      <w:pPr>
        <w:pStyle w:val="Heading1"/>
        <w:spacing w:before="0" w:line="240" w:lineRule="auto"/>
        <w:rPr>
          <w:rFonts w:asciiTheme="minorHAnsi" w:hAnsiTheme="minorHAnsi" w:cstheme="minorHAnsi"/>
          <w:b/>
          <w:bCs/>
          <w:color w:val="auto"/>
          <w:sz w:val="28"/>
          <w:szCs w:val="28"/>
          <w:lang w:val="el-GR"/>
        </w:rPr>
      </w:pPr>
      <w:bookmarkStart w:id="18" w:name="_Toc154046231"/>
      <w:r w:rsidRPr="00A106CE">
        <w:rPr>
          <w:rFonts w:asciiTheme="minorHAnsi" w:hAnsiTheme="minorHAnsi" w:cstheme="minorHAnsi"/>
          <w:b/>
          <w:bCs/>
          <w:color w:val="auto"/>
          <w:sz w:val="28"/>
          <w:szCs w:val="28"/>
          <w:lang w:val="el-GR"/>
        </w:rPr>
        <w:t>1</w:t>
      </w:r>
      <w:r w:rsidR="004A5CC0">
        <w:rPr>
          <w:rFonts w:asciiTheme="minorHAnsi" w:hAnsiTheme="minorHAnsi" w:cstheme="minorHAnsi"/>
          <w:b/>
          <w:bCs/>
          <w:color w:val="auto"/>
          <w:sz w:val="28"/>
          <w:szCs w:val="28"/>
          <w:lang w:val="el-GR"/>
        </w:rPr>
        <w:t>0</w:t>
      </w:r>
      <w:r w:rsidRPr="00A106CE">
        <w:rPr>
          <w:rFonts w:asciiTheme="minorHAnsi" w:hAnsiTheme="minorHAnsi" w:cstheme="minorHAnsi"/>
          <w:b/>
          <w:bCs/>
          <w:color w:val="auto"/>
          <w:sz w:val="28"/>
          <w:szCs w:val="28"/>
          <w:lang w:val="el-GR"/>
        </w:rPr>
        <w:t>. Γλώσσα διδασκαλίας</w:t>
      </w:r>
      <w:bookmarkEnd w:id="18"/>
    </w:p>
    <w:p w14:paraId="6FD30113" w14:textId="77777777" w:rsidR="009D7532" w:rsidRPr="00A55528" w:rsidRDefault="009D7532" w:rsidP="00045B13">
      <w:pPr>
        <w:spacing w:after="0" w:line="240" w:lineRule="auto"/>
        <w:ind w:left="-284"/>
        <w:jc w:val="both"/>
        <w:rPr>
          <w:rFonts w:ascii="Calibri" w:hAnsi="Calibri" w:cs="Calibri"/>
          <w:lang w:val="el-GR"/>
        </w:rPr>
      </w:pPr>
    </w:p>
    <w:p w14:paraId="79292839" w14:textId="5EAD5702" w:rsidR="00045B13" w:rsidRDefault="009351F9" w:rsidP="00045B13">
      <w:pPr>
        <w:spacing w:after="0" w:line="240" w:lineRule="auto"/>
        <w:jc w:val="both"/>
        <w:rPr>
          <w:rFonts w:ascii="Calibri" w:hAnsi="Calibri" w:cs="Calibri"/>
          <w:lang w:val="el-GR"/>
        </w:rPr>
      </w:pPr>
      <w:r w:rsidRPr="009351F9">
        <w:rPr>
          <w:rFonts w:ascii="Calibri" w:hAnsi="Calibri" w:cs="Calibri"/>
          <w:lang w:val="el-GR"/>
        </w:rPr>
        <w:t>Η γλώσσα διδασκαλίας των μαθημάτων είναι η ελληνική και δύναται να είναι η αγγλική σε περιπτώσεις που παρακολουθούν το μάθημα  μεταπτυχιακές φοιτήτριες και μεταπτυχιακοί φοιτητές των οποίων η μητρική γλώσσα δεν είναι η ελληνική. Η γλώσσα  συγγραφής της μεταπτυχιακής εργασίας δύναται να είναι η ελληνική ή η αγγλική.</w:t>
      </w:r>
    </w:p>
    <w:p w14:paraId="389F23B8" w14:textId="77777777" w:rsidR="009351F9" w:rsidRPr="009351F9" w:rsidRDefault="009351F9" w:rsidP="00045B13">
      <w:pPr>
        <w:spacing w:after="0" w:line="240" w:lineRule="auto"/>
        <w:jc w:val="both"/>
        <w:rPr>
          <w:rFonts w:ascii="Calibri" w:eastAsia="Droid Sans Fallback" w:hAnsi="Calibri" w:cs="Calibri"/>
          <w:sz w:val="24"/>
          <w:szCs w:val="24"/>
          <w:lang w:val="el-GR" w:eastAsia="zh-CN"/>
        </w:rPr>
      </w:pPr>
    </w:p>
    <w:p w14:paraId="3AF90A38" w14:textId="58B60C30" w:rsidR="00045B13" w:rsidRPr="00A106CE" w:rsidRDefault="00045B13" w:rsidP="00045B13">
      <w:pPr>
        <w:pStyle w:val="Heading1"/>
        <w:spacing w:before="0" w:line="240" w:lineRule="auto"/>
        <w:rPr>
          <w:rFonts w:asciiTheme="minorHAnsi" w:hAnsiTheme="minorHAnsi" w:cstheme="minorHAnsi"/>
          <w:b/>
          <w:bCs/>
          <w:color w:val="auto"/>
          <w:sz w:val="28"/>
          <w:szCs w:val="28"/>
          <w:lang w:val="el-GR"/>
        </w:rPr>
      </w:pPr>
      <w:bookmarkStart w:id="19" w:name="_Toc154046232"/>
      <w:r w:rsidRPr="00A106CE">
        <w:rPr>
          <w:rFonts w:asciiTheme="minorHAnsi" w:hAnsiTheme="minorHAnsi" w:cstheme="minorHAnsi"/>
          <w:b/>
          <w:bCs/>
          <w:color w:val="auto"/>
          <w:sz w:val="28"/>
          <w:szCs w:val="28"/>
          <w:lang w:val="el-GR"/>
        </w:rPr>
        <w:t>1</w:t>
      </w:r>
      <w:r>
        <w:rPr>
          <w:rFonts w:asciiTheme="minorHAnsi" w:hAnsiTheme="minorHAnsi" w:cstheme="minorHAnsi"/>
          <w:b/>
          <w:bCs/>
          <w:color w:val="auto"/>
          <w:sz w:val="28"/>
          <w:szCs w:val="28"/>
          <w:lang w:val="el-GR"/>
        </w:rPr>
        <w:t>1</w:t>
      </w:r>
      <w:r w:rsidRPr="00A106CE">
        <w:rPr>
          <w:rFonts w:asciiTheme="minorHAnsi" w:hAnsiTheme="minorHAnsi" w:cstheme="minorHAnsi"/>
          <w:b/>
          <w:bCs/>
          <w:color w:val="auto"/>
          <w:sz w:val="28"/>
          <w:szCs w:val="28"/>
          <w:lang w:val="el-GR"/>
        </w:rPr>
        <w:t xml:space="preserve">. </w:t>
      </w:r>
      <w:r>
        <w:rPr>
          <w:rFonts w:asciiTheme="minorHAnsi" w:hAnsiTheme="minorHAnsi" w:cstheme="minorHAnsi"/>
          <w:b/>
          <w:bCs/>
          <w:color w:val="auto"/>
          <w:sz w:val="28"/>
          <w:szCs w:val="28"/>
          <w:lang w:val="el-GR"/>
        </w:rPr>
        <w:t>Ακαδημαϊκή/ος Σύμβουλος</w:t>
      </w:r>
      <w:bookmarkEnd w:id="19"/>
    </w:p>
    <w:p w14:paraId="6C14E8BD" w14:textId="2281644F" w:rsidR="00045B13" w:rsidRDefault="00045B13" w:rsidP="00045B13">
      <w:pPr>
        <w:spacing w:after="0" w:line="240" w:lineRule="auto"/>
        <w:jc w:val="both"/>
        <w:rPr>
          <w:rFonts w:ascii="Calibri" w:hAnsi="Calibri"/>
          <w:lang w:val="el-GR"/>
        </w:rPr>
      </w:pPr>
    </w:p>
    <w:p w14:paraId="090B5E73" w14:textId="77777777" w:rsidR="0049106F" w:rsidRPr="009100F3" w:rsidRDefault="0049106F" w:rsidP="0049106F">
      <w:pPr>
        <w:spacing w:before="58" w:after="374" w:line="264" w:lineRule="auto"/>
        <w:jc w:val="both"/>
        <w:rPr>
          <w:rFonts w:cs="Calibri"/>
          <w:color w:val="000000"/>
          <w:lang w:val="el-GR"/>
        </w:rPr>
      </w:pPr>
      <w:r w:rsidRPr="009100F3">
        <w:rPr>
          <w:rFonts w:cs="Calibri"/>
          <w:color w:val="000000"/>
          <w:lang w:val="el-GR"/>
        </w:rPr>
        <w:t>Για κάθε υποψήφιο που γίνεται δεκτός στο Π.Μ.Σ. ορίζεται από το Τμήμα με την πρώτη εγγραφή ένας ακαδημαϊκός σύμβουλος, που είναι μέλος Δ.Ε.Π. του Τμήματος. Ο ρόλος του ακαδημαϊκού συμβούλου είναι να βοηθήσει τον υποψήφιο στην προσαρμογή του στο Π.Μ.Σ., στην επιλογή μαθημάτων και σε οποιοδήποτε ακαδημαϊκό θέμα προκύψει κατά τη διάρκεια των μεταπτυχιακών του σπουδών. Ο φοιτητής οφείλει να επιλέξει τον καθηγητή/ερευνητή, μετά από συνεννόηση μαζί του, με τον οποίο προτίθεται να εκπονήσει την διπλωματική του εργασία μέχρι την αρχή των εγγραφών του τρίτου (3</w:t>
      </w:r>
      <w:r w:rsidRPr="009100F3">
        <w:rPr>
          <w:rFonts w:cs="Calibri"/>
          <w:color w:val="000000"/>
          <w:vertAlign w:val="superscript"/>
          <w:lang w:val="el-GR"/>
        </w:rPr>
        <w:t>ου</w:t>
      </w:r>
      <w:r w:rsidRPr="009100F3">
        <w:rPr>
          <w:rFonts w:cs="Calibri"/>
          <w:color w:val="000000"/>
          <w:lang w:val="el-GR"/>
        </w:rPr>
        <w:t>) εξαμήνου του Π.Μ.Σ. και να ενημερώσει γραπτώς την Σ.Ε., οπότε ο ρόλος του ακαδημαϊκού συμβούλου μεταφέρεται στον παραπάνω. Μετά τον ορισμό Επιβλέποντος της μεταπτυχιακής εργασίας από την Σ.Ε., αυτός αναλαμβάνει και τον ρόλο του ακαδημαϊκού συμβούλου από εκεί και πέρα.</w:t>
      </w:r>
    </w:p>
    <w:p w14:paraId="1429BA7D" w14:textId="5AFE627B" w:rsidR="00690E62" w:rsidRDefault="00B54822" w:rsidP="00703AB8">
      <w:pPr>
        <w:spacing w:after="0" w:line="240" w:lineRule="auto"/>
        <w:jc w:val="both"/>
        <w:rPr>
          <w:rFonts w:ascii="Calibri" w:hAnsi="Calibri"/>
          <w:lang w:val="el-GR"/>
        </w:rPr>
      </w:pPr>
      <w:r w:rsidRPr="00493503">
        <w:rPr>
          <w:lang w:val="el-GR"/>
        </w:rPr>
        <w:br w:type="page"/>
      </w:r>
    </w:p>
    <w:p w14:paraId="0C896D88" w14:textId="77777777" w:rsidR="00690E62" w:rsidRPr="00376A1C" w:rsidRDefault="00690E62" w:rsidP="00703AB8">
      <w:pPr>
        <w:spacing w:after="0" w:line="240" w:lineRule="auto"/>
        <w:jc w:val="center"/>
        <w:rPr>
          <w:rFonts w:ascii="Calibri" w:hAnsi="Calibri" w:cs="Calibri"/>
          <w:b/>
          <w:sz w:val="24"/>
          <w:szCs w:val="24"/>
          <w:lang w:val="el-GR"/>
        </w:rPr>
      </w:pPr>
    </w:p>
    <w:p w14:paraId="7B256776" w14:textId="147361F0" w:rsidR="001A3DA9" w:rsidRDefault="00753EC3" w:rsidP="00753EC3">
      <w:pPr>
        <w:pStyle w:val="Heading1"/>
        <w:spacing w:before="0" w:line="240" w:lineRule="auto"/>
        <w:rPr>
          <w:rFonts w:asciiTheme="minorHAnsi" w:hAnsiTheme="minorHAnsi" w:cstheme="minorHAnsi"/>
          <w:b/>
          <w:bCs/>
          <w:color w:val="auto"/>
          <w:sz w:val="28"/>
          <w:szCs w:val="28"/>
          <w:lang w:val="el-GR"/>
        </w:rPr>
      </w:pPr>
      <w:bookmarkStart w:id="20" w:name="__RefHeading___Toc23415_1662126501"/>
      <w:bookmarkStart w:id="21" w:name="_Toc153798666"/>
      <w:bookmarkStart w:id="22" w:name="_Toc154046233"/>
      <w:bookmarkEnd w:id="20"/>
      <w:r>
        <w:rPr>
          <w:rFonts w:asciiTheme="minorHAnsi" w:hAnsiTheme="minorHAnsi" w:cstheme="minorHAnsi"/>
          <w:b/>
          <w:bCs/>
          <w:color w:val="auto"/>
          <w:sz w:val="28"/>
          <w:szCs w:val="28"/>
          <w:lang w:val="el-GR"/>
        </w:rPr>
        <w:t xml:space="preserve">12. </w:t>
      </w:r>
      <w:r w:rsidR="00045B13" w:rsidRPr="00753EC3">
        <w:rPr>
          <w:rFonts w:asciiTheme="minorHAnsi" w:hAnsiTheme="minorHAnsi" w:cstheme="minorHAnsi"/>
          <w:b/>
          <w:bCs/>
          <w:color w:val="auto"/>
          <w:sz w:val="28"/>
          <w:szCs w:val="28"/>
          <w:lang w:val="el-GR"/>
        </w:rPr>
        <w:t>Απαιτήσεις του</w:t>
      </w:r>
      <w:r w:rsidR="00B54822" w:rsidRPr="00753EC3">
        <w:rPr>
          <w:rFonts w:asciiTheme="minorHAnsi" w:hAnsiTheme="minorHAnsi" w:cstheme="minorHAnsi"/>
          <w:b/>
          <w:bCs/>
          <w:color w:val="auto"/>
          <w:sz w:val="28"/>
          <w:szCs w:val="28"/>
          <w:lang w:val="el-GR"/>
        </w:rPr>
        <w:t xml:space="preserve"> Προγράμματος</w:t>
      </w:r>
      <w:bookmarkEnd w:id="21"/>
      <w:bookmarkEnd w:id="22"/>
    </w:p>
    <w:p w14:paraId="50C2DC40" w14:textId="77777777" w:rsidR="00753EC3" w:rsidRPr="00753EC3" w:rsidRDefault="00753EC3" w:rsidP="00753EC3">
      <w:pPr>
        <w:rPr>
          <w:lang w:val="el-GR"/>
        </w:rPr>
      </w:pPr>
    </w:p>
    <w:p w14:paraId="46826F7F" w14:textId="0DD6C29B" w:rsidR="00376A1C" w:rsidRPr="001A3DA9" w:rsidRDefault="0049106F" w:rsidP="001A3DA9">
      <w:pPr>
        <w:spacing w:after="216" w:line="264" w:lineRule="auto"/>
        <w:jc w:val="both"/>
        <w:rPr>
          <w:rFonts w:cs="Calibri"/>
          <w:color w:val="000000"/>
          <w:lang w:val="el-GR"/>
        </w:rPr>
      </w:pPr>
      <w:r w:rsidRPr="001A3DA9">
        <w:rPr>
          <w:rFonts w:cs="Calibri"/>
          <w:color w:val="000000"/>
          <w:lang w:val="el-GR"/>
        </w:rPr>
        <w:t xml:space="preserve">Ένα τυπικό μεταπτυχιακό μάθημα έχει 13 εβδομάδες διδασκαλίας. Τα μαθήματα αναπληρώνονται με ευθύνη των διδασκόντων και με σχετική ανακοίνωση της γραμματείας. Για τα μαθήματα των 10 </w:t>
      </w:r>
      <w:r w:rsidRPr="001A3DA9">
        <w:rPr>
          <w:rFonts w:cs="Calibri"/>
          <w:color w:val="000000"/>
        </w:rPr>
        <w:t>ECTS</w:t>
      </w:r>
      <w:r w:rsidRPr="001A3DA9">
        <w:rPr>
          <w:rFonts w:cs="Calibri"/>
          <w:color w:val="000000"/>
          <w:lang w:val="el-GR"/>
        </w:rPr>
        <w:t xml:space="preserve"> οι συνολικές ώρες εκπαιδευτικής δραστηριότητας εκτιμώνται σε διακόσιες πενήντα (250) ανά μάθημα. Περιλαμβάνουν τέσσερις (4) διδακτικές ώρες ανά εβδομάδα, δώδεκα (12) ώρες μελέτης και εργασιών ανά εβδομάδα, καθώς και σαράντα δύο (42) ώρες εξετάσεων (τελικές και πρόοδοι), συμπεριλαμβανομένων και των ωρών προετοιμασίας.</w:t>
      </w:r>
    </w:p>
    <w:p w14:paraId="0ED3C9DB" w14:textId="59658299" w:rsidR="00F82510" w:rsidRPr="00753EC3" w:rsidRDefault="00753EC3" w:rsidP="00753EC3">
      <w:pPr>
        <w:pStyle w:val="Heading1"/>
        <w:spacing w:before="0" w:line="240" w:lineRule="auto"/>
        <w:rPr>
          <w:rFonts w:asciiTheme="minorHAnsi" w:hAnsiTheme="minorHAnsi" w:cstheme="minorHAnsi"/>
          <w:b/>
          <w:bCs/>
          <w:color w:val="auto"/>
          <w:sz w:val="28"/>
          <w:szCs w:val="28"/>
          <w:lang w:val="el-GR"/>
        </w:rPr>
      </w:pPr>
      <w:bookmarkStart w:id="23" w:name="_Toc154046234"/>
      <w:r>
        <w:rPr>
          <w:rFonts w:asciiTheme="minorHAnsi" w:hAnsiTheme="minorHAnsi" w:cstheme="minorHAnsi"/>
          <w:b/>
          <w:bCs/>
          <w:color w:val="auto"/>
          <w:sz w:val="28"/>
          <w:szCs w:val="28"/>
          <w:lang w:val="el-GR"/>
        </w:rPr>
        <w:t xml:space="preserve">13. </w:t>
      </w:r>
      <w:r w:rsidR="00F82510" w:rsidRPr="00753EC3">
        <w:rPr>
          <w:rFonts w:asciiTheme="minorHAnsi" w:hAnsiTheme="minorHAnsi" w:cstheme="minorHAnsi"/>
          <w:b/>
          <w:bCs/>
          <w:color w:val="auto"/>
          <w:sz w:val="28"/>
          <w:szCs w:val="28"/>
          <w:lang w:val="el-GR"/>
        </w:rPr>
        <w:t>Οι υποχρεώσεις για τη λήψη του Διπλώματος Μεταπτυχιακών Σπουδών (Δ.Μ.Σ.)</w:t>
      </w:r>
      <w:bookmarkEnd w:id="23"/>
    </w:p>
    <w:p w14:paraId="4E1A91AA" w14:textId="77777777" w:rsidR="00F82510" w:rsidRDefault="00F82510" w:rsidP="00F82510">
      <w:pPr>
        <w:spacing w:after="0" w:line="240" w:lineRule="auto"/>
        <w:jc w:val="both"/>
        <w:rPr>
          <w:rFonts w:cstheme="minorHAnsi"/>
          <w:b/>
          <w:color w:val="000000"/>
          <w:lang w:val="el-GR" w:eastAsia="el-GR"/>
        </w:rPr>
      </w:pPr>
    </w:p>
    <w:p w14:paraId="5C553B30" w14:textId="77777777" w:rsidR="004C3B4F" w:rsidRPr="001A3DA9" w:rsidRDefault="004C3B4F" w:rsidP="004C3B4F">
      <w:pPr>
        <w:spacing w:after="216" w:line="264" w:lineRule="auto"/>
        <w:jc w:val="both"/>
      </w:pPr>
      <w:r w:rsidRPr="001A3DA9">
        <w:rPr>
          <w:rFonts w:cs="Calibri"/>
          <w:lang w:val="el-GR"/>
        </w:rPr>
        <w:t>Το σύνολο των Πιστωτικών Μονάδων (</w:t>
      </w:r>
      <w:r w:rsidRPr="001A3DA9">
        <w:rPr>
          <w:rFonts w:cs="Calibri"/>
        </w:rPr>
        <w:t>ECTS</w:t>
      </w:r>
      <w:r w:rsidRPr="001A3DA9">
        <w:rPr>
          <w:rFonts w:cs="Calibri"/>
          <w:lang w:val="el-GR"/>
        </w:rPr>
        <w:t xml:space="preserve">) που απαιτούνται για την απονομή του </w:t>
      </w:r>
      <w:r w:rsidRPr="001A3DA9">
        <w:rPr>
          <w:rFonts w:cs="Calibri"/>
          <w:b/>
          <w:bCs/>
          <w:lang w:val="el-GR"/>
        </w:rPr>
        <w:t xml:space="preserve">Δ.Μ.Σ. </w:t>
      </w:r>
      <w:r w:rsidRPr="001A3DA9">
        <w:rPr>
          <w:rFonts w:cs="Calibri"/>
          <w:lang w:val="el-GR"/>
        </w:rPr>
        <w:t xml:space="preserve">ανέρχονται σε 120. </w:t>
      </w:r>
      <w:r w:rsidRPr="001A3DA9">
        <w:rPr>
          <w:rFonts w:cs="Calibri"/>
        </w:rPr>
        <w:t xml:space="preserve">Για την λήψη του Δ.Μ.Σ. απαιτείται: </w:t>
      </w:r>
    </w:p>
    <w:p w14:paraId="4CCC85D1" w14:textId="77777777" w:rsidR="004C3B4F" w:rsidRPr="001A3DA9" w:rsidRDefault="004C3B4F">
      <w:pPr>
        <w:numPr>
          <w:ilvl w:val="0"/>
          <w:numId w:val="3"/>
        </w:numPr>
        <w:tabs>
          <w:tab w:val="clear" w:pos="1440"/>
          <w:tab w:val="num" w:pos="709"/>
        </w:tabs>
        <w:spacing w:before="120" w:after="120" w:line="240" w:lineRule="auto"/>
        <w:ind w:left="709" w:hanging="284"/>
        <w:jc w:val="both"/>
        <w:rPr>
          <w:lang w:val="el-GR"/>
        </w:rPr>
      </w:pPr>
      <w:r w:rsidRPr="001A3DA9">
        <w:rPr>
          <w:rFonts w:cs="Calibri"/>
          <w:lang w:val="el-GR"/>
        </w:rPr>
        <w:t xml:space="preserve">Η παρακολούθηση και η επιτυχής εξέταση σε τουλάχιστον έξι (6) μαθήματα τα οποία πιστώνονται συνολικά με 60 </w:t>
      </w:r>
      <w:r w:rsidRPr="001A3DA9">
        <w:rPr>
          <w:rFonts w:cs="Calibri"/>
        </w:rPr>
        <w:t>ECTS</w:t>
      </w:r>
      <w:r w:rsidRPr="001A3DA9">
        <w:rPr>
          <w:rFonts w:cs="Calibri"/>
          <w:lang w:val="el-GR"/>
        </w:rPr>
        <w:t>.</w:t>
      </w:r>
    </w:p>
    <w:p w14:paraId="000642E1" w14:textId="218ED7F1" w:rsidR="001A3DA9" w:rsidRPr="001A3DA9" w:rsidRDefault="004C3B4F">
      <w:pPr>
        <w:pStyle w:val="ListParagraph"/>
        <w:numPr>
          <w:ilvl w:val="0"/>
          <w:numId w:val="3"/>
        </w:numPr>
        <w:tabs>
          <w:tab w:val="clear" w:pos="1440"/>
          <w:tab w:val="num" w:pos="709"/>
        </w:tabs>
        <w:autoSpaceDE w:val="0"/>
        <w:autoSpaceDN w:val="0"/>
        <w:spacing w:before="120" w:after="120" w:line="240" w:lineRule="auto"/>
        <w:ind w:left="709" w:hanging="284"/>
        <w:jc w:val="both"/>
        <w:rPr>
          <w:rFonts w:cs="Calibri"/>
        </w:rPr>
      </w:pPr>
      <w:r w:rsidRPr="001A3DA9">
        <w:rPr>
          <w:rFonts w:cs="Calibri"/>
          <w:lang w:val="el-GR"/>
        </w:rPr>
        <w:t xml:space="preserve">Η συγγραφή μεταπτυχιακής εργασίας στην περιοχή ειδίκευσης, η οποία πιστώνεται με 40 </w:t>
      </w:r>
      <w:r w:rsidRPr="001A3DA9">
        <w:rPr>
          <w:rFonts w:cs="Calibri"/>
        </w:rPr>
        <w:t>ECTS</w:t>
      </w:r>
      <w:r w:rsidRPr="001A3DA9">
        <w:rPr>
          <w:rFonts w:cs="Calibri"/>
          <w:lang w:val="el-GR"/>
        </w:rPr>
        <w:t xml:space="preserve">. Εναλλακτικά, στην Ειδίκευση Ι και ΙΙ, αντί της συγγραφής μεταπτυχιακής εργασίας, απαιτείται η παρακολούθηση και η επιτυχής εξέταση σε επί πλέον μαθήματα που αντιστοιχούν συνολικά σε 40 </w:t>
      </w:r>
      <w:r w:rsidRPr="001A3DA9">
        <w:rPr>
          <w:rFonts w:cs="Calibri"/>
        </w:rPr>
        <w:t>ECTS</w:t>
      </w:r>
      <w:r w:rsidRPr="001A3DA9">
        <w:rPr>
          <w:rFonts w:cs="Calibri"/>
          <w:lang w:val="el-GR"/>
        </w:rPr>
        <w:t xml:space="preserve">. </w:t>
      </w:r>
      <w:r w:rsidRPr="001A3DA9">
        <w:rPr>
          <w:rFonts w:cs="Calibri"/>
        </w:rPr>
        <w:t>Στην Ειδίκευση ΙΙΙ η διπλωματική εργασία είναι υποχρεωτική.</w:t>
      </w:r>
    </w:p>
    <w:p w14:paraId="16359F7D" w14:textId="77777777" w:rsidR="004C3B4F" w:rsidRPr="001A3DA9" w:rsidRDefault="004C3B4F">
      <w:pPr>
        <w:numPr>
          <w:ilvl w:val="0"/>
          <w:numId w:val="3"/>
        </w:numPr>
        <w:tabs>
          <w:tab w:val="clear" w:pos="1440"/>
          <w:tab w:val="num" w:pos="709"/>
        </w:tabs>
        <w:spacing w:before="120" w:after="120" w:line="240" w:lineRule="auto"/>
        <w:ind w:left="709" w:hanging="284"/>
        <w:jc w:val="both"/>
        <w:rPr>
          <w:lang w:val="el-GR" w:eastAsia="el-GR"/>
        </w:rPr>
      </w:pPr>
      <w:r w:rsidRPr="001A3DA9">
        <w:rPr>
          <w:rFonts w:cs="Calibri"/>
          <w:lang w:val="el-GR"/>
        </w:rPr>
        <w:t xml:space="preserve">Η ανάληψη επικουρικού διδακτικού έργου (βοηθός διδασκαλίας) για δύο διδακτικά εξάμηνα, το οποίο πιστώνεται με 2 </w:t>
      </w:r>
      <w:r w:rsidRPr="001A3DA9">
        <w:rPr>
          <w:rFonts w:cs="Calibri"/>
        </w:rPr>
        <w:t>ECTS</w:t>
      </w:r>
      <w:r w:rsidRPr="001A3DA9">
        <w:rPr>
          <w:rFonts w:cs="Calibri"/>
          <w:lang w:val="el-GR"/>
        </w:rPr>
        <w:t xml:space="preserve"> ανά εξάμηνο (4 </w:t>
      </w:r>
      <w:r w:rsidRPr="001A3DA9">
        <w:rPr>
          <w:rFonts w:cs="Calibri"/>
        </w:rPr>
        <w:t>ECTS</w:t>
      </w:r>
      <w:r w:rsidRPr="001A3DA9">
        <w:rPr>
          <w:rFonts w:cs="Calibri"/>
          <w:lang w:val="el-GR"/>
        </w:rPr>
        <w:t xml:space="preserve"> συνολικά). </w:t>
      </w:r>
    </w:p>
    <w:p w14:paraId="22343183" w14:textId="77777777" w:rsidR="004C3B4F" w:rsidRPr="001A3DA9" w:rsidRDefault="004C3B4F">
      <w:pPr>
        <w:numPr>
          <w:ilvl w:val="0"/>
          <w:numId w:val="3"/>
        </w:numPr>
        <w:tabs>
          <w:tab w:val="clear" w:pos="1440"/>
          <w:tab w:val="num" w:pos="709"/>
        </w:tabs>
        <w:spacing w:before="120" w:after="120" w:line="240" w:lineRule="auto"/>
        <w:ind w:left="709" w:hanging="284"/>
        <w:jc w:val="both"/>
        <w:rPr>
          <w:lang w:val="el-GR"/>
        </w:rPr>
      </w:pPr>
      <w:r w:rsidRPr="001A3DA9">
        <w:rPr>
          <w:rFonts w:cs="Calibri"/>
          <w:lang w:val="el-GR"/>
        </w:rPr>
        <w:t>Για την συμπλήρωση των απαιτούμενων πιστωτικών μονάδων οι φοιτητές/τριες θα πρέπει να παρακολουθήσουν με επιτυχία επί πλέον των παραπάνω μαθήματα ή/και να συμμετάσχουν σε Θεματικές Δραστηριότητες εκπληρώνοντας τις αντίστοιχες υποχρεώσεις.</w:t>
      </w:r>
    </w:p>
    <w:p w14:paraId="475C43C8" w14:textId="77777777" w:rsidR="004C3B4F" w:rsidRPr="004C3B4F" w:rsidRDefault="004C3B4F" w:rsidP="004C3B4F">
      <w:pPr>
        <w:spacing w:before="58" w:after="58" w:line="264" w:lineRule="auto"/>
        <w:jc w:val="both"/>
        <w:rPr>
          <w:rFonts w:cs="Calibri"/>
          <w:color w:val="000000"/>
          <w:sz w:val="20"/>
          <w:szCs w:val="20"/>
          <w:lang w:val="el-GR"/>
        </w:rPr>
      </w:pPr>
    </w:p>
    <w:p w14:paraId="39A13DA7" w14:textId="289845AA" w:rsidR="004C3B4F" w:rsidRPr="001A3DA9" w:rsidRDefault="004C3B4F" w:rsidP="004C3B4F">
      <w:pPr>
        <w:spacing w:before="58" w:after="58" w:line="264" w:lineRule="auto"/>
        <w:jc w:val="both"/>
        <w:rPr>
          <w:sz w:val="24"/>
          <w:szCs w:val="24"/>
          <w:lang w:val="el-GR"/>
        </w:rPr>
      </w:pPr>
      <w:r w:rsidRPr="001A3DA9">
        <w:rPr>
          <w:rFonts w:cs="Calibri"/>
          <w:b/>
          <w:bCs/>
          <w:color w:val="000000"/>
          <w:sz w:val="24"/>
          <w:szCs w:val="24"/>
          <w:lang w:val="el-GR"/>
        </w:rPr>
        <w:t>Οι απαιτήσεις μαθημάτων ανά ειδίκευση</w:t>
      </w:r>
    </w:p>
    <w:p w14:paraId="79C6FC04" w14:textId="77777777" w:rsidR="004C3B4F" w:rsidRPr="001A3DA9" w:rsidRDefault="004C3B4F" w:rsidP="004C3B4F">
      <w:pPr>
        <w:spacing w:after="115" w:line="264" w:lineRule="auto"/>
        <w:jc w:val="both"/>
        <w:rPr>
          <w:lang w:val="el-GR"/>
        </w:rPr>
      </w:pPr>
      <w:r w:rsidRPr="001A3DA9">
        <w:rPr>
          <w:rFonts w:cs="Calibri"/>
          <w:color w:val="000000"/>
          <w:lang w:val="el-GR"/>
        </w:rPr>
        <w:t>Στην κάθε ειδίκευση οι φοιτητές υποχρεούνται να παρακολουθήσουν με επιτυχία τουλάχιστον τέσσερα Βασικά Μαθήματα Ειδίκευσης (ΒΕ). Ειδικότερα:</w:t>
      </w:r>
    </w:p>
    <w:p w14:paraId="7D9B89C5" w14:textId="74B5529D" w:rsidR="004C3B4F" w:rsidRPr="001A3DA9" w:rsidRDefault="004C3B4F" w:rsidP="004C3B4F">
      <w:pPr>
        <w:spacing w:line="264" w:lineRule="auto"/>
        <w:jc w:val="both"/>
        <w:rPr>
          <w:lang w:val="el-GR"/>
        </w:rPr>
      </w:pPr>
      <w:r w:rsidRPr="001A3DA9">
        <w:rPr>
          <w:rFonts w:cs="Calibri"/>
          <w:b/>
          <w:bCs/>
          <w:color w:val="000000"/>
          <w:lang w:val="el-GR"/>
        </w:rPr>
        <w:t>Για την Ειδίκευση Ι:</w:t>
      </w:r>
      <w:r w:rsidRPr="001A3DA9">
        <w:rPr>
          <w:rFonts w:cs="Calibri"/>
          <w:color w:val="000000"/>
          <w:lang w:val="el-GR"/>
        </w:rPr>
        <w:t xml:space="preserve"> </w:t>
      </w:r>
      <w:bookmarkStart w:id="24" w:name="__DdeLink__2509_785430774"/>
      <w:r w:rsidRPr="001A3DA9">
        <w:rPr>
          <w:rFonts w:cs="Calibri"/>
          <w:color w:val="000000"/>
          <w:lang w:val="el-GR"/>
        </w:rPr>
        <w:t xml:space="preserve">Τέσσερα </w:t>
      </w:r>
      <w:bookmarkEnd w:id="24"/>
      <w:r w:rsidRPr="001A3DA9">
        <w:rPr>
          <w:rFonts w:cs="Calibri"/>
          <w:color w:val="000000"/>
          <w:lang w:val="el-GR"/>
        </w:rPr>
        <w:t xml:space="preserve">Βασικά Μαθήματα Ειδίκευσης θα πρέπει να επιλεγούν από τα βασικά μαθήματα της ειδίκευσης Ι, τριών τουλάχιστον από τις ακόλουθες ομάδες μαθημάτων: [Α1], [Β], [Γ], [Δ1 ή </w:t>
      </w:r>
      <w:r w:rsidRPr="001A3DA9">
        <w:rPr>
          <w:rFonts w:cs="Calibri"/>
          <w:color w:val="000000"/>
        </w:rPr>
        <w:t>E</w:t>
      </w:r>
      <w:r w:rsidRPr="001A3DA9">
        <w:rPr>
          <w:rFonts w:cs="Calibri"/>
          <w:color w:val="000000"/>
          <w:lang w:val="el-GR"/>
        </w:rPr>
        <w:t xml:space="preserve">]. </w:t>
      </w:r>
    </w:p>
    <w:p w14:paraId="755BC557" w14:textId="6B2F3DCB" w:rsidR="004C3B4F" w:rsidRPr="001A3DA9" w:rsidRDefault="004C3B4F" w:rsidP="004C3B4F">
      <w:pPr>
        <w:spacing w:line="264" w:lineRule="auto"/>
        <w:jc w:val="both"/>
        <w:rPr>
          <w:color w:val="000000"/>
          <w:lang w:val="el-GR"/>
        </w:rPr>
      </w:pPr>
      <w:r w:rsidRPr="001A3DA9">
        <w:rPr>
          <w:rFonts w:cs="Calibri"/>
          <w:b/>
          <w:bCs/>
          <w:color w:val="000000"/>
          <w:lang w:val="el-GR"/>
        </w:rPr>
        <w:t>Για την Ειδίκευση ΙΙ:</w:t>
      </w:r>
      <w:r w:rsidRPr="001A3DA9">
        <w:rPr>
          <w:rFonts w:cs="Calibri"/>
          <w:color w:val="000000"/>
          <w:lang w:val="el-GR"/>
        </w:rPr>
        <w:t xml:space="preserve"> Τέσσερα Βασικά Μαθήματα Ειδίκευσης θα πρέπει να επιλεγούν ως εξής: [Α11], [Α10 ή Α14], [Α21 ή Α22 ή Α23], [Α31 ή Α32 ή Α39].</w:t>
      </w:r>
    </w:p>
    <w:p w14:paraId="6D89795C" w14:textId="72197826" w:rsidR="00F82510" w:rsidRPr="001A3DA9" w:rsidRDefault="004C3B4F" w:rsidP="001A3DA9">
      <w:pPr>
        <w:spacing w:after="374" w:line="264" w:lineRule="auto"/>
        <w:jc w:val="both"/>
        <w:rPr>
          <w:rFonts w:cs="Calibri"/>
          <w:lang w:val="el-GR"/>
        </w:rPr>
      </w:pPr>
      <w:r w:rsidRPr="001A3DA9">
        <w:rPr>
          <w:rFonts w:cs="Calibri"/>
          <w:b/>
          <w:bCs/>
          <w:lang w:val="el-GR"/>
        </w:rPr>
        <w:t xml:space="preserve">Για την Ειδίκευση ΙΙΙ: </w:t>
      </w:r>
      <w:r w:rsidRPr="001A3DA9">
        <w:rPr>
          <w:rFonts w:cs="Calibri"/>
          <w:lang w:val="el-GR"/>
        </w:rPr>
        <w:t>Για τους φοιτητές που επιλέγουν τη Θεματική Περιοχή ΙΙΙα «Διαφορικές Εξισώσεις» τα τέσσερα Βασικά Μαθήματα Ειδίκευσης θα πρέπει να επιλεγούν ως εξής: [Δ10], [Θ10], [Β0], [Β1 ή Γ0 ή Γ1 ή Δ11 ή Ε10]. Για τους φοιτητές που επιλέγουν τη Θεματική Περιοχή ΙΙΙβ «Αριθμητικές Μέθοδοι» τα τέσσερα Βασικά Μαθήματα Ειδίκευσης θα πρέπει να επιλεγούν ως εξής: [Θ10], [Β0 ή Β1], [Δ10 ή Δ11], [Θ11 ή Θ12 ή Θ13].</w:t>
      </w:r>
    </w:p>
    <w:p w14:paraId="120205FF" w14:textId="421E96CC" w:rsidR="001A3DA9" w:rsidRDefault="001A3DA9">
      <w:pPr>
        <w:rPr>
          <w:lang w:val="el-GR"/>
        </w:rPr>
      </w:pPr>
      <w:r>
        <w:rPr>
          <w:lang w:val="el-GR"/>
        </w:rPr>
        <w:br w:type="page"/>
      </w:r>
    </w:p>
    <w:p w14:paraId="2A8BF351" w14:textId="77777777" w:rsidR="00F82510" w:rsidRPr="005F4A0D" w:rsidRDefault="00F82510" w:rsidP="00703AB8">
      <w:pPr>
        <w:spacing w:after="0" w:line="240" w:lineRule="auto"/>
        <w:jc w:val="both"/>
        <w:rPr>
          <w:lang w:val="el-GR"/>
        </w:rPr>
      </w:pPr>
    </w:p>
    <w:p w14:paraId="764BBDB8" w14:textId="3F13C17E" w:rsidR="00951A7D" w:rsidRDefault="00753EC3" w:rsidP="00753EC3">
      <w:pPr>
        <w:pStyle w:val="Heading1"/>
        <w:spacing w:before="0" w:line="240" w:lineRule="auto"/>
        <w:rPr>
          <w:rFonts w:asciiTheme="minorHAnsi" w:hAnsiTheme="minorHAnsi" w:cstheme="minorHAnsi"/>
          <w:b/>
          <w:bCs/>
          <w:color w:val="auto"/>
          <w:sz w:val="28"/>
          <w:szCs w:val="28"/>
          <w:lang w:val="el-GR"/>
        </w:rPr>
      </w:pPr>
      <w:bookmarkStart w:id="25" w:name="__RefHeading___Toc23417_1662126501"/>
      <w:bookmarkStart w:id="26" w:name="_Toc153798667"/>
      <w:bookmarkStart w:id="27" w:name="_Toc154046235"/>
      <w:bookmarkEnd w:id="25"/>
      <w:r>
        <w:rPr>
          <w:rFonts w:asciiTheme="minorHAnsi" w:hAnsiTheme="minorHAnsi" w:cstheme="minorHAnsi"/>
          <w:b/>
          <w:bCs/>
          <w:color w:val="auto"/>
          <w:sz w:val="28"/>
          <w:szCs w:val="28"/>
          <w:lang w:val="el-GR"/>
        </w:rPr>
        <w:t xml:space="preserve">14. </w:t>
      </w:r>
      <w:r w:rsidR="00B54822" w:rsidRPr="00753EC3">
        <w:rPr>
          <w:rFonts w:asciiTheme="minorHAnsi" w:hAnsiTheme="minorHAnsi" w:cstheme="minorHAnsi"/>
          <w:b/>
          <w:bCs/>
          <w:color w:val="auto"/>
          <w:sz w:val="28"/>
          <w:szCs w:val="28"/>
          <w:lang w:val="el-GR"/>
        </w:rPr>
        <w:t>Α</w:t>
      </w:r>
      <w:bookmarkEnd w:id="26"/>
      <w:r w:rsidR="00376A1C" w:rsidRPr="00753EC3">
        <w:rPr>
          <w:rFonts w:asciiTheme="minorHAnsi" w:hAnsiTheme="minorHAnsi" w:cstheme="minorHAnsi"/>
          <w:b/>
          <w:bCs/>
          <w:color w:val="auto"/>
          <w:sz w:val="28"/>
          <w:szCs w:val="28"/>
          <w:lang w:val="el-GR"/>
        </w:rPr>
        <w:t>ναλυτικό πρόγραμμα σπουδών</w:t>
      </w:r>
      <w:bookmarkEnd w:id="27"/>
    </w:p>
    <w:p w14:paraId="477B048D" w14:textId="77777777" w:rsidR="00753EC3" w:rsidRPr="00753EC3" w:rsidRDefault="00753EC3" w:rsidP="00753EC3">
      <w:pPr>
        <w:rPr>
          <w:lang w:val="el-GR"/>
        </w:rPr>
      </w:pPr>
    </w:p>
    <w:p w14:paraId="71AA1FCC" w14:textId="560230C8" w:rsidR="004C3B4F" w:rsidRPr="001A3DA9" w:rsidRDefault="00376A1C" w:rsidP="001A3DA9">
      <w:pPr>
        <w:spacing w:line="264" w:lineRule="auto"/>
        <w:jc w:val="both"/>
        <w:rPr>
          <w:lang w:val="el-GR"/>
        </w:rPr>
      </w:pPr>
      <w:r w:rsidRPr="001A3DA9">
        <w:rPr>
          <w:rFonts w:ascii="Calibri" w:hAnsi="Calibri" w:cs="Calibri"/>
          <w:b/>
          <w:bCs/>
          <w:lang w:val="el-GR"/>
        </w:rPr>
        <w:t>(α)</w:t>
      </w:r>
      <w:r w:rsidRPr="001A3DA9">
        <w:rPr>
          <w:rFonts w:ascii="Calibri" w:hAnsi="Calibri" w:cs="Calibri"/>
          <w:lang w:val="el-GR"/>
        </w:rPr>
        <w:t xml:space="preserve"> </w:t>
      </w:r>
      <w:r w:rsidR="004C3B4F" w:rsidRPr="001A3DA9">
        <w:rPr>
          <w:rFonts w:cs="Calibri"/>
          <w:color w:val="000000"/>
          <w:lang w:val="el-GR"/>
        </w:rPr>
        <w:t>Το πρόγραμμα των μαθημάτων αποτελείται από Βασικά Μαθήματα Ειδίκευσης (ΒΕ) καθώς και από Μαθήματα Ελεύθερης Επιλογής (ΕΕ). Στην κάθε ειδίκευση οι φοιτητές υποχρεούνται να παρακολουθήσουν με επιτυχία τουλάχιστον τέσσερα Βασικά Μαθήματα Ειδίκευσης. Εκτός από τα μεταπτυχιακά μαθήματα, οι φοιτητές του Π.Μ.Σ., ως μέρος των σπουδών τους, δύναται να συμμετάσχουν στις παρακάτω ενδεικτικές θεματικές δραστηριότητες (ΘΔ) εκπληρώνοντας τις αντίστοιχες υποχρεώσεις:</w:t>
      </w:r>
    </w:p>
    <w:tbl>
      <w:tblPr>
        <w:tblW w:w="8379" w:type="dxa"/>
        <w:jc w:val="center"/>
        <w:tblBorders>
          <w:top w:val="single" w:sz="4" w:space="0" w:color="000001"/>
          <w:left w:val="single" w:sz="4" w:space="0" w:color="000001"/>
          <w:bottom w:val="double" w:sz="4" w:space="0" w:color="00000A"/>
          <w:right w:val="single" w:sz="4" w:space="0" w:color="000001"/>
          <w:insideH w:val="double" w:sz="4" w:space="0" w:color="00000A"/>
          <w:insideV w:val="single" w:sz="4" w:space="0" w:color="000001"/>
        </w:tblBorders>
        <w:tblCellMar>
          <w:left w:w="0" w:type="dxa"/>
        </w:tblCellMar>
        <w:tblLook w:val="04A0" w:firstRow="1" w:lastRow="0" w:firstColumn="1" w:lastColumn="0" w:noHBand="0" w:noVBand="1"/>
      </w:tblPr>
      <w:tblGrid>
        <w:gridCol w:w="758"/>
        <w:gridCol w:w="5103"/>
        <w:gridCol w:w="1633"/>
        <w:gridCol w:w="885"/>
      </w:tblGrid>
      <w:tr w:rsidR="004C3B4F" w:rsidRPr="00DB392D" w14:paraId="6639FBFB" w14:textId="77777777" w:rsidTr="001A3DA9">
        <w:trPr>
          <w:trHeight w:val="529"/>
          <w:jc w:val="center"/>
        </w:trPr>
        <w:tc>
          <w:tcPr>
            <w:tcW w:w="8379" w:type="dxa"/>
            <w:gridSpan w:val="4"/>
            <w:tcBorders>
              <w:top w:val="single" w:sz="4" w:space="0" w:color="000001"/>
              <w:left w:val="single" w:sz="4" w:space="0" w:color="000001"/>
              <w:bottom w:val="double" w:sz="4" w:space="0" w:color="00000A"/>
              <w:right w:val="single" w:sz="4" w:space="0" w:color="000001"/>
            </w:tcBorders>
            <w:vAlign w:val="center"/>
            <w:hideMark/>
          </w:tcPr>
          <w:p w14:paraId="2692BBC3" w14:textId="77777777" w:rsidR="004C3B4F" w:rsidRPr="00DB392D" w:rsidRDefault="004C3B4F" w:rsidP="008521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0"/>
                <w:szCs w:val="20"/>
              </w:rPr>
            </w:pPr>
            <w:r w:rsidRPr="00DB392D">
              <w:rPr>
                <w:rFonts w:cs="Calibri"/>
                <w:b/>
                <w:sz w:val="20"/>
                <w:szCs w:val="20"/>
              </w:rPr>
              <w:t>Κατάλογος Θεματικών Δραστηριοτήτων</w:t>
            </w:r>
          </w:p>
        </w:tc>
      </w:tr>
      <w:tr w:rsidR="004C3B4F" w:rsidRPr="00DB392D" w14:paraId="6E336E33" w14:textId="77777777" w:rsidTr="001A3DA9">
        <w:trPr>
          <w:trHeight w:val="408"/>
          <w:jc w:val="center"/>
        </w:trPr>
        <w:tc>
          <w:tcPr>
            <w:tcW w:w="758" w:type="dxa"/>
            <w:tcBorders>
              <w:top w:val="single" w:sz="4" w:space="0" w:color="000001"/>
              <w:left w:val="single" w:sz="4" w:space="0" w:color="000001"/>
              <w:bottom w:val="single" w:sz="4" w:space="0" w:color="000001"/>
              <w:right w:val="double" w:sz="4" w:space="0" w:color="00000A"/>
            </w:tcBorders>
          </w:tcPr>
          <w:p w14:paraId="5984CBB6" w14:textId="77777777" w:rsidR="004C3B4F" w:rsidRPr="00DB392D" w:rsidRDefault="004C3B4F" w:rsidP="008521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cs="Calibri"/>
                <w:sz w:val="20"/>
                <w:szCs w:val="20"/>
              </w:rPr>
            </w:pPr>
          </w:p>
        </w:tc>
        <w:tc>
          <w:tcPr>
            <w:tcW w:w="5103" w:type="dxa"/>
            <w:tcBorders>
              <w:top w:val="double" w:sz="4" w:space="0" w:color="00000A"/>
              <w:left w:val="double" w:sz="4" w:space="0" w:color="00000A"/>
              <w:bottom w:val="single" w:sz="4" w:space="0" w:color="000001"/>
              <w:right w:val="double" w:sz="4" w:space="0" w:color="00000A"/>
            </w:tcBorders>
            <w:vAlign w:val="center"/>
            <w:hideMark/>
          </w:tcPr>
          <w:p w14:paraId="5687E4CD" w14:textId="77777777" w:rsidR="004C3B4F" w:rsidRPr="00DB392D" w:rsidRDefault="004C3B4F" w:rsidP="008521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0"/>
                <w:szCs w:val="20"/>
              </w:rPr>
            </w:pPr>
            <w:r w:rsidRPr="00DB392D">
              <w:rPr>
                <w:rFonts w:cs="Calibri"/>
                <w:b/>
                <w:sz w:val="20"/>
                <w:szCs w:val="20"/>
              </w:rPr>
              <w:t>Όνομα</w:t>
            </w:r>
          </w:p>
        </w:tc>
        <w:tc>
          <w:tcPr>
            <w:tcW w:w="1633" w:type="dxa"/>
            <w:tcBorders>
              <w:top w:val="double" w:sz="4" w:space="0" w:color="00000A"/>
              <w:left w:val="double" w:sz="4" w:space="0" w:color="00000A"/>
              <w:bottom w:val="single" w:sz="4" w:space="0" w:color="000001"/>
              <w:right w:val="double" w:sz="4" w:space="0" w:color="00000A"/>
            </w:tcBorders>
            <w:vAlign w:val="center"/>
            <w:hideMark/>
          </w:tcPr>
          <w:p w14:paraId="36616497" w14:textId="77777777" w:rsidR="004C3B4F" w:rsidRPr="00DB392D" w:rsidRDefault="004C3B4F" w:rsidP="008521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0"/>
                <w:szCs w:val="20"/>
              </w:rPr>
            </w:pPr>
            <w:r w:rsidRPr="00DB392D">
              <w:rPr>
                <w:rFonts w:cs="Calibri"/>
                <w:b/>
                <w:sz w:val="20"/>
                <w:szCs w:val="20"/>
              </w:rPr>
              <w:t>Συμμετοχή</w:t>
            </w:r>
          </w:p>
        </w:tc>
        <w:tc>
          <w:tcPr>
            <w:tcW w:w="885" w:type="dxa"/>
            <w:tcBorders>
              <w:top w:val="double" w:sz="4" w:space="0" w:color="00000A"/>
              <w:left w:val="double" w:sz="4" w:space="0" w:color="00000A"/>
              <w:bottom w:val="single" w:sz="4" w:space="0" w:color="000001"/>
              <w:right w:val="single" w:sz="4" w:space="0" w:color="000001"/>
            </w:tcBorders>
            <w:vAlign w:val="center"/>
            <w:hideMark/>
          </w:tcPr>
          <w:p w14:paraId="515CBFB5" w14:textId="77777777" w:rsidR="004C3B4F" w:rsidRPr="00DB392D" w:rsidRDefault="004C3B4F" w:rsidP="001A3D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sz w:val="20"/>
                <w:szCs w:val="20"/>
              </w:rPr>
            </w:pPr>
            <w:r w:rsidRPr="00DB392D">
              <w:rPr>
                <w:rFonts w:cs="Calibri"/>
                <w:b/>
                <w:sz w:val="20"/>
                <w:szCs w:val="20"/>
              </w:rPr>
              <w:t>ECTS</w:t>
            </w:r>
          </w:p>
        </w:tc>
      </w:tr>
      <w:tr w:rsidR="004C3B4F" w:rsidRPr="00DB392D" w14:paraId="1B6408F1" w14:textId="77777777" w:rsidTr="001A3DA9">
        <w:trPr>
          <w:jc w:val="center"/>
        </w:trPr>
        <w:tc>
          <w:tcPr>
            <w:tcW w:w="758" w:type="dxa"/>
            <w:tcBorders>
              <w:top w:val="single" w:sz="4" w:space="0" w:color="000001"/>
              <w:left w:val="single" w:sz="4" w:space="0" w:color="000001"/>
              <w:bottom w:val="single" w:sz="4" w:space="0" w:color="000001"/>
              <w:right w:val="double" w:sz="4" w:space="0" w:color="00000A"/>
            </w:tcBorders>
            <w:hideMark/>
          </w:tcPr>
          <w:p w14:paraId="46178680" w14:textId="77777777" w:rsidR="004C3B4F" w:rsidRPr="00DB392D" w:rsidRDefault="004C3B4F" w:rsidP="008521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0"/>
                <w:szCs w:val="20"/>
              </w:rPr>
            </w:pPr>
            <w:r w:rsidRPr="00DB392D">
              <w:rPr>
                <w:rFonts w:cs="Calibri"/>
                <w:sz w:val="20"/>
                <w:szCs w:val="20"/>
              </w:rPr>
              <w:t>801.1</w:t>
            </w:r>
          </w:p>
        </w:tc>
        <w:tc>
          <w:tcPr>
            <w:tcW w:w="5103" w:type="dxa"/>
            <w:tcBorders>
              <w:top w:val="single" w:sz="4" w:space="0" w:color="000001"/>
              <w:left w:val="double" w:sz="4" w:space="0" w:color="00000A"/>
              <w:bottom w:val="single" w:sz="4" w:space="0" w:color="000001"/>
              <w:right w:val="double" w:sz="4" w:space="0" w:color="00000A"/>
            </w:tcBorders>
            <w:hideMark/>
          </w:tcPr>
          <w:p w14:paraId="0F8FAC9A" w14:textId="77777777" w:rsidR="004C3B4F" w:rsidRPr="00DB392D" w:rsidRDefault="004C3B4F" w:rsidP="008521D8">
            <w:pPr>
              <w:jc w:val="both"/>
              <w:rPr>
                <w:sz w:val="20"/>
                <w:szCs w:val="20"/>
              </w:rPr>
            </w:pPr>
            <w:r w:rsidRPr="00DB392D">
              <w:rPr>
                <w:rFonts w:cs="Calibri"/>
                <w:sz w:val="20"/>
                <w:szCs w:val="20"/>
              </w:rPr>
              <w:t>Σεμιναριακά Μαθήματα</w:t>
            </w:r>
          </w:p>
        </w:tc>
        <w:tc>
          <w:tcPr>
            <w:tcW w:w="1633" w:type="dxa"/>
            <w:tcBorders>
              <w:top w:val="single" w:sz="4" w:space="0" w:color="000001"/>
              <w:left w:val="double" w:sz="4" w:space="0" w:color="00000A"/>
              <w:bottom w:val="single" w:sz="4" w:space="0" w:color="000001"/>
              <w:right w:val="double" w:sz="4" w:space="0" w:color="00000A"/>
            </w:tcBorders>
            <w:hideMark/>
          </w:tcPr>
          <w:p w14:paraId="15DD4A18" w14:textId="77777777" w:rsidR="004C3B4F" w:rsidRPr="00DB392D" w:rsidRDefault="004C3B4F" w:rsidP="008521D8">
            <w:pPr>
              <w:jc w:val="both"/>
              <w:rPr>
                <w:sz w:val="20"/>
                <w:szCs w:val="20"/>
              </w:rPr>
            </w:pPr>
            <w:r w:rsidRPr="00DB392D">
              <w:rPr>
                <w:rFonts w:cs="Calibri"/>
                <w:sz w:val="20"/>
                <w:szCs w:val="20"/>
              </w:rPr>
              <w:t>Προαιρετικά</w:t>
            </w:r>
          </w:p>
        </w:tc>
        <w:tc>
          <w:tcPr>
            <w:tcW w:w="885" w:type="dxa"/>
            <w:tcBorders>
              <w:top w:val="single" w:sz="4" w:space="0" w:color="000001"/>
              <w:left w:val="double" w:sz="4" w:space="0" w:color="00000A"/>
              <w:bottom w:val="single" w:sz="4" w:space="0" w:color="000001"/>
              <w:right w:val="single" w:sz="4" w:space="0" w:color="000001"/>
            </w:tcBorders>
            <w:hideMark/>
          </w:tcPr>
          <w:p w14:paraId="65702C65" w14:textId="77777777" w:rsidR="004C3B4F" w:rsidRPr="00DB392D" w:rsidRDefault="004C3B4F" w:rsidP="001A3D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sz w:val="20"/>
                <w:szCs w:val="20"/>
              </w:rPr>
            </w:pPr>
            <w:r w:rsidRPr="00DB392D">
              <w:rPr>
                <w:rFonts w:cs="Calibri"/>
                <w:sz w:val="20"/>
                <w:szCs w:val="20"/>
              </w:rPr>
              <w:t>2</w:t>
            </w:r>
          </w:p>
        </w:tc>
      </w:tr>
      <w:tr w:rsidR="004C3B4F" w:rsidRPr="00DB392D" w14:paraId="0758276D" w14:textId="77777777" w:rsidTr="001A3DA9">
        <w:trPr>
          <w:jc w:val="center"/>
        </w:trPr>
        <w:tc>
          <w:tcPr>
            <w:tcW w:w="758" w:type="dxa"/>
            <w:tcBorders>
              <w:top w:val="single" w:sz="4" w:space="0" w:color="000001"/>
              <w:left w:val="single" w:sz="4" w:space="0" w:color="000001"/>
              <w:bottom w:val="single" w:sz="4" w:space="0" w:color="000001"/>
              <w:right w:val="double" w:sz="4" w:space="0" w:color="00000A"/>
            </w:tcBorders>
            <w:hideMark/>
          </w:tcPr>
          <w:p w14:paraId="67B7CEC1" w14:textId="77777777" w:rsidR="004C3B4F" w:rsidRPr="00DB392D" w:rsidRDefault="004C3B4F" w:rsidP="008521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0"/>
                <w:szCs w:val="20"/>
              </w:rPr>
            </w:pPr>
            <w:r w:rsidRPr="00DB392D">
              <w:rPr>
                <w:rFonts w:cs="Calibri"/>
                <w:sz w:val="20"/>
                <w:szCs w:val="20"/>
              </w:rPr>
              <w:t>801.2</w:t>
            </w:r>
          </w:p>
        </w:tc>
        <w:tc>
          <w:tcPr>
            <w:tcW w:w="5103" w:type="dxa"/>
            <w:tcBorders>
              <w:top w:val="single" w:sz="4" w:space="0" w:color="000001"/>
              <w:left w:val="double" w:sz="4" w:space="0" w:color="00000A"/>
              <w:bottom w:val="single" w:sz="4" w:space="0" w:color="000001"/>
              <w:right w:val="double" w:sz="4" w:space="0" w:color="00000A"/>
            </w:tcBorders>
            <w:hideMark/>
          </w:tcPr>
          <w:p w14:paraId="1183ADB7" w14:textId="77777777" w:rsidR="004C3B4F" w:rsidRPr="00DB392D" w:rsidRDefault="004C3B4F" w:rsidP="008521D8">
            <w:pPr>
              <w:jc w:val="both"/>
              <w:rPr>
                <w:sz w:val="20"/>
                <w:szCs w:val="20"/>
              </w:rPr>
            </w:pPr>
            <w:r w:rsidRPr="00DB392D">
              <w:rPr>
                <w:rFonts w:cs="Calibri"/>
                <w:sz w:val="20"/>
                <w:szCs w:val="20"/>
              </w:rPr>
              <w:t xml:space="preserve">Σεμιναριακά Μαθήματα </w:t>
            </w:r>
          </w:p>
        </w:tc>
        <w:tc>
          <w:tcPr>
            <w:tcW w:w="1633" w:type="dxa"/>
            <w:tcBorders>
              <w:top w:val="single" w:sz="4" w:space="0" w:color="000001"/>
              <w:left w:val="double" w:sz="4" w:space="0" w:color="00000A"/>
              <w:bottom w:val="single" w:sz="4" w:space="0" w:color="000001"/>
              <w:right w:val="double" w:sz="4" w:space="0" w:color="00000A"/>
            </w:tcBorders>
            <w:hideMark/>
          </w:tcPr>
          <w:p w14:paraId="03ABF2AB" w14:textId="77777777" w:rsidR="004C3B4F" w:rsidRPr="00DB392D" w:rsidRDefault="004C3B4F" w:rsidP="008521D8">
            <w:pPr>
              <w:jc w:val="both"/>
              <w:rPr>
                <w:sz w:val="20"/>
                <w:szCs w:val="20"/>
              </w:rPr>
            </w:pPr>
            <w:r w:rsidRPr="00DB392D">
              <w:rPr>
                <w:rFonts w:cs="Calibri"/>
                <w:sz w:val="20"/>
                <w:szCs w:val="20"/>
              </w:rPr>
              <w:t>Προαιρετικά</w:t>
            </w:r>
          </w:p>
        </w:tc>
        <w:tc>
          <w:tcPr>
            <w:tcW w:w="885" w:type="dxa"/>
            <w:tcBorders>
              <w:top w:val="single" w:sz="4" w:space="0" w:color="000001"/>
              <w:left w:val="double" w:sz="4" w:space="0" w:color="00000A"/>
              <w:bottom w:val="single" w:sz="4" w:space="0" w:color="000001"/>
              <w:right w:val="single" w:sz="4" w:space="0" w:color="000001"/>
            </w:tcBorders>
            <w:hideMark/>
          </w:tcPr>
          <w:p w14:paraId="76892B89" w14:textId="77777777" w:rsidR="004C3B4F" w:rsidRPr="00DB392D" w:rsidRDefault="004C3B4F" w:rsidP="001A3D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sz w:val="20"/>
                <w:szCs w:val="20"/>
              </w:rPr>
            </w:pPr>
            <w:r w:rsidRPr="00DB392D">
              <w:rPr>
                <w:rFonts w:cs="Calibri"/>
                <w:sz w:val="20"/>
                <w:szCs w:val="20"/>
              </w:rPr>
              <w:t>4</w:t>
            </w:r>
          </w:p>
        </w:tc>
      </w:tr>
      <w:tr w:rsidR="004C3B4F" w:rsidRPr="00DB392D" w14:paraId="55DB4E55" w14:textId="77777777" w:rsidTr="001A3DA9">
        <w:trPr>
          <w:jc w:val="center"/>
        </w:trPr>
        <w:tc>
          <w:tcPr>
            <w:tcW w:w="758" w:type="dxa"/>
            <w:tcBorders>
              <w:top w:val="single" w:sz="4" w:space="0" w:color="000001"/>
              <w:left w:val="single" w:sz="4" w:space="0" w:color="000001"/>
              <w:bottom w:val="single" w:sz="4" w:space="0" w:color="000001"/>
              <w:right w:val="double" w:sz="4" w:space="0" w:color="00000A"/>
            </w:tcBorders>
            <w:hideMark/>
          </w:tcPr>
          <w:p w14:paraId="5BED2F6D" w14:textId="77777777" w:rsidR="004C3B4F" w:rsidRPr="00DB392D" w:rsidRDefault="004C3B4F" w:rsidP="008521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0"/>
                <w:szCs w:val="20"/>
              </w:rPr>
            </w:pPr>
            <w:r w:rsidRPr="00DB392D">
              <w:rPr>
                <w:rFonts w:cs="Calibri"/>
                <w:sz w:val="20"/>
                <w:szCs w:val="20"/>
              </w:rPr>
              <w:t>801.3</w:t>
            </w:r>
          </w:p>
        </w:tc>
        <w:tc>
          <w:tcPr>
            <w:tcW w:w="5103" w:type="dxa"/>
            <w:tcBorders>
              <w:top w:val="single" w:sz="4" w:space="0" w:color="000001"/>
              <w:left w:val="double" w:sz="4" w:space="0" w:color="00000A"/>
              <w:bottom w:val="single" w:sz="4" w:space="0" w:color="000001"/>
              <w:right w:val="double" w:sz="4" w:space="0" w:color="00000A"/>
            </w:tcBorders>
            <w:hideMark/>
          </w:tcPr>
          <w:p w14:paraId="35415698" w14:textId="77777777" w:rsidR="004C3B4F" w:rsidRPr="00DB392D" w:rsidRDefault="004C3B4F" w:rsidP="008521D8">
            <w:pPr>
              <w:jc w:val="both"/>
              <w:rPr>
                <w:sz w:val="20"/>
                <w:szCs w:val="20"/>
              </w:rPr>
            </w:pPr>
            <w:r w:rsidRPr="00DB392D">
              <w:rPr>
                <w:rFonts w:cs="Calibri"/>
                <w:sz w:val="20"/>
                <w:szCs w:val="20"/>
              </w:rPr>
              <w:t xml:space="preserve">Σεμιναριακά Μαθήματα </w:t>
            </w:r>
          </w:p>
        </w:tc>
        <w:tc>
          <w:tcPr>
            <w:tcW w:w="1633" w:type="dxa"/>
            <w:tcBorders>
              <w:top w:val="single" w:sz="4" w:space="0" w:color="000001"/>
              <w:left w:val="double" w:sz="4" w:space="0" w:color="00000A"/>
              <w:bottom w:val="single" w:sz="4" w:space="0" w:color="000001"/>
              <w:right w:val="double" w:sz="4" w:space="0" w:color="00000A"/>
            </w:tcBorders>
            <w:hideMark/>
          </w:tcPr>
          <w:p w14:paraId="26A3D193" w14:textId="77777777" w:rsidR="004C3B4F" w:rsidRPr="00DB392D" w:rsidRDefault="004C3B4F" w:rsidP="008521D8">
            <w:pPr>
              <w:jc w:val="both"/>
              <w:rPr>
                <w:sz w:val="20"/>
                <w:szCs w:val="20"/>
              </w:rPr>
            </w:pPr>
            <w:r w:rsidRPr="00DB392D">
              <w:rPr>
                <w:rFonts w:cs="Calibri"/>
                <w:sz w:val="20"/>
                <w:szCs w:val="20"/>
              </w:rPr>
              <w:t>Προαιρετικά</w:t>
            </w:r>
          </w:p>
        </w:tc>
        <w:tc>
          <w:tcPr>
            <w:tcW w:w="885" w:type="dxa"/>
            <w:tcBorders>
              <w:top w:val="single" w:sz="4" w:space="0" w:color="000001"/>
              <w:left w:val="double" w:sz="4" w:space="0" w:color="00000A"/>
              <w:bottom w:val="single" w:sz="4" w:space="0" w:color="000001"/>
              <w:right w:val="single" w:sz="4" w:space="0" w:color="000001"/>
            </w:tcBorders>
            <w:hideMark/>
          </w:tcPr>
          <w:p w14:paraId="75ABAB66" w14:textId="77777777" w:rsidR="004C3B4F" w:rsidRPr="00DB392D" w:rsidRDefault="004C3B4F" w:rsidP="001A3D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sz w:val="20"/>
                <w:szCs w:val="20"/>
              </w:rPr>
            </w:pPr>
            <w:r w:rsidRPr="00DB392D">
              <w:rPr>
                <w:rFonts w:cs="Calibri"/>
                <w:sz w:val="20"/>
                <w:szCs w:val="20"/>
              </w:rPr>
              <w:t>6</w:t>
            </w:r>
          </w:p>
        </w:tc>
      </w:tr>
      <w:tr w:rsidR="004C3B4F" w:rsidRPr="00DB392D" w14:paraId="45525BFF" w14:textId="77777777" w:rsidTr="001A3DA9">
        <w:trPr>
          <w:jc w:val="center"/>
        </w:trPr>
        <w:tc>
          <w:tcPr>
            <w:tcW w:w="758" w:type="dxa"/>
            <w:tcBorders>
              <w:top w:val="single" w:sz="4" w:space="0" w:color="000001"/>
              <w:left w:val="single" w:sz="4" w:space="0" w:color="000001"/>
              <w:bottom w:val="single" w:sz="4" w:space="0" w:color="000001"/>
              <w:right w:val="double" w:sz="4" w:space="0" w:color="00000A"/>
            </w:tcBorders>
            <w:hideMark/>
          </w:tcPr>
          <w:p w14:paraId="5958EA78" w14:textId="77777777" w:rsidR="004C3B4F" w:rsidRPr="00DB392D" w:rsidRDefault="004C3B4F" w:rsidP="008521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0"/>
                <w:szCs w:val="20"/>
              </w:rPr>
            </w:pPr>
            <w:r w:rsidRPr="00DB392D">
              <w:rPr>
                <w:rFonts w:cs="Calibri"/>
                <w:sz w:val="20"/>
                <w:szCs w:val="20"/>
              </w:rPr>
              <w:t>802.1</w:t>
            </w:r>
          </w:p>
        </w:tc>
        <w:tc>
          <w:tcPr>
            <w:tcW w:w="5103" w:type="dxa"/>
            <w:tcBorders>
              <w:top w:val="single" w:sz="4" w:space="0" w:color="000001"/>
              <w:left w:val="double" w:sz="4" w:space="0" w:color="00000A"/>
              <w:bottom w:val="single" w:sz="4" w:space="0" w:color="000001"/>
              <w:right w:val="double" w:sz="4" w:space="0" w:color="00000A"/>
            </w:tcBorders>
            <w:hideMark/>
          </w:tcPr>
          <w:p w14:paraId="4327E465" w14:textId="77777777" w:rsidR="004C3B4F" w:rsidRPr="00DB392D" w:rsidRDefault="004C3B4F" w:rsidP="008521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0"/>
                <w:szCs w:val="20"/>
                <w:lang w:val="el-GR"/>
              </w:rPr>
            </w:pPr>
            <w:r w:rsidRPr="00DB392D">
              <w:rPr>
                <w:rFonts w:cs="Calibri"/>
                <w:sz w:val="20"/>
                <w:szCs w:val="20"/>
                <w:lang w:val="el-GR"/>
              </w:rPr>
              <w:t>Επικουρικό διδακτικό έργο (ανά εξάμηνο)</w:t>
            </w:r>
          </w:p>
        </w:tc>
        <w:tc>
          <w:tcPr>
            <w:tcW w:w="1633" w:type="dxa"/>
            <w:tcBorders>
              <w:top w:val="single" w:sz="4" w:space="0" w:color="000001"/>
              <w:left w:val="double" w:sz="4" w:space="0" w:color="00000A"/>
              <w:bottom w:val="single" w:sz="4" w:space="0" w:color="000001"/>
              <w:right w:val="double" w:sz="4" w:space="0" w:color="00000A"/>
            </w:tcBorders>
            <w:hideMark/>
          </w:tcPr>
          <w:p w14:paraId="6C71D89F" w14:textId="77777777" w:rsidR="004C3B4F" w:rsidRPr="00DB392D" w:rsidRDefault="004C3B4F" w:rsidP="008521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0"/>
                <w:szCs w:val="20"/>
              </w:rPr>
            </w:pPr>
            <w:r w:rsidRPr="00DB392D">
              <w:rPr>
                <w:rFonts w:cs="Calibri"/>
                <w:sz w:val="20"/>
                <w:szCs w:val="20"/>
              </w:rPr>
              <w:t>Προαιρετικά</w:t>
            </w:r>
          </w:p>
        </w:tc>
        <w:tc>
          <w:tcPr>
            <w:tcW w:w="885" w:type="dxa"/>
            <w:tcBorders>
              <w:top w:val="single" w:sz="4" w:space="0" w:color="000001"/>
              <w:left w:val="double" w:sz="4" w:space="0" w:color="00000A"/>
              <w:bottom w:val="single" w:sz="4" w:space="0" w:color="000001"/>
              <w:right w:val="single" w:sz="4" w:space="0" w:color="000001"/>
            </w:tcBorders>
            <w:hideMark/>
          </w:tcPr>
          <w:p w14:paraId="6690351C" w14:textId="77777777" w:rsidR="004C3B4F" w:rsidRPr="00DB392D" w:rsidRDefault="004C3B4F" w:rsidP="001A3D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sz w:val="20"/>
                <w:szCs w:val="20"/>
              </w:rPr>
            </w:pPr>
            <w:r w:rsidRPr="00DB392D">
              <w:rPr>
                <w:rFonts w:cs="Calibri"/>
                <w:sz w:val="20"/>
                <w:szCs w:val="20"/>
              </w:rPr>
              <w:t>2</w:t>
            </w:r>
          </w:p>
        </w:tc>
      </w:tr>
      <w:tr w:rsidR="004C3B4F" w:rsidRPr="00DB392D" w14:paraId="2609BA12" w14:textId="77777777" w:rsidTr="001A3DA9">
        <w:trPr>
          <w:jc w:val="center"/>
        </w:trPr>
        <w:tc>
          <w:tcPr>
            <w:tcW w:w="758" w:type="dxa"/>
            <w:tcBorders>
              <w:top w:val="single" w:sz="4" w:space="0" w:color="000001"/>
              <w:left w:val="single" w:sz="4" w:space="0" w:color="000001"/>
              <w:bottom w:val="single" w:sz="4" w:space="0" w:color="000001"/>
              <w:right w:val="double" w:sz="4" w:space="0" w:color="00000A"/>
            </w:tcBorders>
            <w:hideMark/>
          </w:tcPr>
          <w:p w14:paraId="03A023E7" w14:textId="77777777" w:rsidR="004C3B4F" w:rsidRPr="00DB392D" w:rsidRDefault="004C3B4F" w:rsidP="008521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0"/>
                <w:szCs w:val="20"/>
              </w:rPr>
            </w:pPr>
            <w:r w:rsidRPr="00DB392D">
              <w:rPr>
                <w:rFonts w:cs="Calibri"/>
                <w:sz w:val="20"/>
                <w:szCs w:val="20"/>
              </w:rPr>
              <w:t>802.2</w:t>
            </w:r>
          </w:p>
        </w:tc>
        <w:tc>
          <w:tcPr>
            <w:tcW w:w="5103" w:type="dxa"/>
            <w:tcBorders>
              <w:top w:val="single" w:sz="4" w:space="0" w:color="000001"/>
              <w:left w:val="double" w:sz="4" w:space="0" w:color="00000A"/>
              <w:bottom w:val="single" w:sz="4" w:space="0" w:color="000001"/>
              <w:right w:val="double" w:sz="4" w:space="0" w:color="00000A"/>
            </w:tcBorders>
            <w:hideMark/>
          </w:tcPr>
          <w:p w14:paraId="318DF55D" w14:textId="77777777" w:rsidR="004C3B4F" w:rsidRPr="00DB392D" w:rsidRDefault="004C3B4F" w:rsidP="008521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0"/>
                <w:szCs w:val="20"/>
                <w:lang w:val="el-GR"/>
              </w:rPr>
            </w:pPr>
            <w:r w:rsidRPr="00DB392D">
              <w:rPr>
                <w:rFonts w:cs="Calibri"/>
                <w:sz w:val="20"/>
                <w:szCs w:val="20"/>
                <w:lang w:val="el-GR"/>
              </w:rPr>
              <w:t>Επικουρικό διδακτικό έργο (ανά εξάμηνο)</w:t>
            </w:r>
          </w:p>
        </w:tc>
        <w:tc>
          <w:tcPr>
            <w:tcW w:w="1633" w:type="dxa"/>
            <w:tcBorders>
              <w:top w:val="single" w:sz="4" w:space="0" w:color="000001"/>
              <w:left w:val="double" w:sz="4" w:space="0" w:color="00000A"/>
              <w:bottom w:val="single" w:sz="4" w:space="0" w:color="000001"/>
              <w:right w:val="double" w:sz="4" w:space="0" w:color="00000A"/>
            </w:tcBorders>
            <w:hideMark/>
          </w:tcPr>
          <w:p w14:paraId="2E0ABD37" w14:textId="77777777" w:rsidR="004C3B4F" w:rsidRPr="00DB392D" w:rsidRDefault="004C3B4F" w:rsidP="008521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0"/>
                <w:szCs w:val="20"/>
              </w:rPr>
            </w:pPr>
            <w:r w:rsidRPr="00DB392D">
              <w:rPr>
                <w:rFonts w:cs="Calibri"/>
                <w:sz w:val="20"/>
                <w:szCs w:val="20"/>
              </w:rPr>
              <w:t>Προαιρετικά</w:t>
            </w:r>
          </w:p>
        </w:tc>
        <w:tc>
          <w:tcPr>
            <w:tcW w:w="885" w:type="dxa"/>
            <w:tcBorders>
              <w:top w:val="single" w:sz="4" w:space="0" w:color="000001"/>
              <w:left w:val="double" w:sz="4" w:space="0" w:color="00000A"/>
              <w:bottom w:val="single" w:sz="4" w:space="0" w:color="000001"/>
              <w:right w:val="single" w:sz="4" w:space="0" w:color="000001"/>
            </w:tcBorders>
            <w:hideMark/>
          </w:tcPr>
          <w:p w14:paraId="6D09A4F2" w14:textId="77777777" w:rsidR="004C3B4F" w:rsidRPr="00DB392D" w:rsidRDefault="004C3B4F" w:rsidP="001A3D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sz w:val="20"/>
                <w:szCs w:val="20"/>
              </w:rPr>
            </w:pPr>
            <w:r w:rsidRPr="00DB392D">
              <w:rPr>
                <w:rFonts w:cs="Calibri"/>
                <w:sz w:val="20"/>
                <w:szCs w:val="20"/>
              </w:rPr>
              <w:t>2</w:t>
            </w:r>
          </w:p>
        </w:tc>
      </w:tr>
      <w:tr w:rsidR="004C3B4F" w:rsidRPr="00DB392D" w14:paraId="76A5F208" w14:textId="77777777" w:rsidTr="001A3DA9">
        <w:trPr>
          <w:jc w:val="center"/>
        </w:trPr>
        <w:tc>
          <w:tcPr>
            <w:tcW w:w="758" w:type="dxa"/>
            <w:tcBorders>
              <w:top w:val="single" w:sz="4" w:space="0" w:color="000001"/>
              <w:left w:val="single" w:sz="4" w:space="0" w:color="000001"/>
              <w:bottom w:val="single" w:sz="4" w:space="0" w:color="000001"/>
              <w:right w:val="double" w:sz="4" w:space="0" w:color="00000A"/>
            </w:tcBorders>
            <w:hideMark/>
          </w:tcPr>
          <w:p w14:paraId="5E341C94" w14:textId="77777777" w:rsidR="004C3B4F" w:rsidRPr="00DB392D" w:rsidRDefault="004C3B4F" w:rsidP="008521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cs="Calibri"/>
                <w:sz w:val="20"/>
                <w:szCs w:val="20"/>
              </w:rPr>
            </w:pPr>
            <w:r w:rsidRPr="00DB392D">
              <w:rPr>
                <w:rFonts w:cs="Calibri"/>
                <w:sz w:val="20"/>
                <w:szCs w:val="20"/>
              </w:rPr>
              <w:t>803</w:t>
            </w:r>
          </w:p>
        </w:tc>
        <w:tc>
          <w:tcPr>
            <w:tcW w:w="5103" w:type="dxa"/>
            <w:tcBorders>
              <w:top w:val="single" w:sz="4" w:space="0" w:color="000001"/>
              <w:left w:val="double" w:sz="4" w:space="0" w:color="00000A"/>
              <w:bottom w:val="single" w:sz="4" w:space="0" w:color="000001"/>
              <w:right w:val="double" w:sz="4" w:space="0" w:color="00000A"/>
            </w:tcBorders>
            <w:hideMark/>
          </w:tcPr>
          <w:p w14:paraId="10394404" w14:textId="77777777" w:rsidR="004C3B4F" w:rsidRPr="00DB392D" w:rsidRDefault="004C3B4F" w:rsidP="008521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0"/>
                <w:szCs w:val="20"/>
              </w:rPr>
            </w:pPr>
            <w:r w:rsidRPr="00DB392D">
              <w:rPr>
                <w:rFonts w:cs="Calibri"/>
                <w:sz w:val="20"/>
                <w:szCs w:val="20"/>
              </w:rPr>
              <w:t>Σεμινάριο Εποπτευόμενης Μελέτης</w:t>
            </w:r>
          </w:p>
        </w:tc>
        <w:tc>
          <w:tcPr>
            <w:tcW w:w="1633" w:type="dxa"/>
            <w:tcBorders>
              <w:top w:val="single" w:sz="4" w:space="0" w:color="000001"/>
              <w:left w:val="double" w:sz="4" w:space="0" w:color="00000A"/>
              <w:bottom w:val="single" w:sz="4" w:space="0" w:color="000001"/>
              <w:right w:val="double" w:sz="4" w:space="0" w:color="00000A"/>
            </w:tcBorders>
            <w:hideMark/>
          </w:tcPr>
          <w:p w14:paraId="7FF316A8" w14:textId="77777777" w:rsidR="004C3B4F" w:rsidRPr="00DB392D" w:rsidRDefault="004C3B4F" w:rsidP="008521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0"/>
                <w:szCs w:val="20"/>
              </w:rPr>
            </w:pPr>
            <w:r w:rsidRPr="00DB392D">
              <w:rPr>
                <w:rFonts w:cs="Calibri"/>
                <w:sz w:val="20"/>
                <w:szCs w:val="20"/>
              </w:rPr>
              <w:t>Προαιρετικά</w:t>
            </w:r>
          </w:p>
        </w:tc>
        <w:tc>
          <w:tcPr>
            <w:tcW w:w="885" w:type="dxa"/>
            <w:tcBorders>
              <w:top w:val="single" w:sz="4" w:space="0" w:color="000001"/>
              <w:left w:val="double" w:sz="4" w:space="0" w:color="00000A"/>
              <w:bottom w:val="single" w:sz="4" w:space="0" w:color="000001"/>
              <w:right w:val="single" w:sz="4" w:space="0" w:color="000001"/>
            </w:tcBorders>
            <w:hideMark/>
          </w:tcPr>
          <w:p w14:paraId="2BB916A1" w14:textId="77777777" w:rsidR="004C3B4F" w:rsidRPr="00DB392D" w:rsidRDefault="004C3B4F" w:rsidP="001A3D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sz w:val="20"/>
                <w:szCs w:val="20"/>
              </w:rPr>
            </w:pPr>
            <w:r w:rsidRPr="00DB392D">
              <w:rPr>
                <w:rFonts w:cs="Calibri"/>
                <w:sz w:val="20"/>
                <w:szCs w:val="20"/>
              </w:rPr>
              <w:t>6</w:t>
            </w:r>
          </w:p>
        </w:tc>
      </w:tr>
      <w:tr w:rsidR="004C3B4F" w:rsidRPr="00DB392D" w14:paraId="79833708" w14:textId="77777777" w:rsidTr="001A3DA9">
        <w:trPr>
          <w:jc w:val="center"/>
        </w:trPr>
        <w:tc>
          <w:tcPr>
            <w:tcW w:w="758" w:type="dxa"/>
            <w:tcBorders>
              <w:top w:val="single" w:sz="4" w:space="0" w:color="000001"/>
              <w:left w:val="single" w:sz="4" w:space="0" w:color="000001"/>
              <w:bottom w:val="single" w:sz="4" w:space="0" w:color="000001"/>
              <w:right w:val="double" w:sz="4" w:space="0" w:color="00000A"/>
            </w:tcBorders>
            <w:hideMark/>
          </w:tcPr>
          <w:p w14:paraId="57430B0D" w14:textId="77777777" w:rsidR="004C3B4F" w:rsidRPr="00DB392D" w:rsidRDefault="004C3B4F" w:rsidP="008521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cs="Calibri"/>
                <w:sz w:val="20"/>
                <w:szCs w:val="20"/>
              </w:rPr>
            </w:pPr>
            <w:r w:rsidRPr="00DB392D">
              <w:rPr>
                <w:rFonts w:cs="Calibri"/>
                <w:sz w:val="20"/>
                <w:szCs w:val="20"/>
              </w:rPr>
              <w:t>804</w:t>
            </w:r>
          </w:p>
        </w:tc>
        <w:tc>
          <w:tcPr>
            <w:tcW w:w="5103" w:type="dxa"/>
            <w:tcBorders>
              <w:top w:val="single" w:sz="4" w:space="0" w:color="000001"/>
              <w:left w:val="double" w:sz="4" w:space="0" w:color="00000A"/>
              <w:bottom w:val="single" w:sz="4" w:space="0" w:color="000001"/>
              <w:right w:val="double" w:sz="4" w:space="0" w:color="00000A"/>
            </w:tcBorders>
            <w:hideMark/>
          </w:tcPr>
          <w:p w14:paraId="420BCC29" w14:textId="77777777" w:rsidR="004C3B4F" w:rsidRPr="00DB392D" w:rsidRDefault="004C3B4F" w:rsidP="008521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0"/>
                <w:szCs w:val="20"/>
              </w:rPr>
            </w:pPr>
            <w:r w:rsidRPr="00DB392D">
              <w:rPr>
                <w:rFonts w:cs="Calibri"/>
                <w:sz w:val="20"/>
                <w:szCs w:val="20"/>
              </w:rPr>
              <w:t>Τεχνική Συγγραφή στα Αγγλικά</w:t>
            </w:r>
          </w:p>
        </w:tc>
        <w:tc>
          <w:tcPr>
            <w:tcW w:w="1633" w:type="dxa"/>
            <w:tcBorders>
              <w:top w:val="single" w:sz="4" w:space="0" w:color="000001"/>
              <w:left w:val="double" w:sz="4" w:space="0" w:color="00000A"/>
              <w:bottom w:val="single" w:sz="4" w:space="0" w:color="000001"/>
              <w:right w:val="double" w:sz="4" w:space="0" w:color="00000A"/>
            </w:tcBorders>
            <w:hideMark/>
          </w:tcPr>
          <w:p w14:paraId="59A423F3" w14:textId="77777777" w:rsidR="004C3B4F" w:rsidRPr="00DB392D" w:rsidRDefault="004C3B4F" w:rsidP="008521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0"/>
                <w:szCs w:val="20"/>
              </w:rPr>
            </w:pPr>
            <w:r w:rsidRPr="00DB392D">
              <w:rPr>
                <w:rFonts w:cs="Calibri"/>
                <w:sz w:val="20"/>
                <w:szCs w:val="20"/>
              </w:rPr>
              <w:t>Προαιρετικά</w:t>
            </w:r>
          </w:p>
        </w:tc>
        <w:tc>
          <w:tcPr>
            <w:tcW w:w="885" w:type="dxa"/>
            <w:tcBorders>
              <w:top w:val="single" w:sz="4" w:space="0" w:color="000001"/>
              <w:left w:val="double" w:sz="4" w:space="0" w:color="00000A"/>
              <w:bottom w:val="single" w:sz="4" w:space="0" w:color="000001"/>
              <w:right w:val="single" w:sz="4" w:space="0" w:color="000001"/>
            </w:tcBorders>
            <w:hideMark/>
          </w:tcPr>
          <w:p w14:paraId="09040011" w14:textId="77777777" w:rsidR="004C3B4F" w:rsidRPr="00DB392D" w:rsidRDefault="004C3B4F" w:rsidP="001A3D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sz w:val="20"/>
                <w:szCs w:val="20"/>
              </w:rPr>
            </w:pPr>
            <w:r w:rsidRPr="00DB392D">
              <w:rPr>
                <w:rFonts w:cs="Calibri"/>
                <w:sz w:val="20"/>
                <w:szCs w:val="20"/>
              </w:rPr>
              <w:t>4</w:t>
            </w:r>
          </w:p>
        </w:tc>
      </w:tr>
    </w:tbl>
    <w:p w14:paraId="3318DF48" w14:textId="77777777" w:rsidR="00753EC3" w:rsidRDefault="00753EC3" w:rsidP="004C3B4F">
      <w:pPr>
        <w:jc w:val="both"/>
        <w:rPr>
          <w:rFonts w:cs="Calibri"/>
          <w:lang w:val="el-GR"/>
        </w:rPr>
      </w:pPr>
    </w:p>
    <w:p w14:paraId="7AB339DA" w14:textId="78320C90" w:rsidR="004C3B4F" w:rsidRPr="00DB392D" w:rsidRDefault="004C3B4F" w:rsidP="004C3B4F">
      <w:pPr>
        <w:jc w:val="both"/>
        <w:rPr>
          <w:rFonts w:cs="Calibri"/>
          <w:lang w:val="el-GR"/>
        </w:rPr>
      </w:pPr>
      <w:r w:rsidRPr="00DB392D">
        <w:rPr>
          <w:rFonts w:cs="Calibri"/>
          <w:lang w:val="el-GR"/>
        </w:rPr>
        <w:t xml:space="preserve">Ενδεικτικά, το πρόγραμμα διαμορφώνεται ως εξής: </w:t>
      </w:r>
    </w:p>
    <w:tbl>
      <w:tblPr>
        <w:tblW w:w="7728" w:type="dxa"/>
        <w:tblInd w:w="846" w:type="dxa"/>
        <w:tblBorders>
          <w:top w:val="single" w:sz="4" w:space="0" w:color="00000A"/>
          <w:left w:val="single" w:sz="4" w:space="0" w:color="00000A"/>
          <w:bottom w:val="single" w:sz="4" w:space="0" w:color="00000A"/>
          <w:insideH w:val="single" w:sz="4" w:space="0" w:color="00000A"/>
        </w:tblBorders>
        <w:tblCellMar>
          <w:left w:w="0" w:type="dxa"/>
        </w:tblCellMar>
        <w:tblLook w:val="04A0" w:firstRow="1" w:lastRow="0" w:firstColumn="1" w:lastColumn="0" w:noHBand="0" w:noVBand="1"/>
      </w:tblPr>
      <w:tblGrid>
        <w:gridCol w:w="2977"/>
        <w:gridCol w:w="1088"/>
        <w:gridCol w:w="2881"/>
        <w:gridCol w:w="782"/>
      </w:tblGrid>
      <w:tr w:rsidR="004C3B4F" w:rsidRPr="00DB392D" w14:paraId="3FECCA3D" w14:textId="77777777" w:rsidTr="00DB392D">
        <w:trPr>
          <w:trHeight w:val="330"/>
        </w:trPr>
        <w:tc>
          <w:tcPr>
            <w:tcW w:w="4065" w:type="dxa"/>
            <w:gridSpan w:val="2"/>
            <w:tcBorders>
              <w:top w:val="single" w:sz="4" w:space="0" w:color="00000A"/>
              <w:left w:val="single" w:sz="4" w:space="0" w:color="00000A"/>
              <w:bottom w:val="single" w:sz="4" w:space="0" w:color="00000A"/>
              <w:right w:val="nil"/>
            </w:tcBorders>
            <w:shd w:val="clear" w:color="auto" w:fill="FFFFFF"/>
            <w:hideMark/>
          </w:tcPr>
          <w:p w14:paraId="48BF638B" w14:textId="77777777" w:rsidR="004C3B4F" w:rsidRPr="00DB392D" w:rsidRDefault="004C3B4F" w:rsidP="008521D8">
            <w:pPr>
              <w:jc w:val="both"/>
              <w:rPr>
                <w:rFonts w:cs="Calibri"/>
                <w:b/>
                <w:sz w:val="20"/>
                <w:szCs w:val="20"/>
              </w:rPr>
            </w:pPr>
            <w:r w:rsidRPr="00DB392D">
              <w:rPr>
                <w:rFonts w:cs="Calibri"/>
                <w:b/>
                <w:sz w:val="20"/>
                <w:szCs w:val="20"/>
              </w:rPr>
              <w:t>Α’ ΕΞΑΜΗΝΟ</w:t>
            </w:r>
          </w:p>
        </w:tc>
        <w:tc>
          <w:tcPr>
            <w:tcW w:w="3663"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14:paraId="715AB55E" w14:textId="77777777" w:rsidR="004C3B4F" w:rsidRPr="00DB392D" w:rsidRDefault="004C3B4F" w:rsidP="008521D8">
            <w:pPr>
              <w:jc w:val="both"/>
              <w:rPr>
                <w:sz w:val="20"/>
                <w:szCs w:val="20"/>
              </w:rPr>
            </w:pPr>
            <w:r w:rsidRPr="00DB392D">
              <w:rPr>
                <w:rFonts w:cs="Calibri"/>
                <w:b/>
                <w:sz w:val="20"/>
                <w:szCs w:val="20"/>
              </w:rPr>
              <w:t>Β’ ΕΞΑΜΗΝΟ</w:t>
            </w:r>
          </w:p>
        </w:tc>
      </w:tr>
      <w:tr w:rsidR="004C3B4F" w:rsidRPr="00DB392D" w14:paraId="1199625A" w14:textId="77777777" w:rsidTr="00DB392D">
        <w:trPr>
          <w:trHeight w:val="409"/>
        </w:trPr>
        <w:tc>
          <w:tcPr>
            <w:tcW w:w="2977" w:type="dxa"/>
            <w:tcBorders>
              <w:top w:val="single" w:sz="4" w:space="0" w:color="00000A"/>
              <w:left w:val="single" w:sz="4" w:space="0" w:color="00000A"/>
              <w:bottom w:val="single" w:sz="4" w:space="0" w:color="00000A"/>
              <w:right w:val="nil"/>
            </w:tcBorders>
            <w:shd w:val="clear" w:color="auto" w:fill="FFFFFF"/>
            <w:hideMark/>
          </w:tcPr>
          <w:p w14:paraId="7A175FFF" w14:textId="77777777" w:rsidR="004C3B4F" w:rsidRPr="00DB392D" w:rsidRDefault="004C3B4F" w:rsidP="00DB392D">
            <w:pPr>
              <w:spacing w:line="360" w:lineRule="auto"/>
              <w:rPr>
                <w:rFonts w:cs="Calibri"/>
                <w:b/>
                <w:sz w:val="20"/>
                <w:szCs w:val="20"/>
              </w:rPr>
            </w:pPr>
            <w:r w:rsidRPr="00DB392D">
              <w:rPr>
                <w:rFonts w:cs="Calibri"/>
                <w:b/>
                <w:sz w:val="20"/>
                <w:szCs w:val="20"/>
              </w:rPr>
              <w:t>ΜΑΘΗΜΑΤΑ</w:t>
            </w:r>
          </w:p>
        </w:tc>
        <w:tc>
          <w:tcPr>
            <w:tcW w:w="1088" w:type="dxa"/>
            <w:tcBorders>
              <w:top w:val="single" w:sz="4" w:space="0" w:color="00000A"/>
              <w:left w:val="single" w:sz="4" w:space="0" w:color="00000A"/>
              <w:bottom w:val="single" w:sz="4" w:space="0" w:color="00000A"/>
              <w:right w:val="nil"/>
            </w:tcBorders>
            <w:shd w:val="clear" w:color="auto" w:fill="FFFFFF"/>
            <w:hideMark/>
          </w:tcPr>
          <w:p w14:paraId="6DCAB1AB" w14:textId="77777777" w:rsidR="004C3B4F" w:rsidRPr="00DB392D" w:rsidRDefault="004C3B4F" w:rsidP="001A3DA9">
            <w:pPr>
              <w:spacing w:line="360" w:lineRule="auto"/>
              <w:jc w:val="center"/>
              <w:rPr>
                <w:rFonts w:cs="Calibri"/>
                <w:b/>
                <w:sz w:val="20"/>
                <w:szCs w:val="20"/>
              </w:rPr>
            </w:pPr>
            <w:r w:rsidRPr="00DB392D">
              <w:rPr>
                <w:rFonts w:cs="Calibri"/>
                <w:b/>
                <w:sz w:val="20"/>
                <w:szCs w:val="20"/>
              </w:rPr>
              <w:t>ECTS</w:t>
            </w:r>
          </w:p>
        </w:tc>
        <w:tc>
          <w:tcPr>
            <w:tcW w:w="2881" w:type="dxa"/>
            <w:tcBorders>
              <w:top w:val="single" w:sz="4" w:space="0" w:color="00000A"/>
              <w:left w:val="single" w:sz="4" w:space="0" w:color="00000A"/>
              <w:bottom w:val="single" w:sz="4" w:space="0" w:color="00000A"/>
              <w:right w:val="nil"/>
            </w:tcBorders>
            <w:shd w:val="clear" w:color="auto" w:fill="FFFFFF"/>
            <w:hideMark/>
          </w:tcPr>
          <w:p w14:paraId="140EED07" w14:textId="77777777" w:rsidR="004C3B4F" w:rsidRPr="00DB392D" w:rsidRDefault="004C3B4F" w:rsidP="00DB392D">
            <w:pPr>
              <w:rPr>
                <w:rFonts w:cs="Calibri"/>
                <w:b/>
                <w:sz w:val="20"/>
                <w:szCs w:val="20"/>
              </w:rPr>
            </w:pPr>
            <w:r w:rsidRPr="00DB392D">
              <w:rPr>
                <w:rFonts w:cs="Calibri"/>
                <w:b/>
                <w:sz w:val="20"/>
                <w:szCs w:val="20"/>
              </w:rPr>
              <w:t>ΜΑΘΗΜΑΤΑ</w:t>
            </w:r>
          </w:p>
        </w:tc>
        <w:tc>
          <w:tcPr>
            <w:tcW w:w="782" w:type="dxa"/>
            <w:tcBorders>
              <w:top w:val="single" w:sz="4" w:space="0" w:color="00000A"/>
              <w:left w:val="single" w:sz="4" w:space="0" w:color="00000A"/>
              <w:bottom w:val="single" w:sz="4" w:space="0" w:color="00000A"/>
              <w:right w:val="single" w:sz="4" w:space="0" w:color="00000A"/>
            </w:tcBorders>
            <w:shd w:val="clear" w:color="auto" w:fill="FFFFFF"/>
            <w:hideMark/>
          </w:tcPr>
          <w:p w14:paraId="1BA7DB6B" w14:textId="77777777" w:rsidR="004C3B4F" w:rsidRPr="00DB392D" w:rsidRDefault="004C3B4F" w:rsidP="001A3DA9">
            <w:pPr>
              <w:jc w:val="center"/>
              <w:rPr>
                <w:rFonts w:cs="Calibri"/>
                <w:b/>
                <w:sz w:val="20"/>
                <w:szCs w:val="20"/>
              </w:rPr>
            </w:pPr>
            <w:r w:rsidRPr="00DB392D">
              <w:rPr>
                <w:rFonts w:cs="Calibri"/>
                <w:b/>
                <w:sz w:val="20"/>
                <w:szCs w:val="20"/>
              </w:rPr>
              <w:t>ECTS</w:t>
            </w:r>
          </w:p>
        </w:tc>
      </w:tr>
      <w:tr w:rsidR="004C3B4F" w:rsidRPr="00DB392D" w14:paraId="5DBC4EAD" w14:textId="77777777" w:rsidTr="00DB392D">
        <w:trPr>
          <w:trHeight w:val="345"/>
        </w:trPr>
        <w:tc>
          <w:tcPr>
            <w:tcW w:w="2977" w:type="dxa"/>
            <w:tcBorders>
              <w:top w:val="single" w:sz="4" w:space="0" w:color="00000A"/>
              <w:left w:val="single" w:sz="4" w:space="0" w:color="00000A"/>
              <w:bottom w:val="single" w:sz="4" w:space="0" w:color="00000A"/>
              <w:right w:val="nil"/>
            </w:tcBorders>
            <w:shd w:val="clear" w:color="auto" w:fill="FFFFFF"/>
            <w:hideMark/>
          </w:tcPr>
          <w:p w14:paraId="445EDF4D" w14:textId="77777777" w:rsidR="004C3B4F" w:rsidRPr="00DB392D" w:rsidRDefault="004C3B4F" w:rsidP="00DB392D">
            <w:pPr>
              <w:rPr>
                <w:rFonts w:cs="Calibri"/>
                <w:spacing w:val="1"/>
                <w:sz w:val="20"/>
                <w:szCs w:val="20"/>
              </w:rPr>
            </w:pPr>
            <w:r w:rsidRPr="00DB392D">
              <w:rPr>
                <w:rFonts w:cs="Calibri"/>
                <w:spacing w:val="1"/>
                <w:sz w:val="20"/>
                <w:szCs w:val="20"/>
              </w:rPr>
              <w:t>Βασικό Μάθημα Ειδίκευσης</w:t>
            </w:r>
          </w:p>
        </w:tc>
        <w:tc>
          <w:tcPr>
            <w:tcW w:w="1088" w:type="dxa"/>
            <w:tcBorders>
              <w:top w:val="single" w:sz="4" w:space="0" w:color="00000A"/>
              <w:left w:val="single" w:sz="4" w:space="0" w:color="00000A"/>
              <w:bottom w:val="single" w:sz="4" w:space="0" w:color="00000A"/>
              <w:right w:val="nil"/>
            </w:tcBorders>
            <w:shd w:val="clear" w:color="auto" w:fill="FFFFFF"/>
            <w:hideMark/>
          </w:tcPr>
          <w:p w14:paraId="06A96731" w14:textId="77777777" w:rsidR="004C3B4F" w:rsidRPr="00DB392D" w:rsidRDefault="004C3B4F" w:rsidP="001A3DA9">
            <w:pPr>
              <w:spacing w:line="360" w:lineRule="auto"/>
              <w:jc w:val="center"/>
              <w:rPr>
                <w:sz w:val="20"/>
                <w:szCs w:val="20"/>
              </w:rPr>
            </w:pPr>
            <w:r w:rsidRPr="00DB392D">
              <w:rPr>
                <w:rFonts w:cs="Calibri"/>
                <w:sz w:val="20"/>
                <w:szCs w:val="20"/>
              </w:rPr>
              <w:t>10</w:t>
            </w:r>
          </w:p>
        </w:tc>
        <w:tc>
          <w:tcPr>
            <w:tcW w:w="2881" w:type="dxa"/>
            <w:tcBorders>
              <w:top w:val="single" w:sz="4" w:space="0" w:color="00000A"/>
              <w:left w:val="single" w:sz="4" w:space="0" w:color="00000A"/>
              <w:bottom w:val="single" w:sz="4" w:space="0" w:color="00000A"/>
              <w:right w:val="nil"/>
            </w:tcBorders>
            <w:shd w:val="clear" w:color="auto" w:fill="FFFFFF"/>
            <w:hideMark/>
          </w:tcPr>
          <w:p w14:paraId="2BE86A97" w14:textId="77777777" w:rsidR="004C3B4F" w:rsidRPr="00DB392D" w:rsidRDefault="004C3B4F" w:rsidP="00DB392D">
            <w:pPr>
              <w:rPr>
                <w:rFonts w:cs="Calibri"/>
                <w:spacing w:val="1"/>
                <w:sz w:val="20"/>
                <w:szCs w:val="20"/>
              </w:rPr>
            </w:pPr>
            <w:r w:rsidRPr="00DB392D">
              <w:rPr>
                <w:rFonts w:cs="Calibri"/>
                <w:spacing w:val="1"/>
                <w:sz w:val="20"/>
                <w:szCs w:val="20"/>
              </w:rPr>
              <w:t>Βασικό Μάθημα Ειδίκευσης</w:t>
            </w:r>
          </w:p>
        </w:tc>
        <w:tc>
          <w:tcPr>
            <w:tcW w:w="782" w:type="dxa"/>
            <w:tcBorders>
              <w:top w:val="single" w:sz="4" w:space="0" w:color="00000A"/>
              <w:left w:val="single" w:sz="4" w:space="0" w:color="00000A"/>
              <w:bottom w:val="single" w:sz="4" w:space="0" w:color="00000A"/>
              <w:right w:val="single" w:sz="4" w:space="0" w:color="00000A"/>
            </w:tcBorders>
            <w:shd w:val="clear" w:color="auto" w:fill="FFFFFF"/>
            <w:hideMark/>
          </w:tcPr>
          <w:p w14:paraId="0E4DE7A5" w14:textId="77777777" w:rsidR="004C3B4F" w:rsidRPr="00DB392D" w:rsidRDefault="004C3B4F" w:rsidP="001A3DA9">
            <w:pPr>
              <w:jc w:val="center"/>
              <w:rPr>
                <w:sz w:val="20"/>
                <w:szCs w:val="20"/>
              </w:rPr>
            </w:pPr>
            <w:r w:rsidRPr="00DB392D">
              <w:rPr>
                <w:rFonts w:cs="Calibri"/>
                <w:sz w:val="20"/>
                <w:szCs w:val="20"/>
              </w:rPr>
              <w:t>10</w:t>
            </w:r>
          </w:p>
        </w:tc>
      </w:tr>
      <w:tr w:rsidR="004C3B4F" w:rsidRPr="00DB392D" w14:paraId="75746A39" w14:textId="77777777" w:rsidTr="00DB392D">
        <w:trPr>
          <w:trHeight w:val="315"/>
        </w:trPr>
        <w:tc>
          <w:tcPr>
            <w:tcW w:w="2977" w:type="dxa"/>
            <w:tcBorders>
              <w:top w:val="single" w:sz="4" w:space="0" w:color="00000A"/>
              <w:left w:val="single" w:sz="4" w:space="0" w:color="00000A"/>
              <w:bottom w:val="single" w:sz="4" w:space="0" w:color="00000A"/>
              <w:right w:val="nil"/>
            </w:tcBorders>
            <w:shd w:val="clear" w:color="auto" w:fill="FFFFFF"/>
            <w:hideMark/>
          </w:tcPr>
          <w:p w14:paraId="1C23235C" w14:textId="77777777" w:rsidR="004C3B4F" w:rsidRPr="00DB392D" w:rsidRDefault="004C3B4F" w:rsidP="00DB392D">
            <w:pPr>
              <w:rPr>
                <w:rFonts w:cs="Calibri"/>
                <w:spacing w:val="1"/>
                <w:sz w:val="20"/>
                <w:szCs w:val="20"/>
              </w:rPr>
            </w:pPr>
            <w:r w:rsidRPr="00DB392D">
              <w:rPr>
                <w:rFonts w:cs="Calibri"/>
                <w:spacing w:val="1"/>
                <w:sz w:val="20"/>
                <w:szCs w:val="20"/>
              </w:rPr>
              <w:t>Βασικό Μάθημα Ειδίκευσης</w:t>
            </w:r>
          </w:p>
        </w:tc>
        <w:tc>
          <w:tcPr>
            <w:tcW w:w="1088" w:type="dxa"/>
            <w:tcBorders>
              <w:top w:val="single" w:sz="4" w:space="0" w:color="00000A"/>
              <w:left w:val="single" w:sz="4" w:space="0" w:color="00000A"/>
              <w:bottom w:val="single" w:sz="4" w:space="0" w:color="00000A"/>
              <w:right w:val="nil"/>
            </w:tcBorders>
            <w:shd w:val="clear" w:color="auto" w:fill="FFFFFF"/>
            <w:hideMark/>
          </w:tcPr>
          <w:p w14:paraId="0B10321A" w14:textId="77777777" w:rsidR="004C3B4F" w:rsidRPr="00DB392D" w:rsidRDefault="004C3B4F" w:rsidP="001A3DA9">
            <w:pPr>
              <w:spacing w:line="360" w:lineRule="auto"/>
              <w:jc w:val="center"/>
              <w:rPr>
                <w:sz w:val="20"/>
                <w:szCs w:val="20"/>
              </w:rPr>
            </w:pPr>
            <w:r w:rsidRPr="00DB392D">
              <w:rPr>
                <w:rFonts w:cs="Calibri"/>
                <w:sz w:val="20"/>
                <w:szCs w:val="20"/>
              </w:rPr>
              <w:t>10</w:t>
            </w:r>
          </w:p>
        </w:tc>
        <w:tc>
          <w:tcPr>
            <w:tcW w:w="2881" w:type="dxa"/>
            <w:tcBorders>
              <w:top w:val="single" w:sz="4" w:space="0" w:color="00000A"/>
              <w:left w:val="single" w:sz="4" w:space="0" w:color="00000A"/>
              <w:bottom w:val="single" w:sz="4" w:space="0" w:color="00000A"/>
              <w:right w:val="nil"/>
            </w:tcBorders>
            <w:shd w:val="clear" w:color="auto" w:fill="FFFFFF"/>
            <w:hideMark/>
          </w:tcPr>
          <w:p w14:paraId="075ED356" w14:textId="77777777" w:rsidR="004C3B4F" w:rsidRPr="00DB392D" w:rsidRDefault="004C3B4F" w:rsidP="00DB392D">
            <w:pPr>
              <w:rPr>
                <w:rFonts w:cs="Calibri"/>
                <w:spacing w:val="1"/>
                <w:sz w:val="20"/>
                <w:szCs w:val="20"/>
              </w:rPr>
            </w:pPr>
            <w:r w:rsidRPr="00DB392D">
              <w:rPr>
                <w:rFonts w:cs="Calibri"/>
                <w:spacing w:val="1"/>
                <w:sz w:val="20"/>
                <w:szCs w:val="20"/>
              </w:rPr>
              <w:t>Βασικό Μάθημα Ειδίκευσης</w:t>
            </w:r>
          </w:p>
        </w:tc>
        <w:tc>
          <w:tcPr>
            <w:tcW w:w="782" w:type="dxa"/>
            <w:tcBorders>
              <w:top w:val="single" w:sz="4" w:space="0" w:color="00000A"/>
              <w:left w:val="single" w:sz="4" w:space="0" w:color="00000A"/>
              <w:bottom w:val="single" w:sz="4" w:space="0" w:color="00000A"/>
              <w:right w:val="single" w:sz="4" w:space="0" w:color="00000A"/>
            </w:tcBorders>
            <w:shd w:val="clear" w:color="auto" w:fill="FFFFFF"/>
            <w:hideMark/>
          </w:tcPr>
          <w:p w14:paraId="5BDE2D15" w14:textId="77777777" w:rsidR="004C3B4F" w:rsidRPr="00DB392D" w:rsidRDefault="004C3B4F" w:rsidP="001A3DA9">
            <w:pPr>
              <w:jc w:val="center"/>
              <w:rPr>
                <w:sz w:val="20"/>
                <w:szCs w:val="20"/>
              </w:rPr>
            </w:pPr>
            <w:r w:rsidRPr="00DB392D">
              <w:rPr>
                <w:rFonts w:cs="Calibri"/>
                <w:sz w:val="20"/>
                <w:szCs w:val="20"/>
              </w:rPr>
              <w:t>10</w:t>
            </w:r>
          </w:p>
        </w:tc>
      </w:tr>
      <w:tr w:rsidR="004C3B4F" w:rsidRPr="00DB392D" w14:paraId="2E923D21" w14:textId="77777777" w:rsidTr="00DB392D">
        <w:trPr>
          <w:trHeight w:val="255"/>
        </w:trPr>
        <w:tc>
          <w:tcPr>
            <w:tcW w:w="2977" w:type="dxa"/>
            <w:tcBorders>
              <w:top w:val="single" w:sz="4" w:space="0" w:color="00000A"/>
              <w:left w:val="single" w:sz="4" w:space="0" w:color="00000A"/>
              <w:bottom w:val="single" w:sz="4" w:space="0" w:color="00000A"/>
              <w:right w:val="nil"/>
            </w:tcBorders>
            <w:shd w:val="clear" w:color="auto" w:fill="FFFFFF"/>
            <w:hideMark/>
          </w:tcPr>
          <w:p w14:paraId="0E1C069E" w14:textId="77777777" w:rsidR="004C3B4F" w:rsidRPr="00DB392D" w:rsidRDefault="004C3B4F" w:rsidP="00DB392D">
            <w:pPr>
              <w:rPr>
                <w:rFonts w:cs="Calibri"/>
                <w:spacing w:val="1"/>
                <w:sz w:val="20"/>
                <w:szCs w:val="20"/>
              </w:rPr>
            </w:pPr>
            <w:r w:rsidRPr="00DB392D">
              <w:rPr>
                <w:rFonts w:cs="Calibri"/>
                <w:spacing w:val="1"/>
                <w:sz w:val="20"/>
                <w:szCs w:val="20"/>
              </w:rPr>
              <w:t>Μάθημα Ελεύθερης Επιλογής</w:t>
            </w:r>
          </w:p>
        </w:tc>
        <w:tc>
          <w:tcPr>
            <w:tcW w:w="1088" w:type="dxa"/>
            <w:tcBorders>
              <w:top w:val="single" w:sz="4" w:space="0" w:color="00000A"/>
              <w:left w:val="single" w:sz="4" w:space="0" w:color="00000A"/>
              <w:bottom w:val="single" w:sz="4" w:space="0" w:color="00000A"/>
              <w:right w:val="nil"/>
            </w:tcBorders>
            <w:shd w:val="clear" w:color="auto" w:fill="FFFFFF"/>
            <w:hideMark/>
          </w:tcPr>
          <w:p w14:paraId="6436A341" w14:textId="77777777" w:rsidR="004C3B4F" w:rsidRPr="00DB392D" w:rsidRDefault="004C3B4F" w:rsidP="001A3DA9">
            <w:pPr>
              <w:spacing w:line="360" w:lineRule="auto"/>
              <w:jc w:val="center"/>
              <w:rPr>
                <w:rFonts w:cs="Calibri"/>
                <w:b/>
                <w:sz w:val="20"/>
                <w:szCs w:val="20"/>
              </w:rPr>
            </w:pPr>
            <w:r w:rsidRPr="00DB392D">
              <w:rPr>
                <w:rFonts w:cs="Calibri"/>
                <w:sz w:val="20"/>
                <w:szCs w:val="20"/>
              </w:rPr>
              <w:t>10</w:t>
            </w:r>
          </w:p>
        </w:tc>
        <w:tc>
          <w:tcPr>
            <w:tcW w:w="2881" w:type="dxa"/>
            <w:tcBorders>
              <w:top w:val="single" w:sz="4" w:space="0" w:color="00000A"/>
              <w:left w:val="single" w:sz="4" w:space="0" w:color="00000A"/>
              <w:bottom w:val="single" w:sz="4" w:space="0" w:color="00000A"/>
              <w:right w:val="nil"/>
            </w:tcBorders>
            <w:shd w:val="clear" w:color="auto" w:fill="FFFFFF"/>
            <w:hideMark/>
          </w:tcPr>
          <w:p w14:paraId="1F21D5DF" w14:textId="77777777" w:rsidR="004C3B4F" w:rsidRPr="00DB392D" w:rsidRDefault="004C3B4F" w:rsidP="00DB392D">
            <w:pPr>
              <w:rPr>
                <w:rFonts w:cs="Calibri"/>
                <w:spacing w:val="1"/>
                <w:sz w:val="20"/>
                <w:szCs w:val="20"/>
              </w:rPr>
            </w:pPr>
            <w:r w:rsidRPr="00DB392D">
              <w:rPr>
                <w:rFonts w:cs="Calibri"/>
                <w:spacing w:val="1"/>
                <w:sz w:val="20"/>
                <w:szCs w:val="20"/>
              </w:rPr>
              <w:t xml:space="preserve">Μάθημα Ελεύθερης Επιλογής </w:t>
            </w:r>
          </w:p>
        </w:tc>
        <w:tc>
          <w:tcPr>
            <w:tcW w:w="782" w:type="dxa"/>
            <w:tcBorders>
              <w:top w:val="single" w:sz="4" w:space="0" w:color="00000A"/>
              <w:left w:val="single" w:sz="4" w:space="0" w:color="00000A"/>
              <w:bottom w:val="single" w:sz="4" w:space="0" w:color="00000A"/>
              <w:right w:val="single" w:sz="4" w:space="0" w:color="00000A"/>
            </w:tcBorders>
            <w:shd w:val="clear" w:color="auto" w:fill="FFFFFF"/>
            <w:hideMark/>
          </w:tcPr>
          <w:p w14:paraId="70169D02" w14:textId="77777777" w:rsidR="004C3B4F" w:rsidRPr="00DB392D" w:rsidRDefault="004C3B4F" w:rsidP="001A3DA9">
            <w:pPr>
              <w:jc w:val="center"/>
              <w:rPr>
                <w:rFonts w:cs="Calibri"/>
                <w:b/>
                <w:sz w:val="20"/>
                <w:szCs w:val="20"/>
              </w:rPr>
            </w:pPr>
            <w:r w:rsidRPr="00DB392D">
              <w:rPr>
                <w:rFonts w:cs="Calibri"/>
                <w:sz w:val="20"/>
                <w:szCs w:val="20"/>
              </w:rPr>
              <w:t>10</w:t>
            </w:r>
          </w:p>
        </w:tc>
      </w:tr>
      <w:tr w:rsidR="004C3B4F" w:rsidRPr="00DB392D" w14:paraId="2B7BC84F" w14:textId="77777777" w:rsidTr="00DB392D">
        <w:trPr>
          <w:trHeight w:val="255"/>
        </w:trPr>
        <w:tc>
          <w:tcPr>
            <w:tcW w:w="2977" w:type="dxa"/>
            <w:tcBorders>
              <w:top w:val="single" w:sz="4" w:space="0" w:color="00000A"/>
              <w:left w:val="single" w:sz="4" w:space="0" w:color="00000A"/>
              <w:bottom w:val="single" w:sz="4" w:space="0" w:color="00000A"/>
              <w:right w:val="nil"/>
            </w:tcBorders>
            <w:shd w:val="clear" w:color="auto" w:fill="FFFFFF"/>
            <w:hideMark/>
          </w:tcPr>
          <w:p w14:paraId="3B3FE7F1" w14:textId="77777777" w:rsidR="004C3B4F" w:rsidRPr="00DB392D" w:rsidRDefault="004C3B4F" w:rsidP="00DB392D">
            <w:pPr>
              <w:spacing w:line="360" w:lineRule="auto"/>
              <w:rPr>
                <w:rFonts w:cs="Calibri"/>
                <w:b/>
                <w:spacing w:val="1"/>
                <w:sz w:val="20"/>
                <w:szCs w:val="20"/>
              </w:rPr>
            </w:pPr>
            <w:r w:rsidRPr="00DB392D">
              <w:rPr>
                <w:rFonts w:cs="Calibri"/>
                <w:b/>
                <w:spacing w:val="1"/>
                <w:sz w:val="20"/>
                <w:szCs w:val="20"/>
              </w:rPr>
              <w:t>ΣΥΝΟΛΟ</w:t>
            </w:r>
          </w:p>
        </w:tc>
        <w:tc>
          <w:tcPr>
            <w:tcW w:w="1088" w:type="dxa"/>
            <w:tcBorders>
              <w:top w:val="single" w:sz="4" w:space="0" w:color="00000A"/>
              <w:left w:val="single" w:sz="4" w:space="0" w:color="00000A"/>
              <w:bottom w:val="single" w:sz="4" w:space="0" w:color="00000A"/>
              <w:right w:val="nil"/>
            </w:tcBorders>
            <w:shd w:val="clear" w:color="auto" w:fill="FFFFFF"/>
            <w:hideMark/>
          </w:tcPr>
          <w:p w14:paraId="1DB1D0EF" w14:textId="77777777" w:rsidR="004C3B4F" w:rsidRPr="00DB392D" w:rsidRDefault="004C3B4F" w:rsidP="001A3DA9">
            <w:pPr>
              <w:spacing w:line="360" w:lineRule="auto"/>
              <w:jc w:val="center"/>
              <w:rPr>
                <w:rFonts w:cs="Calibri"/>
                <w:b/>
                <w:sz w:val="20"/>
                <w:szCs w:val="20"/>
              </w:rPr>
            </w:pPr>
            <w:r w:rsidRPr="00DB392D">
              <w:rPr>
                <w:rFonts w:cs="Calibri"/>
                <w:b/>
                <w:bCs/>
                <w:sz w:val="20"/>
                <w:szCs w:val="20"/>
              </w:rPr>
              <w:t>30</w:t>
            </w:r>
          </w:p>
        </w:tc>
        <w:tc>
          <w:tcPr>
            <w:tcW w:w="2881" w:type="dxa"/>
            <w:tcBorders>
              <w:top w:val="single" w:sz="4" w:space="0" w:color="00000A"/>
              <w:left w:val="single" w:sz="4" w:space="0" w:color="00000A"/>
              <w:bottom w:val="single" w:sz="4" w:space="0" w:color="00000A"/>
              <w:right w:val="nil"/>
            </w:tcBorders>
            <w:shd w:val="clear" w:color="auto" w:fill="FFFFFF"/>
            <w:hideMark/>
          </w:tcPr>
          <w:p w14:paraId="49A92622" w14:textId="77777777" w:rsidR="004C3B4F" w:rsidRPr="00DB392D" w:rsidRDefault="004C3B4F" w:rsidP="00DB392D">
            <w:pPr>
              <w:rPr>
                <w:rFonts w:cs="Calibri"/>
                <w:b/>
                <w:spacing w:val="1"/>
                <w:sz w:val="20"/>
                <w:szCs w:val="20"/>
              </w:rPr>
            </w:pPr>
            <w:r w:rsidRPr="00DB392D">
              <w:rPr>
                <w:rFonts w:cs="Calibri"/>
                <w:b/>
                <w:bCs/>
                <w:spacing w:val="1"/>
                <w:sz w:val="20"/>
                <w:szCs w:val="20"/>
              </w:rPr>
              <w:t>ΣΥΝΟΛΟ</w:t>
            </w:r>
          </w:p>
        </w:tc>
        <w:tc>
          <w:tcPr>
            <w:tcW w:w="782" w:type="dxa"/>
            <w:tcBorders>
              <w:top w:val="single" w:sz="4" w:space="0" w:color="00000A"/>
              <w:left w:val="single" w:sz="4" w:space="0" w:color="00000A"/>
              <w:bottom w:val="single" w:sz="4" w:space="0" w:color="00000A"/>
              <w:right w:val="single" w:sz="4" w:space="0" w:color="00000A"/>
            </w:tcBorders>
            <w:shd w:val="clear" w:color="auto" w:fill="FFFFFF"/>
            <w:hideMark/>
          </w:tcPr>
          <w:p w14:paraId="7928C0DD" w14:textId="77777777" w:rsidR="004C3B4F" w:rsidRPr="00DB392D" w:rsidRDefault="004C3B4F" w:rsidP="001A3DA9">
            <w:pPr>
              <w:jc w:val="center"/>
              <w:rPr>
                <w:rFonts w:cs="Calibri"/>
                <w:b/>
                <w:sz w:val="20"/>
                <w:szCs w:val="20"/>
              </w:rPr>
            </w:pPr>
            <w:r w:rsidRPr="00DB392D">
              <w:rPr>
                <w:rFonts w:cs="Calibri"/>
                <w:b/>
                <w:bCs/>
                <w:sz w:val="20"/>
                <w:szCs w:val="20"/>
              </w:rPr>
              <w:t>30</w:t>
            </w:r>
          </w:p>
        </w:tc>
      </w:tr>
    </w:tbl>
    <w:p w14:paraId="46C05970" w14:textId="77777777" w:rsidR="004C3B4F" w:rsidRDefault="004C3B4F" w:rsidP="004C3B4F">
      <w:pPr>
        <w:jc w:val="both"/>
        <w:rPr>
          <w:rFonts w:cs="Calibri"/>
          <w:b/>
          <w:sz w:val="20"/>
          <w:szCs w:val="20"/>
        </w:rPr>
      </w:pPr>
    </w:p>
    <w:tbl>
      <w:tblPr>
        <w:tblW w:w="7706" w:type="dxa"/>
        <w:tblInd w:w="846" w:type="dxa"/>
        <w:tblBorders>
          <w:top w:val="single" w:sz="4" w:space="0" w:color="00000A"/>
          <w:left w:val="single" w:sz="4" w:space="0" w:color="00000A"/>
          <w:bottom w:val="single" w:sz="4" w:space="0" w:color="00000A"/>
          <w:insideH w:val="single" w:sz="4" w:space="0" w:color="00000A"/>
        </w:tblBorders>
        <w:tblCellMar>
          <w:left w:w="0" w:type="dxa"/>
        </w:tblCellMar>
        <w:tblLook w:val="04A0" w:firstRow="1" w:lastRow="0" w:firstColumn="1" w:lastColumn="0" w:noHBand="0" w:noVBand="1"/>
      </w:tblPr>
      <w:tblGrid>
        <w:gridCol w:w="2977"/>
        <w:gridCol w:w="1078"/>
        <w:gridCol w:w="2891"/>
        <w:gridCol w:w="760"/>
      </w:tblGrid>
      <w:tr w:rsidR="004C3B4F" w:rsidRPr="00DB392D" w14:paraId="166C88BB" w14:textId="77777777" w:rsidTr="00DB392D">
        <w:trPr>
          <w:trHeight w:val="330"/>
        </w:trPr>
        <w:tc>
          <w:tcPr>
            <w:tcW w:w="4055" w:type="dxa"/>
            <w:gridSpan w:val="2"/>
            <w:tcBorders>
              <w:top w:val="single" w:sz="4" w:space="0" w:color="00000A"/>
              <w:left w:val="single" w:sz="4" w:space="0" w:color="00000A"/>
              <w:bottom w:val="single" w:sz="4" w:space="0" w:color="00000A"/>
              <w:right w:val="nil"/>
            </w:tcBorders>
            <w:shd w:val="clear" w:color="auto" w:fill="FFFFFF"/>
            <w:hideMark/>
          </w:tcPr>
          <w:p w14:paraId="5C33F640" w14:textId="77777777" w:rsidR="004C3B4F" w:rsidRPr="00DB392D" w:rsidRDefault="004C3B4F" w:rsidP="008521D8">
            <w:pPr>
              <w:jc w:val="both"/>
              <w:rPr>
                <w:sz w:val="20"/>
                <w:szCs w:val="20"/>
              </w:rPr>
            </w:pPr>
            <w:r w:rsidRPr="00DB392D">
              <w:rPr>
                <w:rFonts w:cs="Calibri"/>
                <w:b/>
                <w:sz w:val="20"/>
                <w:szCs w:val="20"/>
              </w:rPr>
              <w:t>Γ’ ΕΞΑΜΗΝΟ</w:t>
            </w:r>
          </w:p>
        </w:tc>
        <w:tc>
          <w:tcPr>
            <w:tcW w:w="3651"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14:paraId="507AE9EA" w14:textId="77777777" w:rsidR="004C3B4F" w:rsidRPr="00DB392D" w:rsidRDefault="004C3B4F" w:rsidP="008521D8">
            <w:pPr>
              <w:jc w:val="both"/>
              <w:rPr>
                <w:sz w:val="20"/>
                <w:szCs w:val="20"/>
              </w:rPr>
            </w:pPr>
            <w:r w:rsidRPr="00DB392D">
              <w:rPr>
                <w:rFonts w:cs="Calibri"/>
                <w:b/>
                <w:sz w:val="20"/>
                <w:szCs w:val="20"/>
              </w:rPr>
              <w:t>Δ’ ΕΞΑΜΗΝΟ</w:t>
            </w:r>
          </w:p>
        </w:tc>
      </w:tr>
      <w:tr w:rsidR="004C3B4F" w:rsidRPr="00DB392D" w14:paraId="5A0BA8C9" w14:textId="77777777" w:rsidTr="00DB392D">
        <w:trPr>
          <w:trHeight w:val="409"/>
        </w:trPr>
        <w:tc>
          <w:tcPr>
            <w:tcW w:w="2977" w:type="dxa"/>
            <w:tcBorders>
              <w:top w:val="single" w:sz="4" w:space="0" w:color="00000A"/>
              <w:left w:val="single" w:sz="4" w:space="0" w:color="00000A"/>
              <w:bottom w:val="single" w:sz="4" w:space="0" w:color="00000A"/>
              <w:right w:val="nil"/>
            </w:tcBorders>
            <w:shd w:val="clear" w:color="auto" w:fill="FFFFFF"/>
            <w:hideMark/>
          </w:tcPr>
          <w:p w14:paraId="5CC635CA" w14:textId="77777777" w:rsidR="004C3B4F" w:rsidRPr="00DB392D" w:rsidRDefault="004C3B4F" w:rsidP="008521D8">
            <w:pPr>
              <w:spacing w:line="360" w:lineRule="auto"/>
              <w:jc w:val="both"/>
              <w:rPr>
                <w:rFonts w:cs="Calibri"/>
                <w:b/>
                <w:sz w:val="20"/>
                <w:szCs w:val="20"/>
              </w:rPr>
            </w:pPr>
            <w:r w:rsidRPr="00DB392D">
              <w:rPr>
                <w:rFonts w:cs="Calibri"/>
                <w:b/>
                <w:sz w:val="20"/>
                <w:szCs w:val="20"/>
              </w:rPr>
              <w:t>ΜΑΘΗΜΑΤΑ</w:t>
            </w:r>
          </w:p>
        </w:tc>
        <w:tc>
          <w:tcPr>
            <w:tcW w:w="1078" w:type="dxa"/>
            <w:tcBorders>
              <w:top w:val="single" w:sz="4" w:space="0" w:color="00000A"/>
              <w:left w:val="single" w:sz="4" w:space="0" w:color="00000A"/>
              <w:bottom w:val="single" w:sz="4" w:space="0" w:color="00000A"/>
              <w:right w:val="nil"/>
            </w:tcBorders>
            <w:shd w:val="clear" w:color="auto" w:fill="FFFFFF"/>
            <w:hideMark/>
          </w:tcPr>
          <w:p w14:paraId="3B0A67A4" w14:textId="77777777" w:rsidR="004C3B4F" w:rsidRPr="00DB392D" w:rsidRDefault="004C3B4F" w:rsidP="001A3DA9">
            <w:pPr>
              <w:spacing w:line="360" w:lineRule="auto"/>
              <w:jc w:val="center"/>
              <w:rPr>
                <w:rFonts w:cs="Calibri"/>
                <w:b/>
                <w:sz w:val="20"/>
                <w:szCs w:val="20"/>
              </w:rPr>
            </w:pPr>
            <w:r w:rsidRPr="00DB392D">
              <w:rPr>
                <w:rFonts w:cs="Calibri"/>
                <w:b/>
                <w:sz w:val="20"/>
                <w:szCs w:val="20"/>
              </w:rPr>
              <w:t>ECTS</w:t>
            </w:r>
          </w:p>
        </w:tc>
        <w:tc>
          <w:tcPr>
            <w:tcW w:w="2891" w:type="dxa"/>
            <w:tcBorders>
              <w:top w:val="single" w:sz="4" w:space="0" w:color="00000A"/>
              <w:left w:val="single" w:sz="4" w:space="0" w:color="00000A"/>
              <w:bottom w:val="single" w:sz="4" w:space="0" w:color="00000A"/>
              <w:right w:val="nil"/>
            </w:tcBorders>
            <w:shd w:val="clear" w:color="auto" w:fill="FFFFFF"/>
            <w:hideMark/>
          </w:tcPr>
          <w:p w14:paraId="1936CF94" w14:textId="77777777" w:rsidR="004C3B4F" w:rsidRPr="00DB392D" w:rsidRDefault="004C3B4F" w:rsidP="008521D8">
            <w:pPr>
              <w:jc w:val="both"/>
              <w:rPr>
                <w:rFonts w:cs="Calibri"/>
                <w:b/>
                <w:sz w:val="20"/>
                <w:szCs w:val="20"/>
              </w:rPr>
            </w:pPr>
            <w:r w:rsidRPr="00DB392D">
              <w:rPr>
                <w:rFonts w:cs="Calibri"/>
                <w:b/>
                <w:sz w:val="20"/>
                <w:szCs w:val="20"/>
              </w:rPr>
              <w:t>ΜΑΘΗΜΑΤΑ</w:t>
            </w:r>
          </w:p>
        </w:tc>
        <w:tc>
          <w:tcPr>
            <w:tcW w:w="760" w:type="dxa"/>
            <w:tcBorders>
              <w:top w:val="single" w:sz="4" w:space="0" w:color="00000A"/>
              <w:left w:val="single" w:sz="4" w:space="0" w:color="00000A"/>
              <w:bottom w:val="single" w:sz="4" w:space="0" w:color="00000A"/>
              <w:right w:val="single" w:sz="4" w:space="0" w:color="00000A"/>
            </w:tcBorders>
            <w:shd w:val="clear" w:color="auto" w:fill="FFFFFF"/>
            <w:hideMark/>
          </w:tcPr>
          <w:p w14:paraId="66C621CD" w14:textId="77777777" w:rsidR="004C3B4F" w:rsidRPr="00DB392D" w:rsidRDefault="004C3B4F" w:rsidP="001A3DA9">
            <w:pPr>
              <w:jc w:val="center"/>
              <w:rPr>
                <w:rFonts w:cs="Calibri"/>
                <w:b/>
                <w:sz w:val="20"/>
                <w:szCs w:val="20"/>
              </w:rPr>
            </w:pPr>
            <w:r w:rsidRPr="00DB392D">
              <w:rPr>
                <w:rFonts w:cs="Calibri"/>
                <w:b/>
                <w:sz w:val="20"/>
                <w:szCs w:val="20"/>
              </w:rPr>
              <w:t>ECTS</w:t>
            </w:r>
          </w:p>
        </w:tc>
      </w:tr>
      <w:tr w:rsidR="004C3B4F" w:rsidRPr="00DB392D" w14:paraId="177F3E43" w14:textId="77777777" w:rsidTr="00DB392D">
        <w:trPr>
          <w:trHeight w:val="345"/>
        </w:trPr>
        <w:tc>
          <w:tcPr>
            <w:tcW w:w="2977" w:type="dxa"/>
            <w:tcBorders>
              <w:top w:val="single" w:sz="4" w:space="0" w:color="00000A"/>
              <w:left w:val="single" w:sz="4" w:space="0" w:color="00000A"/>
              <w:bottom w:val="single" w:sz="4" w:space="0" w:color="00000A"/>
              <w:right w:val="nil"/>
            </w:tcBorders>
            <w:shd w:val="clear" w:color="auto" w:fill="FFFFFF"/>
            <w:hideMark/>
          </w:tcPr>
          <w:p w14:paraId="0C5715C4" w14:textId="77777777" w:rsidR="004C3B4F" w:rsidRPr="00DB392D" w:rsidRDefault="004C3B4F" w:rsidP="008521D8">
            <w:pPr>
              <w:jc w:val="both"/>
              <w:rPr>
                <w:sz w:val="20"/>
                <w:szCs w:val="20"/>
              </w:rPr>
            </w:pPr>
            <w:r w:rsidRPr="00DB392D">
              <w:rPr>
                <w:rFonts w:cs="Calibri"/>
                <w:spacing w:val="1"/>
                <w:sz w:val="20"/>
                <w:szCs w:val="20"/>
              </w:rPr>
              <w:t>Μάθημα Ελεύθερης Επιλογής</w:t>
            </w:r>
          </w:p>
        </w:tc>
        <w:tc>
          <w:tcPr>
            <w:tcW w:w="1078" w:type="dxa"/>
            <w:tcBorders>
              <w:top w:val="single" w:sz="4" w:space="0" w:color="00000A"/>
              <w:left w:val="single" w:sz="4" w:space="0" w:color="00000A"/>
              <w:bottom w:val="single" w:sz="4" w:space="0" w:color="00000A"/>
              <w:right w:val="nil"/>
            </w:tcBorders>
            <w:shd w:val="clear" w:color="auto" w:fill="FFFFFF"/>
            <w:hideMark/>
          </w:tcPr>
          <w:p w14:paraId="03EAC584" w14:textId="77777777" w:rsidR="004C3B4F" w:rsidRPr="00DB392D" w:rsidRDefault="004C3B4F" w:rsidP="001A3DA9">
            <w:pPr>
              <w:spacing w:line="360" w:lineRule="auto"/>
              <w:jc w:val="center"/>
              <w:rPr>
                <w:rFonts w:cs="Calibri"/>
                <w:b/>
                <w:sz w:val="20"/>
                <w:szCs w:val="20"/>
              </w:rPr>
            </w:pPr>
            <w:r w:rsidRPr="00DB392D">
              <w:rPr>
                <w:rFonts w:cs="Calibri"/>
                <w:sz w:val="20"/>
                <w:szCs w:val="20"/>
              </w:rPr>
              <w:t>10</w:t>
            </w:r>
          </w:p>
        </w:tc>
        <w:tc>
          <w:tcPr>
            <w:tcW w:w="2891" w:type="dxa"/>
            <w:tcBorders>
              <w:top w:val="single" w:sz="4" w:space="0" w:color="00000A"/>
              <w:left w:val="single" w:sz="4" w:space="0" w:color="00000A"/>
              <w:bottom w:val="single" w:sz="4" w:space="0" w:color="00000A"/>
              <w:right w:val="nil"/>
            </w:tcBorders>
            <w:shd w:val="clear" w:color="auto" w:fill="FFFFFF"/>
            <w:hideMark/>
          </w:tcPr>
          <w:p w14:paraId="60A80D1A" w14:textId="77777777" w:rsidR="004C3B4F" w:rsidRPr="00DB392D" w:rsidRDefault="004C3B4F" w:rsidP="008521D8">
            <w:pPr>
              <w:snapToGrid w:val="0"/>
              <w:jc w:val="both"/>
              <w:rPr>
                <w:sz w:val="20"/>
                <w:szCs w:val="20"/>
              </w:rPr>
            </w:pPr>
            <w:r w:rsidRPr="00DB392D">
              <w:rPr>
                <w:rFonts w:cs="Calibri"/>
                <w:sz w:val="20"/>
                <w:szCs w:val="20"/>
              </w:rPr>
              <w:t>Θεματικές Δραστηριότητες</w:t>
            </w:r>
          </w:p>
        </w:tc>
        <w:tc>
          <w:tcPr>
            <w:tcW w:w="760" w:type="dxa"/>
            <w:tcBorders>
              <w:top w:val="single" w:sz="4" w:space="0" w:color="00000A"/>
              <w:left w:val="single" w:sz="4" w:space="0" w:color="00000A"/>
              <w:bottom w:val="single" w:sz="4" w:space="0" w:color="00000A"/>
              <w:right w:val="single" w:sz="4" w:space="0" w:color="00000A"/>
            </w:tcBorders>
            <w:shd w:val="clear" w:color="auto" w:fill="FFFFFF"/>
            <w:hideMark/>
          </w:tcPr>
          <w:p w14:paraId="2A0B8878" w14:textId="77777777" w:rsidR="004C3B4F" w:rsidRPr="00DB392D" w:rsidRDefault="004C3B4F" w:rsidP="001A3DA9">
            <w:pPr>
              <w:snapToGrid w:val="0"/>
              <w:jc w:val="center"/>
              <w:rPr>
                <w:rFonts w:cs="Calibri"/>
                <w:b/>
                <w:sz w:val="20"/>
                <w:szCs w:val="20"/>
              </w:rPr>
            </w:pPr>
            <w:r w:rsidRPr="00DB392D">
              <w:rPr>
                <w:rFonts w:cs="Calibri"/>
                <w:sz w:val="20"/>
                <w:szCs w:val="20"/>
              </w:rPr>
              <w:t>4</w:t>
            </w:r>
          </w:p>
        </w:tc>
      </w:tr>
      <w:tr w:rsidR="004C3B4F" w:rsidRPr="00DB392D" w14:paraId="1C1F189C" w14:textId="77777777" w:rsidTr="00DB392D">
        <w:trPr>
          <w:trHeight w:val="315"/>
        </w:trPr>
        <w:tc>
          <w:tcPr>
            <w:tcW w:w="2977" w:type="dxa"/>
            <w:tcBorders>
              <w:top w:val="single" w:sz="4" w:space="0" w:color="00000A"/>
              <w:left w:val="single" w:sz="4" w:space="0" w:color="00000A"/>
              <w:bottom w:val="single" w:sz="4" w:space="0" w:color="00000A"/>
              <w:right w:val="nil"/>
            </w:tcBorders>
            <w:shd w:val="clear" w:color="auto" w:fill="FFFFFF"/>
            <w:hideMark/>
          </w:tcPr>
          <w:p w14:paraId="07843B94" w14:textId="77777777" w:rsidR="004C3B4F" w:rsidRPr="00DB392D" w:rsidRDefault="004C3B4F" w:rsidP="008521D8">
            <w:pPr>
              <w:jc w:val="both"/>
              <w:rPr>
                <w:rFonts w:cs="Calibri"/>
                <w:spacing w:val="1"/>
                <w:sz w:val="20"/>
                <w:szCs w:val="20"/>
              </w:rPr>
            </w:pPr>
            <w:r w:rsidRPr="00DB392D">
              <w:rPr>
                <w:rFonts w:cs="Calibri"/>
                <w:spacing w:val="1"/>
                <w:sz w:val="20"/>
                <w:szCs w:val="20"/>
              </w:rPr>
              <w:t>Θεματικές Δραστηριότητες</w:t>
            </w:r>
          </w:p>
        </w:tc>
        <w:tc>
          <w:tcPr>
            <w:tcW w:w="1078" w:type="dxa"/>
            <w:tcBorders>
              <w:top w:val="single" w:sz="4" w:space="0" w:color="00000A"/>
              <w:left w:val="single" w:sz="4" w:space="0" w:color="00000A"/>
              <w:bottom w:val="single" w:sz="4" w:space="0" w:color="00000A"/>
              <w:right w:val="nil"/>
            </w:tcBorders>
            <w:shd w:val="clear" w:color="auto" w:fill="FFFFFF"/>
            <w:hideMark/>
          </w:tcPr>
          <w:p w14:paraId="76EE48D2" w14:textId="77777777" w:rsidR="004C3B4F" w:rsidRPr="00DB392D" w:rsidRDefault="004C3B4F" w:rsidP="001A3DA9">
            <w:pPr>
              <w:spacing w:line="360" w:lineRule="auto"/>
              <w:jc w:val="center"/>
              <w:rPr>
                <w:rFonts w:cs="Calibri"/>
                <w:b/>
                <w:sz w:val="20"/>
                <w:szCs w:val="20"/>
              </w:rPr>
            </w:pPr>
            <w:r w:rsidRPr="00DB392D">
              <w:rPr>
                <w:rFonts w:cs="Calibri"/>
                <w:sz w:val="20"/>
                <w:szCs w:val="20"/>
              </w:rPr>
              <w:t>6</w:t>
            </w:r>
          </w:p>
        </w:tc>
        <w:tc>
          <w:tcPr>
            <w:tcW w:w="2891" w:type="dxa"/>
            <w:tcBorders>
              <w:top w:val="single" w:sz="4" w:space="0" w:color="00000A"/>
              <w:left w:val="single" w:sz="4" w:space="0" w:color="00000A"/>
              <w:bottom w:val="single" w:sz="4" w:space="0" w:color="00000A"/>
              <w:right w:val="nil"/>
            </w:tcBorders>
            <w:shd w:val="clear" w:color="auto" w:fill="FFFFFF"/>
          </w:tcPr>
          <w:p w14:paraId="2E6C9900" w14:textId="77777777" w:rsidR="004C3B4F" w:rsidRPr="00DB392D" w:rsidRDefault="004C3B4F" w:rsidP="008521D8">
            <w:pPr>
              <w:snapToGrid w:val="0"/>
              <w:jc w:val="both"/>
              <w:rPr>
                <w:rFonts w:cs="Calibri"/>
                <w:sz w:val="20"/>
                <w:szCs w:val="20"/>
              </w:rPr>
            </w:pPr>
          </w:p>
        </w:tc>
        <w:tc>
          <w:tcPr>
            <w:tcW w:w="760" w:type="dxa"/>
            <w:tcBorders>
              <w:top w:val="single" w:sz="4" w:space="0" w:color="00000A"/>
              <w:left w:val="single" w:sz="4" w:space="0" w:color="00000A"/>
              <w:bottom w:val="single" w:sz="4" w:space="0" w:color="00000A"/>
              <w:right w:val="single" w:sz="4" w:space="0" w:color="00000A"/>
            </w:tcBorders>
            <w:shd w:val="clear" w:color="auto" w:fill="FFFFFF"/>
          </w:tcPr>
          <w:p w14:paraId="17366075" w14:textId="77777777" w:rsidR="004C3B4F" w:rsidRPr="00DB392D" w:rsidRDefault="004C3B4F" w:rsidP="001A3DA9">
            <w:pPr>
              <w:snapToGrid w:val="0"/>
              <w:jc w:val="center"/>
              <w:rPr>
                <w:rFonts w:cs="Calibri"/>
                <w:sz w:val="20"/>
                <w:szCs w:val="20"/>
              </w:rPr>
            </w:pPr>
          </w:p>
        </w:tc>
      </w:tr>
      <w:tr w:rsidR="004C3B4F" w:rsidRPr="00DB392D" w14:paraId="44556DBC" w14:textId="77777777" w:rsidTr="00DB392D">
        <w:trPr>
          <w:trHeight w:val="255"/>
        </w:trPr>
        <w:tc>
          <w:tcPr>
            <w:tcW w:w="2977" w:type="dxa"/>
            <w:tcBorders>
              <w:top w:val="single" w:sz="4" w:space="0" w:color="00000A"/>
              <w:left w:val="single" w:sz="4" w:space="0" w:color="00000A"/>
              <w:bottom w:val="single" w:sz="4" w:space="0" w:color="00000A"/>
              <w:right w:val="nil"/>
            </w:tcBorders>
            <w:shd w:val="clear" w:color="auto" w:fill="FFFFFF"/>
            <w:hideMark/>
          </w:tcPr>
          <w:p w14:paraId="6FFFE3AC" w14:textId="77777777" w:rsidR="004C3B4F" w:rsidRPr="00DB392D" w:rsidRDefault="004C3B4F" w:rsidP="008521D8">
            <w:pPr>
              <w:jc w:val="both"/>
              <w:rPr>
                <w:rFonts w:cs="Calibri"/>
                <w:spacing w:val="1"/>
                <w:sz w:val="20"/>
                <w:szCs w:val="20"/>
              </w:rPr>
            </w:pPr>
            <w:r w:rsidRPr="00DB392D">
              <w:rPr>
                <w:rFonts w:cs="Calibri"/>
                <w:spacing w:val="1"/>
                <w:sz w:val="20"/>
                <w:szCs w:val="20"/>
              </w:rPr>
              <w:t>Πτυχιακή</w:t>
            </w:r>
          </w:p>
        </w:tc>
        <w:tc>
          <w:tcPr>
            <w:tcW w:w="1078" w:type="dxa"/>
            <w:tcBorders>
              <w:top w:val="single" w:sz="4" w:space="0" w:color="00000A"/>
              <w:left w:val="single" w:sz="4" w:space="0" w:color="00000A"/>
              <w:bottom w:val="single" w:sz="4" w:space="0" w:color="00000A"/>
              <w:right w:val="nil"/>
            </w:tcBorders>
            <w:shd w:val="clear" w:color="auto" w:fill="FFFFFF"/>
            <w:hideMark/>
          </w:tcPr>
          <w:p w14:paraId="46CE36DE" w14:textId="77777777" w:rsidR="004C3B4F" w:rsidRPr="00DB392D" w:rsidRDefault="004C3B4F" w:rsidP="001A3DA9">
            <w:pPr>
              <w:spacing w:line="360" w:lineRule="auto"/>
              <w:jc w:val="center"/>
              <w:rPr>
                <w:sz w:val="20"/>
                <w:szCs w:val="20"/>
              </w:rPr>
            </w:pPr>
            <w:r w:rsidRPr="00DB392D">
              <w:rPr>
                <w:rFonts w:cs="Calibri"/>
                <w:sz w:val="20"/>
                <w:szCs w:val="20"/>
              </w:rPr>
              <w:t>14</w:t>
            </w:r>
          </w:p>
        </w:tc>
        <w:tc>
          <w:tcPr>
            <w:tcW w:w="2891" w:type="dxa"/>
            <w:tcBorders>
              <w:top w:val="single" w:sz="4" w:space="0" w:color="00000A"/>
              <w:left w:val="single" w:sz="4" w:space="0" w:color="00000A"/>
              <w:bottom w:val="single" w:sz="4" w:space="0" w:color="00000A"/>
              <w:right w:val="nil"/>
            </w:tcBorders>
            <w:shd w:val="clear" w:color="auto" w:fill="FFFFFF"/>
            <w:hideMark/>
          </w:tcPr>
          <w:p w14:paraId="701BC660" w14:textId="77777777" w:rsidR="004C3B4F" w:rsidRPr="00DB392D" w:rsidRDefault="004C3B4F" w:rsidP="008521D8">
            <w:pPr>
              <w:jc w:val="both"/>
              <w:rPr>
                <w:rFonts w:cs="Calibri"/>
                <w:spacing w:val="1"/>
                <w:sz w:val="20"/>
                <w:szCs w:val="20"/>
              </w:rPr>
            </w:pPr>
            <w:r w:rsidRPr="00DB392D">
              <w:rPr>
                <w:rFonts w:cs="Calibri"/>
                <w:spacing w:val="1"/>
                <w:sz w:val="20"/>
                <w:szCs w:val="20"/>
              </w:rPr>
              <w:t>Πτυχιακή</w:t>
            </w:r>
          </w:p>
        </w:tc>
        <w:tc>
          <w:tcPr>
            <w:tcW w:w="760" w:type="dxa"/>
            <w:tcBorders>
              <w:top w:val="single" w:sz="4" w:space="0" w:color="00000A"/>
              <w:left w:val="single" w:sz="4" w:space="0" w:color="00000A"/>
              <w:bottom w:val="single" w:sz="4" w:space="0" w:color="00000A"/>
              <w:right w:val="single" w:sz="4" w:space="0" w:color="00000A"/>
            </w:tcBorders>
            <w:shd w:val="clear" w:color="auto" w:fill="FFFFFF"/>
            <w:hideMark/>
          </w:tcPr>
          <w:p w14:paraId="74964802" w14:textId="77777777" w:rsidR="004C3B4F" w:rsidRPr="00DB392D" w:rsidRDefault="004C3B4F" w:rsidP="001A3DA9">
            <w:pPr>
              <w:spacing w:line="360" w:lineRule="auto"/>
              <w:jc w:val="center"/>
              <w:rPr>
                <w:rFonts w:cs="Calibri"/>
                <w:b/>
                <w:sz w:val="20"/>
                <w:szCs w:val="20"/>
              </w:rPr>
            </w:pPr>
            <w:r w:rsidRPr="00DB392D">
              <w:rPr>
                <w:rFonts w:cs="Calibri"/>
                <w:sz w:val="20"/>
                <w:szCs w:val="20"/>
              </w:rPr>
              <w:t>26</w:t>
            </w:r>
          </w:p>
        </w:tc>
      </w:tr>
      <w:tr w:rsidR="004C3B4F" w:rsidRPr="00DB392D" w14:paraId="2A63BDB1" w14:textId="77777777" w:rsidTr="00DB392D">
        <w:trPr>
          <w:trHeight w:val="255"/>
        </w:trPr>
        <w:tc>
          <w:tcPr>
            <w:tcW w:w="2977" w:type="dxa"/>
            <w:tcBorders>
              <w:top w:val="single" w:sz="4" w:space="0" w:color="00000A"/>
              <w:left w:val="single" w:sz="4" w:space="0" w:color="00000A"/>
              <w:bottom w:val="single" w:sz="4" w:space="0" w:color="00000A"/>
              <w:right w:val="nil"/>
            </w:tcBorders>
            <w:shd w:val="clear" w:color="auto" w:fill="FFFFFF"/>
            <w:hideMark/>
          </w:tcPr>
          <w:p w14:paraId="1C5FACA0" w14:textId="77777777" w:rsidR="004C3B4F" w:rsidRPr="00DB392D" w:rsidRDefault="004C3B4F" w:rsidP="008521D8">
            <w:pPr>
              <w:spacing w:line="360" w:lineRule="auto"/>
              <w:jc w:val="both"/>
              <w:rPr>
                <w:rFonts w:cs="Calibri"/>
                <w:b/>
                <w:spacing w:val="1"/>
                <w:sz w:val="20"/>
                <w:szCs w:val="20"/>
              </w:rPr>
            </w:pPr>
            <w:r w:rsidRPr="00DB392D">
              <w:rPr>
                <w:rFonts w:cs="Calibri"/>
                <w:b/>
                <w:spacing w:val="1"/>
                <w:sz w:val="20"/>
                <w:szCs w:val="20"/>
              </w:rPr>
              <w:t>ΣΥΝΟΛΟ</w:t>
            </w:r>
          </w:p>
        </w:tc>
        <w:tc>
          <w:tcPr>
            <w:tcW w:w="1078" w:type="dxa"/>
            <w:tcBorders>
              <w:top w:val="single" w:sz="4" w:space="0" w:color="00000A"/>
              <w:left w:val="single" w:sz="4" w:space="0" w:color="00000A"/>
              <w:bottom w:val="single" w:sz="4" w:space="0" w:color="00000A"/>
              <w:right w:val="nil"/>
            </w:tcBorders>
            <w:shd w:val="clear" w:color="auto" w:fill="FFFFFF"/>
            <w:hideMark/>
          </w:tcPr>
          <w:p w14:paraId="1D6E3C1C" w14:textId="77777777" w:rsidR="004C3B4F" w:rsidRPr="00DB392D" w:rsidRDefault="004C3B4F" w:rsidP="001A3DA9">
            <w:pPr>
              <w:spacing w:line="360" w:lineRule="auto"/>
              <w:jc w:val="center"/>
              <w:rPr>
                <w:rFonts w:cs="Calibri"/>
                <w:b/>
                <w:sz w:val="20"/>
                <w:szCs w:val="20"/>
              </w:rPr>
            </w:pPr>
            <w:r w:rsidRPr="00DB392D">
              <w:rPr>
                <w:rFonts w:cs="Calibri"/>
                <w:b/>
                <w:sz w:val="20"/>
                <w:szCs w:val="20"/>
              </w:rPr>
              <w:t>30</w:t>
            </w:r>
          </w:p>
        </w:tc>
        <w:tc>
          <w:tcPr>
            <w:tcW w:w="2891" w:type="dxa"/>
            <w:tcBorders>
              <w:top w:val="single" w:sz="4" w:space="0" w:color="00000A"/>
              <w:left w:val="single" w:sz="4" w:space="0" w:color="00000A"/>
              <w:bottom w:val="single" w:sz="4" w:space="0" w:color="00000A"/>
              <w:right w:val="nil"/>
            </w:tcBorders>
            <w:shd w:val="clear" w:color="auto" w:fill="FFFFFF"/>
            <w:hideMark/>
          </w:tcPr>
          <w:p w14:paraId="2904CAAD" w14:textId="77777777" w:rsidR="004C3B4F" w:rsidRPr="00DB392D" w:rsidRDefault="004C3B4F" w:rsidP="008521D8">
            <w:pPr>
              <w:jc w:val="both"/>
              <w:rPr>
                <w:rFonts w:cs="Calibri"/>
                <w:b/>
                <w:spacing w:val="1"/>
                <w:sz w:val="20"/>
                <w:szCs w:val="20"/>
              </w:rPr>
            </w:pPr>
            <w:r w:rsidRPr="00DB392D">
              <w:rPr>
                <w:rFonts w:cs="Calibri"/>
                <w:b/>
                <w:spacing w:val="1"/>
                <w:sz w:val="20"/>
                <w:szCs w:val="20"/>
              </w:rPr>
              <w:t>ΣΥΝΟΛΟ</w:t>
            </w:r>
          </w:p>
        </w:tc>
        <w:tc>
          <w:tcPr>
            <w:tcW w:w="760" w:type="dxa"/>
            <w:tcBorders>
              <w:top w:val="single" w:sz="4" w:space="0" w:color="00000A"/>
              <w:left w:val="single" w:sz="4" w:space="0" w:color="00000A"/>
              <w:bottom w:val="single" w:sz="4" w:space="0" w:color="00000A"/>
              <w:right w:val="single" w:sz="4" w:space="0" w:color="00000A"/>
            </w:tcBorders>
            <w:shd w:val="clear" w:color="auto" w:fill="FFFFFF"/>
            <w:hideMark/>
          </w:tcPr>
          <w:p w14:paraId="37E013C8" w14:textId="77777777" w:rsidR="004C3B4F" w:rsidRPr="00DB392D" w:rsidRDefault="004C3B4F" w:rsidP="001A3DA9">
            <w:pPr>
              <w:jc w:val="center"/>
              <w:rPr>
                <w:rFonts w:cs="Calibri"/>
                <w:b/>
                <w:sz w:val="20"/>
                <w:szCs w:val="20"/>
              </w:rPr>
            </w:pPr>
            <w:r w:rsidRPr="00DB392D">
              <w:rPr>
                <w:rFonts w:cs="Calibri"/>
                <w:b/>
                <w:sz w:val="20"/>
                <w:szCs w:val="20"/>
              </w:rPr>
              <w:t>30</w:t>
            </w:r>
          </w:p>
        </w:tc>
      </w:tr>
    </w:tbl>
    <w:p w14:paraId="4F710791" w14:textId="77777777" w:rsidR="004C3B4F" w:rsidRDefault="004C3B4F" w:rsidP="004C3B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58"/>
        <w:jc w:val="both"/>
        <w:rPr>
          <w:rFonts w:cs="Calibri"/>
          <w:sz w:val="20"/>
          <w:szCs w:val="20"/>
        </w:rPr>
      </w:pPr>
    </w:p>
    <w:p w14:paraId="3E3C1E77" w14:textId="26EEAB43" w:rsidR="004C3B4F" w:rsidRPr="00DB392D" w:rsidRDefault="00160F74" w:rsidP="004C3B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jc w:val="both"/>
        <w:rPr>
          <w:lang w:val="el-GR"/>
        </w:rPr>
      </w:pPr>
      <w:r w:rsidRPr="00DB392D">
        <w:rPr>
          <w:rFonts w:cs="Calibri"/>
          <w:lang w:val="el-GR"/>
        </w:rPr>
        <w:t xml:space="preserve">β) </w:t>
      </w:r>
      <w:r w:rsidR="004C3B4F" w:rsidRPr="00DB392D">
        <w:rPr>
          <w:rFonts w:cs="Calibri"/>
          <w:lang w:val="el-GR"/>
        </w:rPr>
        <w:t>Στον παρακάτω πίνακα παρατίθε</w:t>
      </w:r>
      <w:r w:rsidR="004C3B4F" w:rsidRPr="00DB392D">
        <w:rPr>
          <w:rFonts w:cs="Calibri"/>
          <w:color w:val="000000"/>
          <w:lang w:val="el-GR"/>
        </w:rPr>
        <w:t>ται ενδεικτικός κατάλογος των Βασικών Μαθημάτων Ειδίκευσης και των Ελεύθερων</w:t>
      </w:r>
      <w:r w:rsidR="004C3B4F" w:rsidRPr="004C3B4F">
        <w:rPr>
          <w:rFonts w:cs="Calibri"/>
          <w:color w:val="000000"/>
          <w:sz w:val="20"/>
          <w:szCs w:val="20"/>
          <w:lang w:val="el-GR"/>
        </w:rPr>
        <w:t xml:space="preserve"> </w:t>
      </w:r>
      <w:r w:rsidR="004C3B4F" w:rsidRPr="00DB392D">
        <w:rPr>
          <w:rFonts w:cs="Calibri"/>
          <w:color w:val="000000"/>
          <w:lang w:val="el-GR"/>
        </w:rPr>
        <w:t xml:space="preserve">Επιλογών για τις τρεις διαφορετικές ειδικεύσεις. Ο κατάλογος αυτός, όπως </w:t>
      </w:r>
      <w:r w:rsidR="004C3B4F" w:rsidRPr="00DB392D">
        <w:rPr>
          <w:rFonts w:cs="Calibri"/>
          <w:lang w:val="el-GR"/>
        </w:rPr>
        <w:t xml:space="preserve">και ο παραπάνω των Θεματικών Δραστηριοτήτων, είναι δυνατόν να τροποποιηθεί με απόφαση της Συνέλευσης του Τμήματος. Αναπροσαρμόζεται και συγκεκριμενοποιείται ανά Ακαδημαϊκό Έτος με απόφαση της Συνέλευσης του Τμήματος. </w:t>
      </w:r>
    </w:p>
    <w:p w14:paraId="23699E70" w14:textId="77777777" w:rsidR="004C3B4F" w:rsidRPr="004C3B4F" w:rsidRDefault="004C3B4F" w:rsidP="004C3B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jc w:val="both"/>
        <w:rPr>
          <w:rFonts w:cs="Calibri"/>
          <w:sz w:val="20"/>
          <w:szCs w:val="20"/>
          <w:lang w:val="el-GR"/>
        </w:rPr>
      </w:pPr>
    </w:p>
    <w:tbl>
      <w:tblPr>
        <w:tblW w:w="9419" w:type="dxa"/>
        <w:tblInd w:w="137" w:type="dxa"/>
        <w:tblBorders>
          <w:top w:val="single" w:sz="4" w:space="0" w:color="000001"/>
          <w:left w:val="single" w:sz="4" w:space="0" w:color="000001"/>
          <w:bottom w:val="single" w:sz="4" w:space="0" w:color="000001"/>
          <w:insideH w:val="single" w:sz="4" w:space="0" w:color="000001"/>
        </w:tblBorders>
        <w:tblCellMar>
          <w:left w:w="0" w:type="dxa"/>
        </w:tblCellMar>
        <w:tblLook w:val="04A0" w:firstRow="1" w:lastRow="0" w:firstColumn="1" w:lastColumn="0" w:noHBand="0" w:noVBand="1"/>
      </w:tblPr>
      <w:tblGrid>
        <w:gridCol w:w="708"/>
        <w:gridCol w:w="6198"/>
        <w:gridCol w:w="745"/>
        <w:gridCol w:w="811"/>
        <w:gridCol w:w="957"/>
      </w:tblGrid>
      <w:tr w:rsidR="004C3B4F" w:rsidRPr="00DB392D" w14:paraId="4F74D686" w14:textId="77777777" w:rsidTr="00DB392D">
        <w:tc>
          <w:tcPr>
            <w:tcW w:w="708" w:type="dxa"/>
            <w:tcBorders>
              <w:top w:val="single" w:sz="4" w:space="0" w:color="000001"/>
              <w:left w:val="single" w:sz="4" w:space="0" w:color="000001"/>
              <w:bottom w:val="single" w:sz="4" w:space="0" w:color="000001"/>
              <w:right w:val="nil"/>
            </w:tcBorders>
            <w:shd w:val="clear" w:color="auto" w:fill="FFFFFF"/>
          </w:tcPr>
          <w:p w14:paraId="25EFF50C" w14:textId="77777777" w:rsidR="004C3B4F" w:rsidRPr="00DB392D" w:rsidRDefault="004C3B4F" w:rsidP="008521D8">
            <w:pPr>
              <w:snapToGrid w:val="0"/>
              <w:jc w:val="both"/>
              <w:rPr>
                <w:rFonts w:cstheme="minorHAnsi"/>
                <w:sz w:val="20"/>
                <w:szCs w:val="20"/>
                <w:lang w:val="el-GR"/>
              </w:rPr>
            </w:pPr>
          </w:p>
        </w:tc>
        <w:tc>
          <w:tcPr>
            <w:tcW w:w="6198" w:type="dxa"/>
            <w:tcBorders>
              <w:top w:val="single" w:sz="4" w:space="0" w:color="000001"/>
              <w:left w:val="single" w:sz="4" w:space="0" w:color="000001"/>
              <w:bottom w:val="single" w:sz="4" w:space="0" w:color="000001"/>
              <w:right w:val="nil"/>
            </w:tcBorders>
            <w:shd w:val="clear" w:color="auto" w:fill="FFFFFF"/>
            <w:hideMark/>
          </w:tcPr>
          <w:p w14:paraId="01989658" w14:textId="77777777" w:rsidR="004C3B4F" w:rsidRPr="00DB392D" w:rsidRDefault="004C3B4F" w:rsidP="008521D8">
            <w:pPr>
              <w:jc w:val="both"/>
              <w:rPr>
                <w:rFonts w:cstheme="minorHAnsi"/>
                <w:b/>
                <w:sz w:val="20"/>
                <w:szCs w:val="20"/>
              </w:rPr>
            </w:pPr>
            <w:r w:rsidRPr="00DB392D">
              <w:rPr>
                <w:rFonts w:cstheme="minorHAnsi"/>
                <w:b/>
                <w:sz w:val="20"/>
                <w:szCs w:val="20"/>
              </w:rPr>
              <w:t>Ομάδες Μαθημάτων</w:t>
            </w:r>
          </w:p>
        </w:tc>
        <w:tc>
          <w:tcPr>
            <w:tcW w:w="745" w:type="dxa"/>
            <w:tcBorders>
              <w:top w:val="single" w:sz="4" w:space="0" w:color="000001"/>
              <w:left w:val="single" w:sz="4" w:space="0" w:color="000001"/>
              <w:bottom w:val="single" w:sz="4" w:space="0" w:color="000001"/>
              <w:right w:val="nil"/>
            </w:tcBorders>
            <w:shd w:val="clear" w:color="auto" w:fill="FFFFFF"/>
            <w:hideMark/>
          </w:tcPr>
          <w:p w14:paraId="55CC5E4C" w14:textId="77777777" w:rsidR="004C3B4F" w:rsidRPr="00DB392D" w:rsidRDefault="004C3B4F" w:rsidP="008521D8">
            <w:pPr>
              <w:jc w:val="both"/>
              <w:rPr>
                <w:rFonts w:cstheme="minorHAnsi"/>
                <w:b/>
                <w:sz w:val="20"/>
                <w:szCs w:val="20"/>
              </w:rPr>
            </w:pPr>
            <w:r w:rsidRPr="00DB392D">
              <w:rPr>
                <w:rFonts w:cstheme="minorHAnsi"/>
                <w:b/>
                <w:sz w:val="20"/>
                <w:szCs w:val="20"/>
              </w:rPr>
              <w:t>ΒΕ</w:t>
            </w:r>
          </w:p>
        </w:tc>
        <w:tc>
          <w:tcPr>
            <w:tcW w:w="811" w:type="dxa"/>
            <w:tcBorders>
              <w:top w:val="single" w:sz="4" w:space="0" w:color="000001"/>
              <w:left w:val="single" w:sz="4" w:space="0" w:color="000001"/>
              <w:bottom w:val="single" w:sz="4" w:space="0" w:color="000001"/>
              <w:right w:val="nil"/>
            </w:tcBorders>
            <w:shd w:val="clear" w:color="auto" w:fill="FFFFFF"/>
            <w:hideMark/>
          </w:tcPr>
          <w:p w14:paraId="1C4A6985" w14:textId="77777777" w:rsidR="004C3B4F" w:rsidRPr="00DB392D" w:rsidRDefault="004C3B4F" w:rsidP="008521D8">
            <w:pPr>
              <w:jc w:val="both"/>
              <w:rPr>
                <w:rFonts w:cstheme="minorHAnsi"/>
                <w:b/>
                <w:sz w:val="20"/>
                <w:szCs w:val="20"/>
              </w:rPr>
            </w:pPr>
            <w:r w:rsidRPr="00DB392D">
              <w:rPr>
                <w:rFonts w:cstheme="minorHAnsi"/>
                <w:b/>
                <w:sz w:val="20"/>
                <w:szCs w:val="20"/>
              </w:rPr>
              <w:t>ΕΕ</w:t>
            </w:r>
          </w:p>
        </w:tc>
        <w:tc>
          <w:tcPr>
            <w:tcW w:w="957" w:type="dxa"/>
            <w:tcBorders>
              <w:top w:val="single" w:sz="4" w:space="0" w:color="000001"/>
              <w:left w:val="single" w:sz="4" w:space="0" w:color="000001"/>
              <w:bottom w:val="single" w:sz="4" w:space="0" w:color="000001"/>
              <w:right w:val="single" w:sz="4" w:space="0" w:color="000001"/>
            </w:tcBorders>
            <w:shd w:val="clear" w:color="auto" w:fill="FFFFFF"/>
            <w:hideMark/>
          </w:tcPr>
          <w:p w14:paraId="6DBEE56F" w14:textId="77777777" w:rsidR="004C3B4F" w:rsidRPr="00DB392D" w:rsidRDefault="004C3B4F" w:rsidP="008521D8">
            <w:pPr>
              <w:jc w:val="both"/>
              <w:rPr>
                <w:rFonts w:cstheme="minorHAnsi"/>
                <w:b/>
                <w:sz w:val="20"/>
                <w:szCs w:val="20"/>
                <w:lang w:val="en-US"/>
              </w:rPr>
            </w:pPr>
            <w:r w:rsidRPr="00DB392D">
              <w:rPr>
                <w:rFonts w:cstheme="minorHAnsi"/>
                <w:b/>
                <w:sz w:val="20"/>
                <w:szCs w:val="20"/>
              </w:rPr>
              <w:t>ECT</w:t>
            </w:r>
            <w:r w:rsidRPr="00DB392D">
              <w:rPr>
                <w:rFonts w:cstheme="minorHAnsi"/>
                <w:b/>
                <w:sz w:val="20"/>
                <w:szCs w:val="20"/>
                <w:lang w:val="en-US"/>
              </w:rPr>
              <w:t>S</w:t>
            </w:r>
          </w:p>
        </w:tc>
      </w:tr>
      <w:tr w:rsidR="004C3B4F" w:rsidRPr="00DB392D" w14:paraId="56E0A983" w14:textId="77777777" w:rsidTr="00DB392D">
        <w:tc>
          <w:tcPr>
            <w:tcW w:w="708" w:type="dxa"/>
            <w:tcBorders>
              <w:top w:val="single" w:sz="4" w:space="0" w:color="000001"/>
              <w:left w:val="single" w:sz="4" w:space="0" w:color="000001"/>
              <w:bottom w:val="single" w:sz="4" w:space="0" w:color="000001"/>
              <w:right w:val="nil"/>
            </w:tcBorders>
            <w:shd w:val="clear" w:color="auto" w:fill="FFFFFF"/>
          </w:tcPr>
          <w:p w14:paraId="5056AE9E" w14:textId="77777777" w:rsidR="004C3B4F" w:rsidRPr="00DB392D" w:rsidRDefault="004C3B4F" w:rsidP="008521D8">
            <w:pPr>
              <w:snapToGrid w:val="0"/>
              <w:jc w:val="both"/>
              <w:rPr>
                <w:rFonts w:cstheme="minorHAnsi"/>
                <w:b/>
                <w:bCs/>
                <w:sz w:val="20"/>
                <w:szCs w:val="20"/>
              </w:rPr>
            </w:pPr>
          </w:p>
        </w:tc>
        <w:tc>
          <w:tcPr>
            <w:tcW w:w="6198" w:type="dxa"/>
            <w:tcBorders>
              <w:top w:val="single" w:sz="4" w:space="0" w:color="000001"/>
              <w:left w:val="single" w:sz="4" w:space="0" w:color="000001"/>
              <w:bottom w:val="single" w:sz="4" w:space="0" w:color="000001"/>
              <w:right w:val="nil"/>
            </w:tcBorders>
            <w:shd w:val="clear" w:color="auto" w:fill="FFFFFF"/>
            <w:hideMark/>
          </w:tcPr>
          <w:p w14:paraId="2875B85E" w14:textId="77777777" w:rsidR="004C3B4F" w:rsidRPr="00DB392D" w:rsidRDefault="004C3B4F" w:rsidP="008521D8">
            <w:pPr>
              <w:jc w:val="both"/>
              <w:rPr>
                <w:rFonts w:cstheme="minorHAnsi"/>
                <w:b/>
                <w:bCs/>
                <w:sz w:val="20"/>
                <w:szCs w:val="20"/>
              </w:rPr>
            </w:pPr>
            <w:r w:rsidRPr="00DB392D">
              <w:rPr>
                <w:rFonts w:cstheme="minorHAnsi"/>
                <w:b/>
                <w:bCs/>
                <w:sz w:val="20"/>
                <w:szCs w:val="20"/>
              </w:rPr>
              <w:t>Ομάδα Α1</w:t>
            </w:r>
          </w:p>
        </w:tc>
        <w:tc>
          <w:tcPr>
            <w:tcW w:w="745" w:type="dxa"/>
            <w:tcBorders>
              <w:top w:val="single" w:sz="4" w:space="0" w:color="000001"/>
              <w:left w:val="single" w:sz="4" w:space="0" w:color="000001"/>
              <w:bottom w:val="single" w:sz="4" w:space="0" w:color="000001"/>
              <w:right w:val="nil"/>
            </w:tcBorders>
            <w:shd w:val="clear" w:color="auto" w:fill="FFFFFF"/>
          </w:tcPr>
          <w:p w14:paraId="472EC73D" w14:textId="77777777" w:rsidR="004C3B4F" w:rsidRPr="00DB392D" w:rsidRDefault="004C3B4F" w:rsidP="008521D8">
            <w:pPr>
              <w:snapToGrid w:val="0"/>
              <w:jc w:val="both"/>
              <w:rPr>
                <w:rFonts w:cstheme="minorHAnsi"/>
                <w:b/>
                <w:bCs/>
                <w:sz w:val="20"/>
                <w:szCs w:val="20"/>
              </w:rPr>
            </w:pPr>
          </w:p>
        </w:tc>
        <w:tc>
          <w:tcPr>
            <w:tcW w:w="811" w:type="dxa"/>
            <w:tcBorders>
              <w:top w:val="single" w:sz="4" w:space="0" w:color="000001"/>
              <w:left w:val="single" w:sz="4" w:space="0" w:color="000001"/>
              <w:bottom w:val="single" w:sz="4" w:space="0" w:color="000001"/>
              <w:right w:val="nil"/>
            </w:tcBorders>
            <w:shd w:val="clear" w:color="auto" w:fill="FFFFFF"/>
          </w:tcPr>
          <w:p w14:paraId="689E47E0" w14:textId="77777777" w:rsidR="004C3B4F" w:rsidRPr="00DB392D" w:rsidRDefault="004C3B4F" w:rsidP="008521D8">
            <w:pPr>
              <w:snapToGrid w:val="0"/>
              <w:jc w:val="both"/>
              <w:rPr>
                <w:rFonts w:cstheme="minorHAnsi"/>
                <w:b/>
                <w:bCs/>
                <w:sz w:val="20"/>
                <w:szCs w:val="20"/>
              </w:rPr>
            </w:pPr>
          </w:p>
        </w:tc>
        <w:tc>
          <w:tcPr>
            <w:tcW w:w="957" w:type="dxa"/>
            <w:tcBorders>
              <w:top w:val="single" w:sz="4" w:space="0" w:color="000001"/>
              <w:left w:val="single" w:sz="4" w:space="0" w:color="000001"/>
              <w:bottom w:val="single" w:sz="4" w:space="0" w:color="000001"/>
              <w:right w:val="single" w:sz="4" w:space="0" w:color="000001"/>
            </w:tcBorders>
            <w:shd w:val="clear" w:color="auto" w:fill="FFFFFF"/>
          </w:tcPr>
          <w:p w14:paraId="1B38389D" w14:textId="77777777" w:rsidR="004C3B4F" w:rsidRPr="00DB392D" w:rsidRDefault="004C3B4F" w:rsidP="008521D8">
            <w:pPr>
              <w:snapToGrid w:val="0"/>
              <w:jc w:val="both"/>
              <w:rPr>
                <w:rFonts w:cstheme="minorHAnsi"/>
                <w:b/>
                <w:bCs/>
                <w:sz w:val="20"/>
                <w:szCs w:val="20"/>
              </w:rPr>
            </w:pPr>
          </w:p>
        </w:tc>
      </w:tr>
      <w:tr w:rsidR="004C3B4F" w:rsidRPr="00DB392D" w14:paraId="2903A059" w14:textId="77777777" w:rsidTr="00DB392D">
        <w:tc>
          <w:tcPr>
            <w:tcW w:w="708" w:type="dxa"/>
            <w:tcBorders>
              <w:top w:val="single" w:sz="4" w:space="0" w:color="000001"/>
              <w:left w:val="single" w:sz="4" w:space="0" w:color="000001"/>
              <w:bottom w:val="single" w:sz="4" w:space="0" w:color="000001"/>
              <w:right w:val="nil"/>
            </w:tcBorders>
            <w:shd w:val="clear" w:color="auto" w:fill="FFFFFF"/>
            <w:hideMark/>
          </w:tcPr>
          <w:p w14:paraId="03D3F590" w14:textId="77777777" w:rsidR="004C3B4F" w:rsidRPr="00DB392D" w:rsidRDefault="004C3B4F" w:rsidP="008521D8">
            <w:pPr>
              <w:snapToGrid w:val="0"/>
              <w:jc w:val="both"/>
              <w:rPr>
                <w:rFonts w:cstheme="minorHAnsi"/>
                <w:sz w:val="20"/>
                <w:szCs w:val="20"/>
              </w:rPr>
            </w:pPr>
            <w:r w:rsidRPr="00DB392D">
              <w:rPr>
                <w:rFonts w:cstheme="minorHAnsi"/>
                <w:sz w:val="20"/>
                <w:szCs w:val="20"/>
              </w:rPr>
              <w:t>Α10</w:t>
            </w:r>
          </w:p>
        </w:tc>
        <w:tc>
          <w:tcPr>
            <w:tcW w:w="6198" w:type="dxa"/>
            <w:tcBorders>
              <w:top w:val="single" w:sz="4" w:space="0" w:color="000001"/>
              <w:left w:val="single" w:sz="4" w:space="0" w:color="000001"/>
              <w:bottom w:val="single" w:sz="4" w:space="0" w:color="000001"/>
              <w:right w:val="nil"/>
            </w:tcBorders>
            <w:shd w:val="clear" w:color="auto" w:fill="FFFFFF"/>
            <w:hideMark/>
          </w:tcPr>
          <w:p w14:paraId="75804929" w14:textId="77777777" w:rsidR="004C3B4F" w:rsidRPr="00DB392D" w:rsidRDefault="004C3B4F" w:rsidP="008521D8">
            <w:pPr>
              <w:jc w:val="both"/>
              <w:rPr>
                <w:rFonts w:cstheme="minorHAnsi"/>
                <w:sz w:val="20"/>
                <w:szCs w:val="20"/>
              </w:rPr>
            </w:pPr>
            <w:r w:rsidRPr="00DB392D">
              <w:rPr>
                <w:rFonts w:cstheme="minorHAnsi"/>
                <w:sz w:val="20"/>
                <w:szCs w:val="20"/>
              </w:rPr>
              <w:t>Άλγεβρα Ι</w:t>
            </w:r>
          </w:p>
        </w:tc>
        <w:tc>
          <w:tcPr>
            <w:tcW w:w="745" w:type="dxa"/>
            <w:tcBorders>
              <w:top w:val="single" w:sz="4" w:space="0" w:color="000001"/>
              <w:left w:val="single" w:sz="4" w:space="0" w:color="000001"/>
              <w:bottom w:val="single" w:sz="4" w:space="0" w:color="000001"/>
              <w:right w:val="nil"/>
            </w:tcBorders>
            <w:shd w:val="clear" w:color="auto" w:fill="FFFFFF"/>
            <w:hideMark/>
          </w:tcPr>
          <w:p w14:paraId="55839E68" w14:textId="77777777" w:rsidR="004C3B4F" w:rsidRPr="00DB392D" w:rsidRDefault="004C3B4F" w:rsidP="008521D8">
            <w:pPr>
              <w:jc w:val="both"/>
              <w:rPr>
                <w:rFonts w:cstheme="minorHAnsi"/>
                <w:sz w:val="20"/>
                <w:szCs w:val="20"/>
              </w:rPr>
            </w:pPr>
            <w:r w:rsidRPr="00DB392D">
              <w:rPr>
                <w:rFonts w:cstheme="minorHAnsi"/>
                <w:sz w:val="20"/>
                <w:szCs w:val="20"/>
              </w:rPr>
              <w:t>Ι, ΙI</w:t>
            </w:r>
          </w:p>
        </w:tc>
        <w:tc>
          <w:tcPr>
            <w:tcW w:w="811" w:type="dxa"/>
            <w:tcBorders>
              <w:top w:val="single" w:sz="4" w:space="0" w:color="000001"/>
              <w:left w:val="single" w:sz="4" w:space="0" w:color="000001"/>
              <w:bottom w:val="single" w:sz="4" w:space="0" w:color="000001"/>
              <w:right w:val="nil"/>
            </w:tcBorders>
            <w:shd w:val="clear" w:color="auto" w:fill="FFFFFF"/>
            <w:hideMark/>
          </w:tcPr>
          <w:p w14:paraId="3560E701" w14:textId="77777777" w:rsidR="004C3B4F" w:rsidRPr="00DB392D" w:rsidRDefault="004C3B4F" w:rsidP="008521D8">
            <w:pPr>
              <w:jc w:val="both"/>
              <w:rPr>
                <w:rFonts w:cstheme="minorHAnsi"/>
                <w:sz w:val="20"/>
                <w:szCs w:val="20"/>
              </w:rPr>
            </w:pPr>
            <w:r w:rsidRPr="00DB392D">
              <w:rPr>
                <w:rFonts w:cstheme="minorHAnsi"/>
                <w:sz w:val="20"/>
                <w:szCs w:val="20"/>
              </w:rPr>
              <w:t>ΙΙΙ</w:t>
            </w:r>
          </w:p>
        </w:tc>
        <w:tc>
          <w:tcPr>
            <w:tcW w:w="957" w:type="dxa"/>
            <w:tcBorders>
              <w:top w:val="single" w:sz="4" w:space="0" w:color="000001"/>
              <w:left w:val="single" w:sz="4" w:space="0" w:color="000001"/>
              <w:bottom w:val="single" w:sz="4" w:space="0" w:color="000001"/>
              <w:right w:val="single" w:sz="4" w:space="0" w:color="000001"/>
            </w:tcBorders>
            <w:shd w:val="clear" w:color="auto" w:fill="FFFFFF"/>
            <w:hideMark/>
          </w:tcPr>
          <w:p w14:paraId="618AE86E" w14:textId="77777777" w:rsidR="004C3B4F" w:rsidRPr="00DB392D" w:rsidRDefault="004C3B4F" w:rsidP="008521D8">
            <w:pPr>
              <w:jc w:val="both"/>
              <w:rPr>
                <w:rFonts w:cstheme="minorHAnsi"/>
                <w:sz w:val="20"/>
                <w:szCs w:val="20"/>
              </w:rPr>
            </w:pPr>
            <w:r w:rsidRPr="00DB392D">
              <w:rPr>
                <w:rFonts w:cstheme="minorHAnsi"/>
                <w:sz w:val="20"/>
                <w:szCs w:val="20"/>
              </w:rPr>
              <w:t>10</w:t>
            </w:r>
          </w:p>
        </w:tc>
      </w:tr>
      <w:tr w:rsidR="004C3B4F" w:rsidRPr="00DB392D" w14:paraId="4DA68684" w14:textId="77777777" w:rsidTr="00DB392D">
        <w:tc>
          <w:tcPr>
            <w:tcW w:w="708" w:type="dxa"/>
            <w:tcBorders>
              <w:top w:val="single" w:sz="4" w:space="0" w:color="000001"/>
              <w:left w:val="single" w:sz="4" w:space="0" w:color="000001"/>
              <w:bottom w:val="single" w:sz="4" w:space="0" w:color="000001"/>
              <w:right w:val="nil"/>
            </w:tcBorders>
            <w:shd w:val="clear" w:color="auto" w:fill="FFFFFF"/>
            <w:hideMark/>
          </w:tcPr>
          <w:p w14:paraId="0B2B4EC0" w14:textId="77777777" w:rsidR="004C3B4F" w:rsidRPr="00DB392D" w:rsidRDefault="004C3B4F" w:rsidP="008521D8">
            <w:pPr>
              <w:snapToGrid w:val="0"/>
              <w:jc w:val="both"/>
              <w:rPr>
                <w:rFonts w:cstheme="minorHAnsi"/>
                <w:sz w:val="20"/>
                <w:szCs w:val="20"/>
              </w:rPr>
            </w:pPr>
            <w:r w:rsidRPr="00DB392D">
              <w:rPr>
                <w:rFonts w:cstheme="minorHAnsi"/>
                <w:sz w:val="20"/>
                <w:szCs w:val="20"/>
              </w:rPr>
              <w:t>Α11</w:t>
            </w:r>
          </w:p>
        </w:tc>
        <w:tc>
          <w:tcPr>
            <w:tcW w:w="6198" w:type="dxa"/>
            <w:tcBorders>
              <w:top w:val="single" w:sz="4" w:space="0" w:color="000001"/>
              <w:left w:val="single" w:sz="4" w:space="0" w:color="000001"/>
              <w:bottom w:val="single" w:sz="4" w:space="0" w:color="000001"/>
              <w:right w:val="nil"/>
            </w:tcBorders>
            <w:shd w:val="clear" w:color="auto" w:fill="FFFFFF"/>
            <w:hideMark/>
          </w:tcPr>
          <w:p w14:paraId="1778DC1E" w14:textId="77777777" w:rsidR="004C3B4F" w:rsidRPr="00DB392D" w:rsidRDefault="004C3B4F" w:rsidP="008521D8">
            <w:pPr>
              <w:jc w:val="both"/>
              <w:rPr>
                <w:rFonts w:cstheme="minorHAnsi"/>
                <w:sz w:val="20"/>
                <w:szCs w:val="20"/>
              </w:rPr>
            </w:pPr>
            <w:r w:rsidRPr="00DB392D">
              <w:rPr>
                <w:rFonts w:cstheme="minorHAnsi"/>
                <w:sz w:val="20"/>
                <w:szCs w:val="20"/>
              </w:rPr>
              <w:t>Άλγεβρα ΙΙ</w:t>
            </w:r>
          </w:p>
        </w:tc>
        <w:tc>
          <w:tcPr>
            <w:tcW w:w="745" w:type="dxa"/>
            <w:tcBorders>
              <w:top w:val="single" w:sz="4" w:space="0" w:color="000001"/>
              <w:left w:val="single" w:sz="4" w:space="0" w:color="000001"/>
              <w:bottom w:val="single" w:sz="4" w:space="0" w:color="000001"/>
              <w:right w:val="nil"/>
            </w:tcBorders>
            <w:shd w:val="clear" w:color="auto" w:fill="FFFFFF"/>
            <w:hideMark/>
          </w:tcPr>
          <w:p w14:paraId="12A11F80" w14:textId="77777777" w:rsidR="004C3B4F" w:rsidRPr="00DB392D" w:rsidRDefault="004C3B4F" w:rsidP="008521D8">
            <w:pPr>
              <w:jc w:val="both"/>
              <w:rPr>
                <w:rFonts w:cstheme="minorHAnsi"/>
                <w:sz w:val="20"/>
                <w:szCs w:val="20"/>
              </w:rPr>
            </w:pPr>
            <w:r w:rsidRPr="00DB392D">
              <w:rPr>
                <w:rFonts w:cstheme="minorHAnsi"/>
                <w:sz w:val="20"/>
                <w:szCs w:val="20"/>
              </w:rPr>
              <w:t>Ι, II</w:t>
            </w:r>
          </w:p>
        </w:tc>
        <w:tc>
          <w:tcPr>
            <w:tcW w:w="811" w:type="dxa"/>
            <w:tcBorders>
              <w:top w:val="single" w:sz="4" w:space="0" w:color="000001"/>
              <w:left w:val="single" w:sz="4" w:space="0" w:color="000001"/>
              <w:bottom w:val="single" w:sz="4" w:space="0" w:color="000001"/>
              <w:right w:val="nil"/>
            </w:tcBorders>
            <w:shd w:val="clear" w:color="auto" w:fill="FFFFFF"/>
            <w:hideMark/>
          </w:tcPr>
          <w:p w14:paraId="4A42389B" w14:textId="77777777" w:rsidR="004C3B4F" w:rsidRPr="00DB392D" w:rsidRDefault="004C3B4F" w:rsidP="008521D8">
            <w:pPr>
              <w:jc w:val="both"/>
              <w:rPr>
                <w:rFonts w:cstheme="minorHAnsi"/>
                <w:sz w:val="20"/>
                <w:szCs w:val="20"/>
              </w:rPr>
            </w:pPr>
            <w:r w:rsidRPr="00DB392D">
              <w:rPr>
                <w:rFonts w:cstheme="minorHAnsi"/>
                <w:sz w:val="20"/>
                <w:szCs w:val="20"/>
              </w:rPr>
              <w:t>ΙΙΙ</w:t>
            </w:r>
          </w:p>
        </w:tc>
        <w:tc>
          <w:tcPr>
            <w:tcW w:w="957" w:type="dxa"/>
            <w:tcBorders>
              <w:top w:val="single" w:sz="4" w:space="0" w:color="000001"/>
              <w:left w:val="single" w:sz="4" w:space="0" w:color="000001"/>
              <w:bottom w:val="single" w:sz="4" w:space="0" w:color="000001"/>
              <w:right w:val="single" w:sz="4" w:space="0" w:color="000001"/>
            </w:tcBorders>
            <w:shd w:val="clear" w:color="auto" w:fill="FFFFFF"/>
            <w:hideMark/>
          </w:tcPr>
          <w:p w14:paraId="69827A9B" w14:textId="77777777" w:rsidR="004C3B4F" w:rsidRPr="00DB392D" w:rsidRDefault="004C3B4F" w:rsidP="008521D8">
            <w:pPr>
              <w:jc w:val="both"/>
              <w:rPr>
                <w:rFonts w:cstheme="minorHAnsi"/>
                <w:sz w:val="20"/>
                <w:szCs w:val="20"/>
              </w:rPr>
            </w:pPr>
            <w:r w:rsidRPr="00DB392D">
              <w:rPr>
                <w:rFonts w:cstheme="minorHAnsi"/>
                <w:sz w:val="20"/>
                <w:szCs w:val="20"/>
              </w:rPr>
              <w:t>10</w:t>
            </w:r>
          </w:p>
        </w:tc>
      </w:tr>
      <w:tr w:rsidR="004C3B4F" w:rsidRPr="00DB392D" w14:paraId="00D424B0" w14:textId="77777777" w:rsidTr="00DB392D">
        <w:tc>
          <w:tcPr>
            <w:tcW w:w="708" w:type="dxa"/>
            <w:tcBorders>
              <w:top w:val="single" w:sz="4" w:space="0" w:color="000001"/>
              <w:left w:val="single" w:sz="4" w:space="0" w:color="000001"/>
              <w:bottom w:val="single" w:sz="4" w:space="0" w:color="000001"/>
              <w:right w:val="nil"/>
            </w:tcBorders>
            <w:shd w:val="clear" w:color="auto" w:fill="FFFFFF"/>
            <w:hideMark/>
          </w:tcPr>
          <w:p w14:paraId="0883599D" w14:textId="77777777" w:rsidR="004C3B4F" w:rsidRPr="00DB392D" w:rsidRDefault="004C3B4F" w:rsidP="008521D8">
            <w:pPr>
              <w:snapToGrid w:val="0"/>
              <w:jc w:val="both"/>
              <w:rPr>
                <w:rFonts w:cstheme="minorHAnsi"/>
                <w:sz w:val="20"/>
                <w:szCs w:val="20"/>
              </w:rPr>
            </w:pPr>
            <w:r w:rsidRPr="00DB392D">
              <w:rPr>
                <w:rFonts w:cstheme="minorHAnsi"/>
                <w:sz w:val="20"/>
                <w:szCs w:val="20"/>
              </w:rPr>
              <w:t>Α12</w:t>
            </w:r>
          </w:p>
        </w:tc>
        <w:tc>
          <w:tcPr>
            <w:tcW w:w="6198" w:type="dxa"/>
            <w:tcBorders>
              <w:top w:val="single" w:sz="4" w:space="0" w:color="000001"/>
              <w:left w:val="single" w:sz="4" w:space="0" w:color="000001"/>
              <w:bottom w:val="single" w:sz="4" w:space="0" w:color="000001"/>
              <w:right w:val="nil"/>
            </w:tcBorders>
            <w:shd w:val="clear" w:color="auto" w:fill="FFFFFF"/>
            <w:hideMark/>
          </w:tcPr>
          <w:p w14:paraId="32117F7A" w14:textId="77777777" w:rsidR="004C3B4F" w:rsidRPr="00DB392D" w:rsidRDefault="004C3B4F" w:rsidP="008521D8">
            <w:pPr>
              <w:jc w:val="both"/>
              <w:rPr>
                <w:rFonts w:cstheme="minorHAnsi"/>
                <w:sz w:val="20"/>
                <w:szCs w:val="20"/>
              </w:rPr>
            </w:pPr>
            <w:r w:rsidRPr="00DB392D">
              <w:rPr>
                <w:rFonts w:cstheme="minorHAnsi"/>
                <w:sz w:val="20"/>
                <w:szCs w:val="20"/>
              </w:rPr>
              <w:t>Αλγεβρική Θεωρία Αριθμών</w:t>
            </w:r>
          </w:p>
        </w:tc>
        <w:tc>
          <w:tcPr>
            <w:tcW w:w="745" w:type="dxa"/>
            <w:tcBorders>
              <w:top w:val="single" w:sz="4" w:space="0" w:color="000001"/>
              <w:left w:val="single" w:sz="4" w:space="0" w:color="000001"/>
              <w:bottom w:val="single" w:sz="4" w:space="0" w:color="000001"/>
              <w:right w:val="nil"/>
            </w:tcBorders>
            <w:shd w:val="clear" w:color="auto" w:fill="FFFFFF"/>
          </w:tcPr>
          <w:p w14:paraId="645441EF" w14:textId="77777777" w:rsidR="004C3B4F" w:rsidRPr="00DB392D" w:rsidRDefault="004C3B4F" w:rsidP="008521D8">
            <w:pPr>
              <w:snapToGrid w:val="0"/>
              <w:jc w:val="both"/>
              <w:rPr>
                <w:rFonts w:cstheme="minorHAnsi"/>
                <w:sz w:val="20"/>
                <w:szCs w:val="20"/>
              </w:rPr>
            </w:pPr>
          </w:p>
        </w:tc>
        <w:tc>
          <w:tcPr>
            <w:tcW w:w="811" w:type="dxa"/>
            <w:tcBorders>
              <w:top w:val="single" w:sz="4" w:space="0" w:color="000001"/>
              <w:left w:val="single" w:sz="4" w:space="0" w:color="000001"/>
              <w:bottom w:val="single" w:sz="4" w:space="0" w:color="000001"/>
              <w:right w:val="nil"/>
            </w:tcBorders>
            <w:shd w:val="clear" w:color="auto" w:fill="FFFFFF"/>
            <w:hideMark/>
          </w:tcPr>
          <w:p w14:paraId="0F726D21" w14:textId="77777777" w:rsidR="004C3B4F" w:rsidRPr="00DB392D" w:rsidRDefault="004C3B4F" w:rsidP="008521D8">
            <w:pPr>
              <w:jc w:val="both"/>
              <w:rPr>
                <w:rFonts w:cstheme="minorHAnsi"/>
                <w:sz w:val="20"/>
                <w:szCs w:val="20"/>
              </w:rPr>
            </w:pPr>
            <w:r w:rsidRPr="00DB392D">
              <w:rPr>
                <w:rFonts w:cstheme="minorHAnsi"/>
                <w:sz w:val="20"/>
                <w:szCs w:val="20"/>
              </w:rPr>
              <w:t>Ι, ΙΙ, ΙΙΙ</w:t>
            </w:r>
          </w:p>
        </w:tc>
        <w:tc>
          <w:tcPr>
            <w:tcW w:w="957" w:type="dxa"/>
            <w:tcBorders>
              <w:top w:val="single" w:sz="4" w:space="0" w:color="000001"/>
              <w:left w:val="single" w:sz="4" w:space="0" w:color="000001"/>
              <w:bottom w:val="single" w:sz="4" w:space="0" w:color="000001"/>
              <w:right w:val="single" w:sz="4" w:space="0" w:color="000001"/>
            </w:tcBorders>
            <w:shd w:val="clear" w:color="auto" w:fill="FFFFFF"/>
            <w:hideMark/>
          </w:tcPr>
          <w:p w14:paraId="33D155C5" w14:textId="77777777" w:rsidR="004C3B4F" w:rsidRPr="00DB392D" w:rsidRDefault="004C3B4F" w:rsidP="008521D8">
            <w:pPr>
              <w:jc w:val="both"/>
              <w:rPr>
                <w:rFonts w:cstheme="minorHAnsi"/>
                <w:sz w:val="20"/>
                <w:szCs w:val="20"/>
              </w:rPr>
            </w:pPr>
            <w:r w:rsidRPr="00DB392D">
              <w:rPr>
                <w:rFonts w:cstheme="minorHAnsi"/>
                <w:sz w:val="20"/>
                <w:szCs w:val="20"/>
              </w:rPr>
              <w:t>10</w:t>
            </w:r>
          </w:p>
        </w:tc>
      </w:tr>
      <w:tr w:rsidR="004C3B4F" w:rsidRPr="00DB392D" w14:paraId="1F880847" w14:textId="77777777" w:rsidTr="00DB392D">
        <w:tc>
          <w:tcPr>
            <w:tcW w:w="708" w:type="dxa"/>
            <w:tcBorders>
              <w:top w:val="single" w:sz="4" w:space="0" w:color="000001"/>
              <w:left w:val="single" w:sz="4" w:space="0" w:color="000001"/>
              <w:bottom w:val="single" w:sz="4" w:space="0" w:color="000001"/>
              <w:right w:val="nil"/>
            </w:tcBorders>
            <w:shd w:val="clear" w:color="auto" w:fill="FFFFFF"/>
            <w:hideMark/>
          </w:tcPr>
          <w:p w14:paraId="6590174D" w14:textId="77777777" w:rsidR="004C3B4F" w:rsidRPr="00DB392D" w:rsidRDefault="004C3B4F" w:rsidP="008521D8">
            <w:pPr>
              <w:snapToGrid w:val="0"/>
              <w:jc w:val="both"/>
              <w:rPr>
                <w:rFonts w:cstheme="minorHAnsi"/>
                <w:sz w:val="20"/>
                <w:szCs w:val="20"/>
              </w:rPr>
            </w:pPr>
            <w:r w:rsidRPr="00DB392D">
              <w:rPr>
                <w:rFonts w:cstheme="minorHAnsi"/>
                <w:sz w:val="20"/>
                <w:szCs w:val="20"/>
              </w:rPr>
              <w:t>Α13</w:t>
            </w:r>
          </w:p>
        </w:tc>
        <w:tc>
          <w:tcPr>
            <w:tcW w:w="6198" w:type="dxa"/>
            <w:tcBorders>
              <w:top w:val="single" w:sz="4" w:space="0" w:color="000001"/>
              <w:left w:val="single" w:sz="4" w:space="0" w:color="000001"/>
              <w:bottom w:val="single" w:sz="4" w:space="0" w:color="000001"/>
              <w:right w:val="nil"/>
            </w:tcBorders>
            <w:shd w:val="clear" w:color="auto" w:fill="FFFFFF"/>
            <w:hideMark/>
          </w:tcPr>
          <w:p w14:paraId="63DADAFC" w14:textId="77777777" w:rsidR="004C3B4F" w:rsidRPr="00DB392D" w:rsidRDefault="004C3B4F" w:rsidP="008521D8">
            <w:pPr>
              <w:jc w:val="both"/>
              <w:rPr>
                <w:rFonts w:cstheme="minorHAnsi"/>
                <w:sz w:val="20"/>
                <w:szCs w:val="20"/>
              </w:rPr>
            </w:pPr>
            <w:r w:rsidRPr="00DB392D">
              <w:rPr>
                <w:rFonts w:cstheme="minorHAnsi"/>
                <w:sz w:val="20"/>
                <w:szCs w:val="20"/>
              </w:rPr>
              <w:t>Αναπαραστάσεις Ομάδων</w:t>
            </w:r>
          </w:p>
        </w:tc>
        <w:tc>
          <w:tcPr>
            <w:tcW w:w="745" w:type="dxa"/>
            <w:tcBorders>
              <w:top w:val="single" w:sz="4" w:space="0" w:color="000001"/>
              <w:left w:val="single" w:sz="4" w:space="0" w:color="000001"/>
              <w:bottom w:val="single" w:sz="4" w:space="0" w:color="000001"/>
              <w:right w:val="nil"/>
            </w:tcBorders>
            <w:shd w:val="clear" w:color="auto" w:fill="FFFFFF"/>
          </w:tcPr>
          <w:p w14:paraId="5E0FDE12" w14:textId="77777777" w:rsidR="004C3B4F" w:rsidRPr="00DB392D" w:rsidRDefault="004C3B4F" w:rsidP="008521D8">
            <w:pPr>
              <w:snapToGrid w:val="0"/>
              <w:jc w:val="both"/>
              <w:rPr>
                <w:rFonts w:cstheme="minorHAnsi"/>
                <w:sz w:val="20"/>
                <w:szCs w:val="20"/>
              </w:rPr>
            </w:pPr>
          </w:p>
        </w:tc>
        <w:tc>
          <w:tcPr>
            <w:tcW w:w="811" w:type="dxa"/>
            <w:tcBorders>
              <w:top w:val="single" w:sz="4" w:space="0" w:color="000001"/>
              <w:left w:val="single" w:sz="4" w:space="0" w:color="000001"/>
              <w:bottom w:val="single" w:sz="4" w:space="0" w:color="000001"/>
              <w:right w:val="nil"/>
            </w:tcBorders>
            <w:shd w:val="clear" w:color="auto" w:fill="FFFFFF"/>
            <w:hideMark/>
          </w:tcPr>
          <w:p w14:paraId="21C7414A" w14:textId="77777777" w:rsidR="004C3B4F" w:rsidRPr="00DB392D" w:rsidRDefault="004C3B4F" w:rsidP="008521D8">
            <w:pPr>
              <w:jc w:val="both"/>
              <w:rPr>
                <w:rFonts w:cstheme="minorHAnsi"/>
                <w:sz w:val="20"/>
                <w:szCs w:val="20"/>
              </w:rPr>
            </w:pPr>
            <w:r w:rsidRPr="00DB392D">
              <w:rPr>
                <w:rFonts w:cstheme="minorHAnsi"/>
                <w:sz w:val="20"/>
                <w:szCs w:val="20"/>
              </w:rPr>
              <w:t>Ι, ΙΙ, ΙΙΙ</w:t>
            </w:r>
          </w:p>
        </w:tc>
        <w:tc>
          <w:tcPr>
            <w:tcW w:w="957" w:type="dxa"/>
            <w:tcBorders>
              <w:top w:val="single" w:sz="4" w:space="0" w:color="000001"/>
              <w:left w:val="single" w:sz="4" w:space="0" w:color="000001"/>
              <w:bottom w:val="single" w:sz="4" w:space="0" w:color="000001"/>
              <w:right w:val="single" w:sz="4" w:space="0" w:color="000001"/>
            </w:tcBorders>
            <w:shd w:val="clear" w:color="auto" w:fill="FFFFFF"/>
            <w:hideMark/>
          </w:tcPr>
          <w:p w14:paraId="74208B2C" w14:textId="77777777" w:rsidR="004C3B4F" w:rsidRPr="00DB392D" w:rsidRDefault="004C3B4F" w:rsidP="008521D8">
            <w:pPr>
              <w:jc w:val="both"/>
              <w:rPr>
                <w:rFonts w:cstheme="minorHAnsi"/>
                <w:sz w:val="20"/>
                <w:szCs w:val="20"/>
              </w:rPr>
            </w:pPr>
            <w:r w:rsidRPr="00DB392D">
              <w:rPr>
                <w:rFonts w:cstheme="minorHAnsi"/>
                <w:sz w:val="20"/>
                <w:szCs w:val="20"/>
              </w:rPr>
              <w:t>10</w:t>
            </w:r>
          </w:p>
        </w:tc>
      </w:tr>
      <w:tr w:rsidR="004C3B4F" w:rsidRPr="00DB392D" w14:paraId="71C2ED45" w14:textId="77777777" w:rsidTr="00DB392D">
        <w:tc>
          <w:tcPr>
            <w:tcW w:w="708" w:type="dxa"/>
            <w:tcBorders>
              <w:top w:val="single" w:sz="4" w:space="0" w:color="000001"/>
              <w:left w:val="single" w:sz="4" w:space="0" w:color="000001"/>
              <w:bottom w:val="single" w:sz="4" w:space="0" w:color="000001"/>
              <w:right w:val="nil"/>
            </w:tcBorders>
            <w:shd w:val="clear" w:color="auto" w:fill="FFFFFF"/>
            <w:hideMark/>
          </w:tcPr>
          <w:p w14:paraId="40B257D8" w14:textId="77777777" w:rsidR="004C3B4F" w:rsidRPr="00DB392D" w:rsidRDefault="004C3B4F" w:rsidP="008521D8">
            <w:pPr>
              <w:snapToGrid w:val="0"/>
              <w:jc w:val="both"/>
              <w:rPr>
                <w:rFonts w:cstheme="minorHAnsi"/>
                <w:sz w:val="20"/>
                <w:szCs w:val="20"/>
              </w:rPr>
            </w:pPr>
            <w:r w:rsidRPr="00DB392D">
              <w:rPr>
                <w:rFonts w:cstheme="minorHAnsi"/>
                <w:sz w:val="20"/>
                <w:szCs w:val="20"/>
              </w:rPr>
              <w:t>Α14</w:t>
            </w:r>
          </w:p>
        </w:tc>
        <w:tc>
          <w:tcPr>
            <w:tcW w:w="6198" w:type="dxa"/>
            <w:tcBorders>
              <w:top w:val="single" w:sz="4" w:space="0" w:color="000001"/>
              <w:left w:val="single" w:sz="4" w:space="0" w:color="000001"/>
              <w:bottom w:val="single" w:sz="4" w:space="0" w:color="000001"/>
              <w:right w:val="nil"/>
            </w:tcBorders>
            <w:shd w:val="clear" w:color="auto" w:fill="FFFFFF"/>
            <w:hideMark/>
          </w:tcPr>
          <w:p w14:paraId="14E0E153" w14:textId="77777777" w:rsidR="004C3B4F" w:rsidRPr="00DB392D" w:rsidRDefault="004C3B4F" w:rsidP="008521D8">
            <w:pPr>
              <w:jc w:val="both"/>
              <w:rPr>
                <w:rFonts w:cstheme="minorHAnsi"/>
                <w:color w:val="000000"/>
                <w:sz w:val="20"/>
                <w:szCs w:val="20"/>
              </w:rPr>
            </w:pPr>
            <w:r w:rsidRPr="00DB392D">
              <w:rPr>
                <w:rFonts w:cstheme="minorHAnsi"/>
                <w:color w:val="000000"/>
                <w:sz w:val="20"/>
                <w:szCs w:val="20"/>
              </w:rPr>
              <w:t>Αλγεβρική Γεωμετρία</w:t>
            </w:r>
          </w:p>
        </w:tc>
        <w:tc>
          <w:tcPr>
            <w:tcW w:w="745" w:type="dxa"/>
            <w:tcBorders>
              <w:top w:val="single" w:sz="4" w:space="0" w:color="000001"/>
              <w:left w:val="single" w:sz="4" w:space="0" w:color="000001"/>
              <w:bottom w:val="single" w:sz="4" w:space="0" w:color="000001"/>
              <w:right w:val="nil"/>
            </w:tcBorders>
            <w:shd w:val="clear" w:color="auto" w:fill="FFFFFF"/>
            <w:hideMark/>
          </w:tcPr>
          <w:p w14:paraId="1230D731" w14:textId="77777777" w:rsidR="004C3B4F" w:rsidRPr="00DB392D" w:rsidRDefault="004C3B4F" w:rsidP="008521D8">
            <w:pPr>
              <w:jc w:val="both"/>
              <w:rPr>
                <w:rFonts w:cstheme="minorHAnsi"/>
                <w:color w:val="000000"/>
                <w:sz w:val="20"/>
                <w:szCs w:val="20"/>
              </w:rPr>
            </w:pPr>
            <w:r w:rsidRPr="00DB392D">
              <w:rPr>
                <w:rFonts w:cstheme="minorHAnsi"/>
                <w:color w:val="000000"/>
                <w:sz w:val="20"/>
                <w:szCs w:val="20"/>
              </w:rPr>
              <w:t>ΙΙ</w:t>
            </w:r>
          </w:p>
        </w:tc>
        <w:tc>
          <w:tcPr>
            <w:tcW w:w="811" w:type="dxa"/>
            <w:tcBorders>
              <w:top w:val="single" w:sz="4" w:space="0" w:color="000001"/>
              <w:left w:val="single" w:sz="4" w:space="0" w:color="000001"/>
              <w:bottom w:val="single" w:sz="4" w:space="0" w:color="000001"/>
              <w:right w:val="nil"/>
            </w:tcBorders>
            <w:shd w:val="clear" w:color="auto" w:fill="FFFFFF"/>
            <w:hideMark/>
          </w:tcPr>
          <w:p w14:paraId="76BC2274" w14:textId="77777777" w:rsidR="004C3B4F" w:rsidRPr="00DB392D" w:rsidRDefault="004C3B4F" w:rsidP="008521D8">
            <w:pPr>
              <w:jc w:val="both"/>
              <w:rPr>
                <w:rFonts w:cstheme="minorHAnsi"/>
                <w:sz w:val="20"/>
                <w:szCs w:val="20"/>
              </w:rPr>
            </w:pPr>
            <w:r w:rsidRPr="00DB392D">
              <w:rPr>
                <w:rFonts w:cstheme="minorHAnsi"/>
                <w:sz w:val="20"/>
                <w:szCs w:val="20"/>
              </w:rPr>
              <w:t>Ι, ΙΙΙ</w:t>
            </w:r>
          </w:p>
        </w:tc>
        <w:tc>
          <w:tcPr>
            <w:tcW w:w="957" w:type="dxa"/>
            <w:tcBorders>
              <w:top w:val="single" w:sz="4" w:space="0" w:color="000001"/>
              <w:left w:val="single" w:sz="4" w:space="0" w:color="000001"/>
              <w:bottom w:val="single" w:sz="4" w:space="0" w:color="000001"/>
              <w:right w:val="single" w:sz="4" w:space="0" w:color="000001"/>
            </w:tcBorders>
            <w:shd w:val="clear" w:color="auto" w:fill="FFFFFF"/>
            <w:hideMark/>
          </w:tcPr>
          <w:p w14:paraId="2A82AA10" w14:textId="77777777" w:rsidR="004C3B4F" w:rsidRPr="00DB392D" w:rsidRDefault="004C3B4F" w:rsidP="008521D8">
            <w:pPr>
              <w:jc w:val="both"/>
              <w:rPr>
                <w:rFonts w:cstheme="minorHAnsi"/>
                <w:sz w:val="20"/>
                <w:szCs w:val="20"/>
              </w:rPr>
            </w:pPr>
            <w:r w:rsidRPr="00DB392D">
              <w:rPr>
                <w:rFonts w:cstheme="minorHAnsi"/>
                <w:sz w:val="20"/>
                <w:szCs w:val="20"/>
              </w:rPr>
              <w:t>10</w:t>
            </w:r>
          </w:p>
        </w:tc>
      </w:tr>
      <w:tr w:rsidR="004C3B4F" w:rsidRPr="00DB392D" w14:paraId="4CBB3A36" w14:textId="77777777" w:rsidTr="00DB392D">
        <w:tc>
          <w:tcPr>
            <w:tcW w:w="708" w:type="dxa"/>
            <w:tcBorders>
              <w:top w:val="single" w:sz="4" w:space="0" w:color="000001"/>
              <w:left w:val="single" w:sz="4" w:space="0" w:color="000001"/>
              <w:bottom w:val="single" w:sz="4" w:space="0" w:color="000001"/>
              <w:right w:val="nil"/>
            </w:tcBorders>
            <w:shd w:val="clear" w:color="auto" w:fill="FFFFFF"/>
            <w:hideMark/>
          </w:tcPr>
          <w:p w14:paraId="5E155884" w14:textId="77777777" w:rsidR="004C3B4F" w:rsidRPr="00DB392D" w:rsidRDefault="004C3B4F" w:rsidP="008521D8">
            <w:pPr>
              <w:snapToGrid w:val="0"/>
              <w:jc w:val="both"/>
              <w:rPr>
                <w:rFonts w:cstheme="minorHAnsi"/>
                <w:sz w:val="20"/>
                <w:szCs w:val="20"/>
              </w:rPr>
            </w:pPr>
            <w:r w:rsidRPr="00DB392D">
              <w:rPr>
                <w:rFonts w:cstheme="minorHAnsi"/>
                <w:sz w:val="20"/>
                <w:szCs w:val="20"/>
              </w:rPr>
              <w:t>Α19</w:t>
            </w:r>
          </w:p>
        </w:tc>
        <w:tc>
          <w:tcPr>
            <w:tcW w:w="6198" w:type="dxa"/>
            <w:tcBorders>
              <w:top w:val="single" w:sz="4" w:space="0" w:color="000001"/>
              <w:left w:val="single" w:sz="4" w:space="0" w:color="000001"/>
              <w:bottom w:val="single" w:sz="4" w:space="0" w:color="000001"/>
              <w:right w:val="nil"/>
            </w:tcBorders>
            <w:shd w:val="clear" w:color="auto" w:fill="FFFFFF"/>
            <w:hideMark/>
          </w:tcPr>
          <w:p w14:paraId="73F1A1E2" w14:textId="77777777" w:rsidR="004C3B4F" w:rsidRPr="00DB392D" w:rsidRDefault="004C3B4F" w:rsidP="008521D8">
            <w:pPr>
              <w:jc w:val="both"/>
              <w:rPr>
                <w:rFonts w:cstheme="minorHAnsi"/>
                <w:sz w:val="20"/>
                <w:szCs w:val="20"/>
              </w:rPr>
            </w:pPr>
            <w:r w:rsidRPr="00DB392D">
              <w:rPr>
                <w:rFonts w:cstheme="minorHAnsi"/>
                <w:sz w:val="20"/>
                <w:szCs w:val="20"/>
              </w:rPr>
              <w:t>Θέματα Άλγεβρας - Θεωρίας Αριθμών</w:t>
            </w:r>
          </w:p>
        </w:tc>
        <w:tc>
          <w:tcPr>
            <w:tcW w:w="745" w:type="dxa"/>
            <w:tcBorders>
              <w:top w:val="single" w:sz="4" w:space="0" w:color="000001"/>
              <w:left w:val="single" w:sz="4" w:space="0" w:color="000001"/>
              <w:bottom w:val="single" w:sz="4" w:space="0" w:color="000001"/>
              <w:right w:val="nil"/>
            </w:tcBorders>
            <w:shd w:val="clear" w:color="auto" w:fill="FFFFFF"/>
          </w:tcPr>
          <w:p w14:paraId="17DC4474" w14:textId="77777777" w:rsidR="004C3B4F" w:rsidRPr="00DB392D" w:rsidRDefault="004C3B4F" w:rsidP="008521D8">
            <w:pPr>
              <w:snapToGrid w:val="0"/>
              <w:jc w:val="both"/>
              <w:rPr>
                <w:rFonts w:cstheme="minorHAnsi"/>
                <w:sz w:val="20"/>
                <w:szCs w:val="20"/>
              </w:rPr>
            </w:pPr>
          </w:p>
        </w:tc>
        <w:tc>
          <w:tcPr>
            <w:tcW w:w="811" w:type="dxa"/>
            <w:tcBorders>
              <w:top w:val="single" w:sz="4" w:space="0" w:color="000001"/>
              <w:left w:val="single" w:sz="4" w:space="0" w:color="000001"/>
              <w:bottom w:val="single" w:sz="4" w:space="0" w:color="000001"/>
              <w:right w:val="nil"/>
            </w:tcBorders>
            <w:shd w:val="clear" w:color="auto" w:fill="FFFFFF"/>
            <w:hideMark/>
          </w:tcPr>
          <w:p w14:paraId="783AD899" w14:textId="77777777" w:rsidR="004C3B4F" w:rsidRPr="00DB392D" w:rsidRDefault="004C3B4F" w:rsidP="008521D8">
            <w:pPr>
              <w:jc w:val="both"/>
              <w:rPr>
                <w:rFonts w:cstheme="minorHAnsi"/>
                <w:sz w:val="20"/>
                <w:szCs w:val="20"/>
              </w:rPr>
            </w:pPr>
            <w:r w:rsidRPr="00DB392D">
              <w:rPr>
                <w:rFonts w:cstheme="minorHAnsi"/>
                <w:sz w:val="20"/>
                <w:szCs w:val="20"/>
              </w:rPr>
              <w:t>Ι, ΙΙ, ΙΙΙ</w:t>
            </w:r>
          </w:p>
        </w:tc>
        <w:tc>
          <w:tcPr>
            <w:tcW w:w="957" w:type="dxa"/>
            <w:tcBorders>
              <w:top w:val="single" w:sz="4" w:space="0" w:color="000001"/>
              <w:left w:val="single" w:sz="4" w:space="0" w:color="000001"/>
              <w:bottom w:val="single" w:sz="4" w:space="0" w:color="000001"/>
              <w:right w:val="single" w:sz="4" w:space="0" w:color="000001"/>
            </w:tcBorders>
            <w:shd w:val="clear" w:color="auto" w:fill="FFFFFF"/>
            <w:hideMark/>
          </w:tcPr>
          <w:p w14:paraId="04946A36" w14:textId="77777777" w:rsidR="004C3B4F" w:rsidRPr="00DB392D" w:rsidRDefault="004C3B4F" w:rsidP="008521D8">
            <w:pPr>
              <w:jc w:val="both"/>
              <w:rPr>
                <w:rFonts w:cstheme="minorHAnsi"/>
                <w:sz w:val="20"/>
                <w:szCs w:val="20"/>
              </w:rPr>
            </w:pPr>
            <w:r w:rsidRPr="00DB392D">
              <w:rPr>
                <w:rFonts w:cstheme="minorHAnsi"/>
                <w:sz w:val="20"/>
                <w:szCs w:val="20"/>
              </w:rPr>
              <w:t>10</w:t>
            </w:r>
          </w:p>
        </w:tc>
      </w:tr>
      <w:tr w:rsidR="004C3B4F" w:rsidRPr="00DB392D" w14:paraId="5DCBE8AA" w14:textId="77777777" w:rsidTr="00DB392D">
        <w:tc>
          <w:tcPr>
            <w:tcW w:w="708" w:type="dxa"/>
            <w:tcBorders>
              <w:top w:val="single" w:sz="4" w:space="0" w:color="000001"/>
              <w:left w:val="single" w:sz="4" w:space="0" w:color="000001"/>
              <w:bottom w:val="single" w:sz="4" w:space="0" w:color="000001"/>
              <w:right w:val="nil"/>
            </w:tcBorders>
            <w:shd w:val="clear" w:color="auto" w:fill="FFFFFF"/>
          </w:tcPr>
          <w:p w14:paraId="45B503FB" w14:textId="77777777" w:rsidR="004C3B4F" w:rsidRPr="00DB392D" w:rsidRDefault="004C3B4F" w:rsidP="008521D8">
            <w:pPr>
              <w:snapToGrid w:val="0"/>
              <w:jc w:val="both"/>
              <w:rPr>
                <w:rFonts w:cstheme="minorHAnsi"/>
                <w:sz w:val="20"/>
                <w:szCs w:val="20"/>
              </w:rPr>
            </w:pPr>
          </w:p>
        </w:tc>
        <w:tc>
          <w:tcPr>
            <w:tcW w:w="6198" w:type="dxa"/>
            <w:tcBorders>
              <w:top w:val="single" w:sz="4" w:space="0" w:color="000001"/>
              <w:left w:val="single" w:sz="4" w:space="0" w:color="000001"/>
              <w:bottom w:val="single" w:sz="4" w:space="0" w:color="000001"/>
              <w:right w:val="nil"/>
            </w:tcBorders>
            <w:shd w:val="clear" w:color="auto" w:fill="FFFFFF"/>
          </w:tcPr>
          <w:p w14:paraId="4C669045" w14:textId="77777777" w:rsidR="004C3B4F" w:rsidRPr="00DB392D" w:rsidRDefault="004C3B4F" w:rsidP="008521D8">
            <w:pPr>
              <w:snapToGrid w:val="0"/>
              <w:jc w:val="both"/>
              <w:rPr>
                <w:rFonts w:cstheme="minorHAnsi"/>
                <w:sz w:val="20"/>
                <w:szCs w:val="20"/>
              </w:rPr>
            </w:pPr>
          </w:p>
        </w:tc>
        <w:tc>
          <w:tcPr>
            <w:tcW w:w="745" w:type="dxa"/>
            <w:tcBorders>
              <w:top w:val="single" w:sz="4" w:space="0" w:color="000001"/>
              <w:left w:val="single" w:sz="4" w:space="0" w:color="000001"/>
              <w:bottom w:val="single" w:sz="4" w:space="0" w:color="000001"/>
              <w:right w:val="nil"/>
            </w:tcBorders>
            <w:shd w:val="clear" w:color="auto" w:fill="FFFFFF"/>
          </w:tcPr>
          <w:p w14:paraId="15B989FA" w14:textId="77777777" w:rsidR="004C3B4F" w:rsidRPr="00DB392D" w:rsidRDefault="004C3B4F" w:rsidP="008521D8">
            <w:pPr>
              <w:snapToGrid w:val="0"/>
              <w:jc w:val="both"/>
              <w:rPr>
                <w:rFonts w:cstheme="minorHAnsi"/>
                <w:sz w:val="20"/>
                <w:szCs w:val="20"/>
              </w:rPr>
            </w:pPr>
          </w:p>
        </w:tc>
        <w:tc>
          <w:tcPr>
            <w:tcW w:w="811" w:type="dxa"/>
            <w:tcBorders>
              <w:top w:val="single" w:sz="4" w:space="0" w:color="000001"/>
              <w:left w:val="single" w:sz="4" w:space="0" w:color="000001"/>
              <w:bottom w:val="single" w:sz="4" w:space="0" w:color="000001"/>
              <w:right w:val="nil"/>
            </w:tcBorders>
            <w:shd w:val="clear" w:color="auto" w:fill="FFFFFF"/>
          </w:tcPr>
          <w:p w14:paraId="09EEE64F" w14:textId="77777777" w:rsidR="004C3B4F" w:rsidRPr="00DB392D" w:rsidRDefault="004C3B4F" w:rsidP="008521D8">
            <w:pPr>
              <w:snapToGrid w:val="0"/>
              <w:jc w:val="both"/>
              <w:rPr>
                <w:rFonts w:cstheme="minorHAnsi"/>
                <w:sz w:val="20"/>
                <w:szCs w:val="20"/>
              </w:rPr>
            </w:pPr>
          </w:p>
        </w:tc>
        <w:tc>
          <w:tcPr>
            <w:tcW w:w="957" w:type="dxa"/>
            <w:tcBorders>
              <w:top w:val="single" w:sz="4" w:space="0" w:color="000001"/>
              <w:left w:val="single" w:sz="4" w:space="0" w:color="000001"/>
              <w:bottom w:val="single" w:sz="4" w:space="0" w:color="000001"/>
              <w:right w:val="single" w:sz="4" w:space="0" w:color="000001"/>
            </w:tcBorders>
            <w:shd w:val="clear" w:color="auto" w:fill="FFFFFF"/>
          </w:tcPr>
          <w:p w14:paraId="2D0617CD" w14:textId="77777777" w:rsidR="004C3B4F" w:rsidRPr="00DB392D" w:rsidRDefault="004C3B4F" w:rsidP="008521D8">
            <w:pPr>
              <w:snapToGrid w:val="0"/>
              <w:jc w:val="both"/>
              <w:rPr>
                <w:rFonts w:cstheme="minorHAnsi"/>
                <w:sz w:val="20"/>
                <w:szCs w:val="20"/>
              </w:rPr>
            </w:pPr>
          </w:p>
        </w:tc>
      </w:tr>
      <w:tr w:rsidR="004C3B4F" w:rsidRPr="00DB392D" w14:paraId="32AA65BA" w14:textId="77777777" w:rsidTr="00DB392D">
        <w:tc>
          <w:tcPr>
            <w:tcW w:w="708" w:type="dxa"/>
            <w:tcBorders>
              <w:top w:val="single" w:sz="4" w:space="0" w:color="000001"/>
              <w:left w:val="single" w:sz="4" w:space="0" w:color="000001"/>
              <w:bottom w:val="single" w:sz="4" w:space="0" w:color="000001"/>
              <w:right w:val="nil"/>
            </w:tcBorders>
            <w:shd w:val="clear" w:color="auto" w:fill="FFFFFF"/>
          </w:tcPr>
          <w:p w14:paraId="72A9AFC0" w14:textId="77777777" w:rsidR="004C3B4F" w:rsidRPr="00DB392D" w:rsidRDefault="004C3B4F" w:rsidP="008521D8">
            <w:pPr>
              <w:snapToGrid w:val="0"/>
              <w:jc w:val="both"/>
              <w:rPr>
                <w:rFonts w:cstheme="minorHAnsi"/>
                <w:b/>
                <w:bCs/>
                <w:sz w:val="20"/>
                <w:szCs w:val="20"/>
              </w:rPr>
            </w:pPr>
          </w:p>
        </w:tc>
        <w:tc>
          <w:tcPr>
            <w:tcW w:w="6198" w:type="dxa"/>
            <w:tcBorders>
              <w:top w:val="single" w:sz="4" w:space="0" w:color="000001"/>
              <w:left w:val="single" w:sz="4" w:space="0" w:color="000001"/>
              <w:bottom w:val="single" w:sz="4" w:space="0" w:color="000001"/>
              <w:right w:val="nil"/>
            </w:tcBorders>
            <w:shd w:val="clear" w:color="auto" w:fill="FFFFFF"/>
            <w:hideMark/>
          </w:tcPr>
          <w:p w14:paraId="72C84B76" w14:textId="77777777" w:rsidR="004C3B4F" w:rsidRPr="00DB392D" w:rsidRDefault="004C3B4F" w:rsidP="008521D8">
            <w:pPr>
              <w:jc w:val="both"/>
              <w:rPr>
                <w:rFonts w:cstheme="minorHAnsi"/>
                <w:b/>
                <w:bCs/>
                <w:sz w:val="20"/>
                <w:szCs w:val="20"/>
              </w:rPr>
            </w:pPr>
            <w:r w:rsidRPr="00DB392D">
              <w:rPr>
                <w:rFonts w:cstheme="minorHAnsi"/>
                <w:b/>
                <w:bCs/>
                <w:sz w:val="20"/>
                <w:szCs w:val="20"/>
              </w:rPr>
              <w:t>Ομάδα Α2</w:t>
            </w:r>
          </w:p>
        </w:tc>
        <w:tc>
          <w:tcPr>
            <w:tcW w:w="745" w:type="dxa"/>
            <w:tcBorders>
              <w:top w:val="single" w:sz="4" w:space="0" w:color="000001"/>
              <w:left w:val="single" w:sz="4" w:space="0" w:color="000001"/>
              <w:bottom w:val="single" w:sz="4" w:space="0" w:color="000001"/>
              <w:right w:val="nil"/>
            </w:tcBorders>
            <w:shd w:val="clear" w:color="auto" w:fill="FFFFFF"/>
          </w:tcPr>
          <w:p w14:paraId="0903F1AB" w14:textId="77777777" w:rsidR="004C3B4F" w:rsidRPr="00DB392D" w:rsidRDefault="004C3B4F" w:rsidP="008521D8">
            <w:pPr>
              <w:snapToGrid w:val="0"/>
              <w:jc w:val="both"/>
              <w:rPr>
                <w:rFonts w:cstheme="minorHAnsi"/>
                <w:b/>
                <w:bCs/>
                <w:sz w:val="20"/>
                <w:szCs w:val="20"/>
              </w:rPr>
            </w:pPr>
          </w:p>
        </w:tc>
        <w:tc>
          <w:tcPr>
            <w:tcW w:w="811" w:type="dxa"/>
            <w:tcBorders>
              <w:top w:val="single" w:sz="4" w:space="0" w:color="000001"/>
              <w:left w:val="single" w:sz="4" w:space="0" w:color="000001"/>
              <w:bottom w:val="single" w:sz="4" w:space="0" w:color="000001"/>
              <w:right w:val="nil"/>
            </w:tcBorders>
            <w:shd w:val="clear" w:color="auto" w:fill="FFFFFF"/>
          </w:tcPr>
          <w:p w14:paraId="775AF413" w14:textId="77777777" w:rsidR="004C3B4F" w:rsidRPr="00DB392D" w:rsidRDefault="004C3B4F" w:rsidP="008521D8">
            <w:pPr>
              <w:snapToGrid w:val="0"/>
              <w:jc w:val="both"/>
              <w:rPr>
                <w:rFonts w:cstheme="minorHAnsi"/>
                <w:b/>
                <w:bCs/>
                <w:sz w:val="20"/>
                <w:szCs w:val="20"/>
              </w:rPr>
            </w:pPr>
          </w:p>
        </w:tc>
        <w:tc>
          <w:tcPr>
            <w:tcW w:w="957" w:type="dxa"/>
            <w:tcBorders>
              <w:top w:val="single" w:sz="4" w:space="0" w:color="000001"/>
              <w:left w:val="single" w:sz="4" w:space="0" w:color="000001"/>
              <w:bottom w:val="single" w:sz="4" w:space="0" w:color="000001"/>
              <w:right w:val="single" w:sz="4" w:space="0" w:color="000001"/>
            </w:tcBorders>
            <w:shd w:val="clear" w:color="auto" w:fill="FFFFFF"/>
          </w:tcPr>
          <w:p w14:paraId="77527DA0" w14:textId="77777777" w:rsidR="004C3B4F" w:rsidRPr="00DB392D" w:rsidRDefault="004C3B4F" w:rsidP="008521D8">
            <w:pPr>
              <w:snapToGrid w:val="0"/>
              <w:jc w:val="both"/>
              <w:rPr>
                <w:rFonts w:cstheme="minorHAnsi"/>
                <w:b/>
                <w:bCs/>
                <w:sz w:val="20"/>
                <w:szCs w:val="20"/>
              </w:rPr>
            </w:pPr>
          </w:p>
        </w:tc>
      </w:tr>
      <w:tr w:rsidR="004C3B4F" w:rsidRPr="00DB392D" w14:paraId="3313AD31" w14:textId="77777777" w:rsidTr="00DB392D">
        <w:tc>
          <w:tcPr>
            <w:tcW w:w="708" w:type="dxa"/>
            <w:tcBorders>
              <w:top w:val="single" w:sz="4" w:space="0" w:color="000001"/>
              <w:left w:val="single" w:sz="4" w:space="0" w:color="000001"/>
              <w:bottom w:val="single" w:sz="4" w:space="0" w:color="000001"/>
              <w:right w:val="nil"/>
            </w:tcBorders>
            <w:shd w:val="clear" w:color="auto" w:fill="FFFFFF"/>
            <w:hideMark/>
          </w:tcPr>
          <w:p w14:paraId="4E0D5B20" w14:textId="77777777" w:rsidR="004C3B4F" w:rsidRPr="00DB392D" w:rsidRDefault="004C3B4F" w:rsidP="008521D8">
            <w:pPr>
              <w:snapToGrid w:val="0"/>
              <w:jc w:val="both"/>
              <w:rPr>
                <w:rFonts w:cstheme="minorHAnsi"/>
                <w:sz w:val="20"/>
                <w:szCs w:val="20"/>
              </w:rPr>
            </w:pPr>
            <w:r w:rsidRPr="00DB392D">
              <w:rPr>
                <w:rFonts w:cstheme="minorHAnsi"/>
                <w:sz w:val="20"/>
                <w:szCs w:val="20"/>
              </w:rPr>
              <w:t>Α20</w:t>
            </w:r>
          </w:p>
        </w:tc>
        <w:tc>
          <w:tcPr>
            <w:tcW w:w="6198" w:type="dxa"/>
            <w:tcBorders>
              <w:top w:val="single" w:sz="4" w:space="0" w:color="000001"/>
              <w:left w:val="single" w:sz="4" w:space="0" w:color="000001"/>
              <w:bottom w:val="single" w:sz="4" w:space="0" w:color="000001"/>
              <w:right w:val="nil"/>
            </w:tcBorders>
            <w:shd w:val="clear" w:color="auto" w:fill="FFFFFF"/>
            <w:hideMark/>
          </w:tcPr>
          <w:p w14:paraId="716DAA32" w14:textId="77777777" w:rsidR="004C3B4F" w:rsidRPr="00DB392D" w:rsidRDefault="004C3B4F" w:rsidP="008521D8">
            <w:pPr>
              <w:jc w:val="both"/>
              <w:rPr>
                <w:rFonts w:cstheme="minorHAnsi"/>
                <w:sz w:val="20"/>
                <w:szCs w:val="20"/>
              </w:rPr>
            </w:pPr>
            <w:r w:rsidRPr="00DB392D">
              <w:rPr>
                <w:rFonts w:cstheme="minorHAnsi"/>
                <w:sz w:val="20"/>
                <w:szCs w:val="20"/>
              </w:rPr>
              <w:t>Θεωρία Συνόλων</w:t>
            </w:r>
          </w:p>
        </w:tc>
        <w:tc>
          <w:tcPr>
            <w:tcW w:w="745" w:type="dxa"/>
            <w:tcBorders>
              <w:top w:val="single" w:sz="4" w:space="0" w:color="000001"/>
              <w:left w:val="single" w:sz="4" w:space="0" w:color="000001"/>
              <w:bottom w:val="single" w:sz="4" w:space="0" w:color="000001"/>
              <w:right w:val="nil"/>
            </w:tcBorders>
            <w:shd w:val="clear" w:color="auto" w:fill="FFFFFF"/>
          </w:tcPr>
          <w:p w14:paraId="17273C9F" w14:textId="77777777" w:rsidR="004C3B4F" w:rsidRPr="00DB392D" w:rsidRDefault="004C3B4F" w:rsidP="008521D8">
            <w:pPr>
              <w:snapToGrid w:val="0"/>
              <w:jc w:val="both"/>
              <w:rPr>
                <w:rFonts w:cstheme="minorHAnsi"/>
                <w:sz w:val="20"/>
                <w:szCs w:val="20"/>
              </w:rPr>
            </w:pPr>
          </w:p>
        </w:tc>
        <w:tc>
          <w:tcPr>
            <w:tcW w:w="811" w:type="dxa"/>
            <w:tcBorders>
              <w:top w:val="single" w:sz="4" w:space="0" w:color="000001"/>
              <w:left w:val="single" w:sz="4" w:space="0" w:color="000001"/>
              <w:bottom w:val="single" w:sz="4" w:space="0" w:color="000001"/>
              <w:right w:val="nil"/>
            </w:tcBorders>
            <w:shd w:val="clear" w:color="auto" w:fill="FFFFFF"/>
            <w:hideMark/>
          </w:tcPr>
          <w:p w14:paraId="574D6E5C" w14:textId="77777777" w:rsidR="004C3B4F" w:rsidRPr="00DB392D" w:rsidRDefault="004C3B4F" w:rsidP="008521D8">
            <w:pPr>
              <w:jc w:val="both"/>
              <w:rPr>
                <w:rFonts w:cstheme="minorHAnsi"/>
                <w:sz w:val="20"/>
                <w:szCs w:val="20"/>
              </w:rPr>
            </w:pPr>
            <w:r w:rsidRPr="00DB392D">
              <w:rPr>
                <w:rFonts w:cstheme="minorHAnsi"/>
                <w:sz w:val="20"/>
                <w:szCs w:val="20"/>
              </w:rPr>
              <w:t>Ι, ΙΙ, ΙΙΙ</w:t>
            </w:r>
          </w:p>
        </w:tc>
        <w:tc>
          <w:tcPr>
            <w:tcW w:w="957" w:type="dxa"/>
            <w:tcBorders>
              <w:top w:val="single" w:sz="4" w:space="0" w:color="000001"/>
              <w:left w:val="single" w:sz="4" w:space="0" w:color="000001"/>
              <w:bottom w:val="single" w:sz="4" w:space="0" w:color="000001"/>
              <w:right w:val="single" w:sz="4" w:space="0" w:color="000001"/>
            </w:tcBorders>
            <w:shd w:val="clear" w:color="auto" w:fill="FFFFFF"/>
            <w:hideMark/>
          </w:tcPr>
          <w:p w14:paraId="508FAE04" w14:textId="77777777" w:rsidR="004C3B4F" w:rsidRPr="00DB392D" w:rsidRDefault="004C3B4F" w:rsidP="008521D8">
            <w:pPr>
              <w:jc w:val="both"/>
              <w:rPr>
                <w:rFonts w:cstheme="minorHAnsi"/>
                <w:sz w:val="20"/>
                <w:szCs w:val="20"/>
              </w:rPr>
            </w:pPr>
            <w:r w:rsidRPr="00DB392D">
              <w:rPr>
                <w:rFonts w:cstheme="minorHAnsi"/>
                <w:sz w:val="20"/>
                <w:szCs w:val="20"/>
              </w:rPr>
              <w:t>10</w:t>
            </w:r>
          </w:p>
        </w:tc>
      </w:tr>
      <w:tr w:rsidR="004C3B4F" w:rsidRPr="00DB392D" w14:paraId="5A7988C0" w14:textId="77777777" w:rsidTr="00DB392D">
        <w:tc>
          <w:tcPr>
            <w:tcW w:w="708" w:type="dxa"/>
            <w:tcBorders>
              <w:top w:val="single" w:sz="4" w:space="0" w:color="000001"/>
              <w:left w:val="single" w:sz="4" w:space="0" w:color="000001"/>
              <w:bottom w:val="single" w:sz="4" w:space="0" w:color="000001"/>
              <w:right w:val="nil"/>
            </w:tcBorders>
            <w:shd w:val="clear" w:color="auto" w:fill="FFFFFF"/>
            <w:hideMark/>
          </w:tcPr>
          <w:p w14:paraId="14E7ED32" w14:textId="77777777" w:rsidR="004C3B4F" w:rsidRPr="00DB392D" w:rsidRDefault="004C3B4F" w:rsidP="008521D8">
            <w:pPr>
              <w:snapToGrid w:val="0"/>
              <w:jc w:val="both"/>
              <w:rPr>
                <w:rFonts w:cstheme="minorHAnsi"/>
                <w:sz w:val="20"/>
                <w:szCs w:val="20"/>
              </w:rPr>
            </w:pPr>
            <w:r w:rsidRPr="00DB392D">
              <w:rPr>
                <w:rFonts w:cstheme="minorHAnsi"/>
                <w:sz w:val="20"/>
                <w:szCs w:val="20"/>
              </w:rPr>
              <w:t>Α21</w:t>
            </w:r>
          </w:p>
        </w:tc>
        <w:tc>
          <w:tcPr>
            <w:tcW w:w="6198" w:type="dxa"/>
            <w:tcBorders>
              <w:top w:val="single" w:sz="4" w:space="0" w:color="000001"/>
              <w:left w:val="single" w:sz="4" w:space="0" w:color="000001"/>
              <w:bottom w:val="single" w:sz="4" w:space="0" w:color="000001"/>
              <w:right w:val="nil"/>
            </w:tcBorders>
            <w:shd w:val="clear" w:color="auto" w:fill="FFFFFF"/>
            <w:hideMark/>
          </w:tcPr>
          <w:p w14:paraId="20835A14" w14:textId="77777777" w:rsidR="004C3B4F" w:rsidRPr="00DB392D" w:rsidRDefault="004C3B4F" w:rsidP="008521D8">
            <w:pPr>
              <w:jc w:val="both"/>
              <w:rPr>
                <w:rFonts w:cstheme="minorHAnsi"/>
                <w:sz w:val="20"/>
                <w:szCs w:val="20"/>
              </w:rPr>
            </w:pPr>
            <w:r w:rsidRPr="00DB392D">
              <w:rPr>
                <w:rFonts w:cstheme="minorHAnsi"/>
                <w:sz w:val="20"/>
                <w:szCs w:val="20"/>
              </w:rPr>
              <w:t>Λογική</w:t>
            </w:r>
          </w:p>
        </w:tc>
        <w:tc>
          <w:tcPr>
            <w:tcW w:w="745" w:type="dxa"/>
            <w:tcBorders>
              <w:top w:val="single" w:sz="4" w:space="0" w:color="000001"/>
              <w:left w:val="single" w:sz="4" w:space="0" w:color="000001"/>
              <w:bottom w:val="single" w:sz="4" w:space="0" w:color="000001"/>
              <w:right w:val="nil"/>
            </w:tcBorders>
            <w:shd w:val="clear" w:color="auto" w:fill="FFFFFF"/>
            <w:hideMark/>
          </w:tcPr>
          <w:p w14:paraId="6A236C9B" w14:textId="77777777" w:rsidR="004C3B4F" w:rsidRPr="00DB392D" w:rsidRDefault="004C3B4F" w:rsidP="008521D8">
            <w:pPr>
              <w:jc w:val="both"/>
              <w:rPr>
                <w:rFonts w:cstheme="minorHAnsi"/>
                <w:sz w:val="20"/>
                <w:szCs w:val="20"/>
              </w:rPr>
            </w:pPr>
            <w:r w:rsidRPr="00DB392D">
              <w:rPr>
                <w:rFonts w:cstheme="minorHAnsi"/>
                <w:sz w:val="20"/>
                <w:szCs w:val="20"/>
              </w:rPr>
              <w:t xml:space="preserve">II </w:t>
            </w:r>
          </w:p>
        </w:tc>
        <w:tc>
          <w:tcPr>
            <w:tcW w:w="811" w:type="dxa"/>
            <w:tcBorders>
              <w:top w:val="single" w:sz="4" w:space="0" w:color="000001"/>
              <w:left w:val="single" w:sz="4" w:space="0" w:color="000001"/>
              <w:bottom w:val="single" w:sz="4" w:space="0" w:color="000001"/>
              <w:right w:val="nil"/>
            </w:tcBorders>
            <w:shd w:val="clear" w:color="auto" w:fill="FFFFFF"/>
            <w:hideMark/>
          </w:tcPr>
          <w:p w14:paraId="6C0A711D" w14:textId="77777777" w:rsidR="004C3B4F" w:rsidRPr="00DB392D" w:rsidRDefault="004C3B4F" w:rsidP="008521D8">
            <w:pPr>
              <w:jc w:val="both"/>
              <w:rPr>
                <w:rFonts w:cstheme="minorHAnsi"/>
                <w:sz w:val="20"/>
                <w:szCs w:val="20"/>
              </w:rPr>
            </w:pPr>
            <w:r w:rsidRPr="00DB392D">
              <w:rPr>
                <w:rFonts w:cstheme="minorHAnsi"/>
                <w:sz w:val="20"/>
                <w:szCs w:val="20"/>
              </w:rPr>
              <w:t>Ι, ΙΙΙ</w:t>
            </w:r>
          </w:p>
        </w:tc>
        <w:tc>
          <w:tcPr>
            <w:tcW w:w="957" w:type="dxa"/>
            <w:tcBorders>
              <w:top w:val="single" w:sz="4" w:space="0" w:color="000001"/>
              <w:left w:val="single" w:sz="4" w:space="0" w:color="000001"/>
              <w:bottom w:val="single" w:sz="4" w:space="0" w:color="000001"/>
              <w:right w:val="single" w:sz="4" w:space="0" w:color="000001"/>
            </w:tcBorders>
            <w:shd w:val="clear" w:color="auto" w:fill="FFFFFF"/>
            <w:hideMark/>
          </w:tcPr>
          <w:p w14:paraId="67A25A92" w14:textId="77777777" w:rsidR="004C3B4F" w:rsidRPr="00DB392D" w:rsidRDefault="004C3B4F" w:rsidP="008521D8">
            <w:pPr>
              <w:jc w:val="both"/>
              <w:rPr>
                <w:rFonts w:cstheme="minorHAnsi"/>
                <w:sz w:val="20"/>
                <w:szCs w:val="20"/>
              </w:rPr>
            </w:pPr>
            <w:r w:rsidRPr="00DB392D">
              <w:rPr>
                <w:rFonts w:cstheme="minorHAnsi"/>
                <w:sz w:val="20"/>
                <w:szCs w:val="20"/>
              </w:rPr>
              <w:t>10</w:t>
            </w:r>
          </w:p>
        </w:tc>
      </w:tr>
      <w:tr w:rsidR="004C3B4F" w:rsidRPr="00DB392D" w14:paraId="6131B3AD" w14:textId="77777777" w:rsidTr="00DB392D">
        <w:tc>
          <w:tcPr>
            <w:tcW w:w="708" w:type="dxa"/>
            <w:tcBorders>
              <w:top w:val="single" w:sz="4" w:space="0" w:color="000001"/>
              <w:left w:val="single" w:sz="4" w:space="0" w:color="000001"/>
              <w:bottom w:val="single" w:sz="4" w:space="0" w:color="000001"/>
              <w:right w:val="nil"/>
            </w:tcBorders>
            <w:shd w:val="clear" w:color="auto" w:fill="FFFFFF"/>
            <w:hideMark/>
          </w:tcPr>
          <w:p w14:paraId="0380154E" w14:textId="77777777" w:rsidR="004C3B4F" w:rsidRPr="00DB392D" w:rsidRDefault="004C3B4F" w:rsidP="008521D8">
            <w:pPr>
              <w:snapToGrid w:val="0"/>
              <w:jc w:val="both"/>
              <w:rPr>
                <w:rFonts w:cstheme="minorHAnsi"/>
                <w:sz w:val="20"/>
                <w:szCs w:val="20"/>
              </w:rPr>
            </w:pPr>
            <w:r w:rsidRPr="00DB392D">
              <w:rPr>
                <w:rFonts w:cstheme="minorHAnsi"/>
                <w:sz w:val="20"/>
                <w:szCs w:val="20"/>
              </w:rPr>
              <w:t>Α22</w:t>
            </w:r>
          </w:p>
        </w:tc>
        <w:tc>
          <w:tcPr>
            <w:tcW w:w="6198" w:type="dxa"/>
            <w:tcBorders>
              <w:top w:val="single" w:sz="4" w:space="0" w:color="000001"/>
              <w:left w:val="single" w:sz="4" w:space="0" w:color="000001"/>
              <w:bottom w:val="single" w:sz="4" w:space="0" w:color="000001"/>
              <w:right w:val="nil"/>
            </w:tcBorders>
            <w:shd w:val="clear" w:color="auto" w:fill="FFFFFF"/>
            <w:hideMark/>
          </w:tcPr>
          <w:p w14:paraId="63BE05DC" w14:textId="77777777" w:rsidR="004C3B4F" w:rsidRPr="00DB392D" w:rsidRDefault="004C3B4F" w:rsidP="008521D8">
            <w:pPr>
              <w:jc w:val="both"/>
              <w:rPr>
                <w:rFonts w:cstheme="minorHAnsi"/>
                <w:sz w:val="20"/>
                <w:szCs w:val="20"/>
              </w:rPr>
            </w:pPr>
            <w:r w:rsidRPr="00DB392D">
              <w:rPr>
                <w:rFonts w:cstheme="minorHAnsi"/>
                <w:sz w:val="20"/>
                <w:szCs w:val="20"/>
              </w:rPr>
              <w:t>Υπολογισιμότητα</w:t>
            </w:r>
          </w:p>
        </w:tc>
        <w:tc>
          <w:tcPr>
            <w:tcW w:w="745" w:type="dxa"/>
            <w:tcBorders>
              <w:top w:val="single" w:sz="4" w:space="0" w:color="000001"/>
              <w:left w:val="single" w:sz="4" w:space="0" w:color="000001"/>
              <w:bottom w:val="single" w:sz="4" w:space="0" w:color="000001"/>
              <w:right w:val="nil"/>
            </w:tcBorders>
            <w:shd w:val="clear" w:color="auto" w:fill="FFFFFF"/>
            <w:hideMark/>
          </w:tcPr>
          <w:p w14:paraId="0BF3AF6D" w14:textId="77777777" w:rsidR="004C3B4F" w:rsidRPr="00DB392D" w:rsidRDefault="004C3B4F" w:rsidP="008521D8">
            <w:pPr>
              <w:jc w:val="both"/>
              <w:rPr>
                <w:rFonts w:cstheme="minorHAnsi"/>
                <w:sz w:val="20"/>
                <w:szCs w:val="20"/>
              </w:rPr>
            </w:pPr>
            <w:r w:rsidRPr="00DB392D">
              <w:rPr>
                <w:rFonts w:cstheme="minorHAnsi"/>
                <w:sz w:val="20"/>
                <w:szCs w:val="20"/>
              </w:rPr>
              <w:t xml:space="preserve">II </w:t>
            </w:r>
          </w:p>
        </w:tc>
        <w:tc>
          <w:tcPr>
            <w:tcW w:w="811" w:type="dxa"/>
            <w:tcBorders>
              <w:top w:val="single" w:sz="4" w:space="0" w:color="000001"/>
              <w:left w:val="single" w:sz="4" w:space="0" w:color="000001"/>
              <w:bottom w:val="single" w:sz="4" w:space="0" w:color="000001"/>
              <w:right w:val="nil"/>
            </w:tcBorders>
            <w:shd w:val="clear" w:color="auto" w:fill="FFFFFF"/>
            <w:hideMark/>
          </w:tcPr>
          <w:p w14:paraId="1E9DAEA8" w14:textId="77777777" w:rsidR="004C3B4F" w:rsidRPr="00DB392D" w:rsidRDefault="004C3B4F" w:rsidP="008521D8">
            <w:pPr>
              <w:jc w:val="both"/>
              <w:rPr>
                <w:rFonts w:cstheme="minorHAnsi"/>
                <w:sz w:val="20"/>
                <w:szCs w:val="20"/>
              </w:rPr>
            </w:pPr>
            <w:r w:rsidRPr="00DB392D">
              <w:rPr>
                <w:rFonts w:cstheme="minorHAnsi"/>
                <w:sz w:val="20"/>
                <w:szCs w:val="20"/>
              </w:rPr>
              <w:t>Ι, ΙΙΙ</w:t>
            </w:r>
          </w:p>
        </w:tc>
        <w:tc>
          <w:tcPr>
            <w:tcW w:w="957" w:type="dxa"/>
            <w:tcBorders>
              <w:top w:val="single" w:sz="4" w:space="0" w:color="000001"/>
              <w:left w:val="single" w:sz="4" w:space="0" w:color="000001"/>
              <w:bottom w:val="single" w:sz="4" w:space="0" w:color="000001"/>
              <w:right w:val="single" w:sz="4" w:space="0" w:color="000001"/>
            </w:tcBorders>
            <w:shd w:val="clear" w:color="auto" w:fill="FFFFFF"/>
            <w:hideMark/>
          </w:tcPr>
          <w:p w14:paraId="22423681" w14:textId="77777777" w:rsidR="004C3B4F" w:rsidRPr="00DB392D" w:rsidRDefault="004C3B4F" w:rsidP="008521D8">
            <w:pPr>
              <w:jc w:val="both"/>
              <w:rPr>
                <w:rFonts w:cstheme="minorHAnsi"/>
                <w:sz w:val="20"/>
                <w:szCs w:val="20"/>
              </w:rPr>
            </w:pPr>
            <w:r w:rsidRPr="00DB392D">
              <w:rPr>
                <w:rFonts w:cstheme="minorHAnsi"/>
                <w:sz w:val="20"/>
                <w:szCs w:val="20"/>
              </w:rPr>
              <w:t>10</w:t>
            </w:r>
          </w:p>
        </w:tc>
      </w:tr>
      <w:tr w:rsidR="004C3B4F" w:rsidRPr="00DB392D" w14:paraId="5476721B" w14:textId="77777777" w:rsidTr="00DB392D">
        <w:tc>
          <w:tcPr>
            <w:tcW w:w="708" w:type="dxa"/>
            <w:tcBorders>
              <w:top w:val="single" w:sz="4" w:space="0" w:color="000001"/>
              <w:left w:val="single" w:sz="4" w:space="0" w:color="000001"/>
              <w:bottom w:val="single" w:sz="4" w:space="0" w:color="000001"/>
              <w:right w:val="nil"/>
            </w:tcBorders>
            <w:shd w:val="clear" w:color="auto" w:fill="FFFFFF"/>
            <w:hideMark/>
          </w:tcPr>
          <w:p w14:paraId="4AC6D242" w14:textId="77777777" w:rsidR="004C3B4F" w:rsidRPr="00DB392D" w:rsidRDefault="004C3B4F" w:rsidP="008521D8">
            <w:pPr>
              <w:snapToGrid w:val="0"/>
              <w:jc w:val="both"/>
              <w:rPr>
                <w:rFonts w:cstheme="minorHAnsi"/>
                <w:sz w:val="20"/>
                <w:szCs w:val="20"/>
              </w:rPr>
            </w:pPr>
            <w:r w:rsidRPr="00DB392D">
              <w:rPr>
                <w:rFonts w:cstheme="minorHAnsi"/>
                <w:sz w:val="20"/>
                <w:szCs w:val="20"/>
              </w:rPr>
              <w:t>Α23</w:t>
            </w:r>
          </w:p>
        </w:tc>
        <w:tc>
          <w:tcPr>
            <w:tcW w:w="6198" w:type="dxa"/>
            <w:tcBorders>
              <w:top w:val="single" w:sz="4" w:space="0" w:color="000001"/>
              <w:left w:val="single" w:sz="4" w:space="0" w:color="000001"/>
              <w:bottom w:val="single" w:sz="4" w:space="0" w:color="000001"/>
              <w:right w:val="nil"/>
            </w:tcBorders>
            <w:shd w:val="clear" w:color="auto" w:fill="FFFFFF"/>
            <w:hideMark/>
          </w:tcPr>
          <w:p w14:paraId="487D02B8" w14:textId="77777777" w:rsidR="004C3B4F" w:rsidRPr="00DB392D" w:rsidRDefault="004C3B4F" w:rsidP="008521D8">
            <w:pPr>
              <w:jc w:val="both"/>
              <w:rPr>
                <w:rFonts w:cstheme="minorHAnsi"/>
                <w:sz w:val="20"/>
                <w:szCs w:val="20"/>
              </w:rPr>
            </w:pPr>
            <w:r w:rsidRPr="00DB392D">
              <w:rPr>
                <w:rFonts w:cstheme="minorHAnsi"/>
                <w:sz w:val="20"/>
                <w:szCs w:val="20"/>
              </w:rPr>
              <w:t>Αλγόριθμοι και Πολυπλοκότητα</w:t>
            </w:r>
          </w:p>
        </w:tc>
        <w:tc>
          <w:tcPr>
            <w:tcW w:w="745" w:type="dxa"/>
            <w:tcBorders>
              <w:top w:val="single" w:sz="4" w:space="0" w:color="000001"/>
              <w:left w:val="single" w:sz="4" w:space="0" w:color="000001"/>
              <w:bottom w:val="single" w:sz="4" w:space="0" w:color="000001"/>
              <w:right w:val="nil"/>
            </w:tcBorders>
            <w:shd w:val="clear" w:color="auto" w:fill="FFFFFF"/>
            <w:hideMark/>
          </w:tcPr>
          <w:p w14:paraId="7EDE3763" w14:textId="77777777" w:rsidR="004C3B4F" w:rsidRPr="00DB392D" w:rsidRDefault="004C3B4F" w:rsidP="008521D8">
            <w:pPr>
              <w:jc w:val="both"/>
              <w:rPr>
                <w:rFonts w:cstheme="minorHAnsi"/>
                <w:sz w:val="20"/>
                <w:szCs w:val="20"/>
              </w:rPr>
            </w:pPr>
            <w:r w:rsidRPr="00DB392D">
              <w:rPr>
                <w:rFonts w:cstheme="minorHAnsi"/>
                <w:sz w:val="20"/>
                <w:szCs w:val="20"/>
              </w:rPr>
              <w:t xml:space="preserve">II </w:t>
            </w:r>
          </w:p>
        </w:tc>
        <w:tc>
          <w:tcPr>
            <w:tcW w:w="811" w:type="dxa"/>
            <w:tcBorders>
              <w:top w:val="single" w:sz="4" w:space="0" w:color="000001"/>
              <w:left w:val="single" w:sz="4" w:space="0" w:color="000001"/>
              <w:bottom w:val="single" w:sz="4" w:space="0" w:color="000001"/>
              <w:right w:val="nil"/>
            </w:tcBorders>
            <w:shd w:val="clear" w:color="auto" w:fill="FFFFFF"/>
            <w:hideMark/>
          </w:tcPr>
          <w:p w14:paraId="2DFFDC68" w14:textId="77777777" w:rsidR="004C3B4F" w:rsidRPr="00DB392D" w:rsidRDefault="004C3B4F" w:rsidP="008521D8">
            <w:pPr>
              <w:jc w:val="both"/>
              <w:rPr>
                <w:rFonts w:cstheme="minorHAnsi"/>
                <w:sz w:val="20"/>
                <w:szCs w:val="20"/>
              </w:rPr>
            </w:pPr>
            <w:r w:rsidRPr="00DB392D">
              <w:rPr>
                <w:rFonts w:cstheme="minorHAnsi"/>
                <w:sz w:val="20"/>
                <w:szCs w:val="20"/>
              </w:rPr>
              <w:t>Ι, ΙΙΙ</w:t>
            </w:r>
          </w:p>
        </w:tc>
        <w:tc>
          <w:tcPr>
            <w:tcW w:w="957" w:type="dxa"/>
            <w:tcBorders>
              <w:top w:val="single" w:sz="4" w:space="0" w:color="000001"/>
              <w:left w:val="single" w:sz="4" w:space="0" w:color="000001"/>
              <w:bottom w:val="single" w:sz="4" w:space="0" w:color="000001"/>
              <w:right w:val="single" w:sz="4" w:space="0" w:color="000001"/>
            </w:tcBorders>
            <w:shd w:val="clear" w:color="auto" w:fill="FFFFFF"/>
            <w:hideMark/>
          </w:tcPr>
          <w:p w14:paraId="4BB75CF8" w14:textId="77777777" w:rsidR="004C3B4F" w:rsidRPr="00DB392D" w:rsidRDefault="004C3B4F" w:rsidP="008521D8">
            <w:pPr>
              <w:jc w:val="both"/>
              <w:rPr>
                <w:rFonts w:cstheme="minorHAnsi"/>
                <w:sz w:val="20"/>
                <w:szCs w:val="20"/>
              </w:rPr>
            </w:pPr>
            <w:r w:rsidRPr="00DB392D">
              <w:rPr>
                <w:rFonts w:cstheme="minorHAnsi"/>
                <w:sz w:val="20"/>
                <w:szCs w:val="20"/>
              </w:rPr>
              <w:t>10</w:t>
            </w:r>
          </w:p>
        </w:tc>
      </w:tr>
      <w:tr w:rsidR="004C3B4F" w:rsidRPr="00DB392D" w14:paraId="32DAEB11" w14:textId="77777777" w:rsidTr="00DB392D">
        <w:tc>
          <w:tcPr>
            <w:tcW w:w="708" w:type="dxa"/>
            <w:tcBorders>
              <w:top w:val="single" w:sz="4" w:space="0" w:color="000001"/>
              <w:left w:val="single" w:sz="4" w:space="0" w:color="000001"/>
              <w:bottom w:val="single" w:sz="4" w:space="0" w:color="000001"/>
              <w:right w:val="nil"/>
            </w:tcBorders>
            <w:shd w:val="clear" w:color="auto" w:fill="FFFFFF"/>
            <w:hideMark/>
          </w:tcPr>
          <w:p w14:paraId="5F0451BE" w14:textId="77777777" w:rsidR="004C3B4F" w:rsidRPr="00DB392D" w:rsidRDefault="004C3B4F" w:rsidP="008521D8">
            <w:pPr>
              <w:snapToGrid w:val="0"/>
              <w:jc w:val="both"/>
              <w:rPr>
                <w:rFonts w:cstheme="minorHAnsi"/>
                <w:sz w:val="20"/>
                <w:szCs w:val="20"/>
              </w:rPr>
            </w:pPr>
            <w:r w:rsidRPr="00DB392D">
              <w:rPr>
                <w:rFonts w:cstheme="minorHAnsi"/>
                <w:sz w:val="20"/>
                <w:szCs w:val="20"/>
              </w:rPr>
              <w:t>Α29</w:t>
            </w:r>
          </w:p>
        </w:tc>
        <w:tc>
          <w:tcPr>
            <w:tcW w:w="6198" w:type="dxa"/>
            <w:tcBorders>
              <w:top w:val="single" w:sz="4" w:space="0" w:color="000001"/>
              <w:left w:val="single" w:sz="4" w:space="0" w:color="000001"/>
              <w:bottom w:val="single" w:sz="4" w:space="0" w:color="000001"/>
              <w:right w:val="nil"/>
            </w:tcBorders>
            <w:shd w:val="clear" w:color="auto" w:fill="FFFFFF"/>
            <w:hideMark/>
          </w:tcPr>
          <w:p w14:paraId="43C0E15B" w14:textId="77777777" w:rsidR="004C3B4F" w:rsidRPr="00DB392D" w:rsidRDefault="004C3B4F" w:rsidP="008521D8">
            <w:pPr>
              <w:jc w:val="both"/>
              <w:rPr>
                <w:rFonts w:cstheme="minorHAnsi"/>
                <w:sz w:val="20"/>
                <w:szCs w:val="20"/>
              </w:rPr>
            </w:pPr>
            <w:r w:rsidRPr="00DB392D">
              <w:rPr>
                <w:rFonts w:cstheme="minorHAnsi"/>
                <w:sz w:val="20"/>
                <w:szCs w:val="20"/>
              </w:rPr>
              <w:t>Θέματα Θεμελίωσης των Μαθηματικών</w:t>
            </w:r>
          </w:p>
        </w:tc>
        <w:tc>
          <w:tcPr>
            <w:tcW w:w="745" w:type="dxa"/>
            <w:tcBorders>
              <w:top w:val="single" w:sz="4" w:space="0" w:color="000001"/>
              <w:left w:val="single" w:sz="4" w:space="0" w:color="000001"/>
              <w:bottom w:val="single" w:sz="4" w:space="0" w:color="000001"/>
              <w:right w:val="nil"/>
            </w:tcBorders>
            <w:shd w:val="clear" w:color="auto" w:fill="FFFFFF"/>
          </w:tcPr>
          <w:p w14:paraId="59923926" w14:textId="77777777" w:rsidR="004C3B4F" w:rsidRPr="00DB392D" w:rsidRDefault="004C3B4F" w:rsidP="008521D8">
            <w:pPr>
              <w:snapToGrid w:val="0"/>
              <w:jc w:val="both"/>
              <w:rPr>
                <w:rFonts w:cstheme="minorHAnsi"/>
                <w:sz w:val="20"/>
                <w:szCs w:val="20"/>
              </w:rPr>
            </w:pPr>
          </w:p>
        </w:tc>
        <w:tc>
          <w:tcPr>
            <w:tcW w:w="811" w:type="dxa"/>
            <w:tcBorders>
              <w:top w:val="single" w:sz="4" w:space="0" w:color="000001"/>
              <w:left w:val="single" w:sz="4" w:space="0" w:color="000001"/>
              <w:bottom w:val="single" w:sz="4" w:space="0" w:color="000001"/>
              <w:right w:val="nil"/>
            </w:tcBorders>
            <w:shd w:val="clear" w:color="auto" w:fill="FFFFFF"/>
            <w:hideMark/>
          </w:tcPr>
          <w:p w14:paraId="59A73F85" w14:textId="77777777" w:rsidR="004C3B4F" w:rsidRPr="00DB392D" w:rsidRDefault="004C3B4F" w:rsidP="008521D8">
            <w:pPr>
              <w:jc w:val="both"/>
              <w:rPr>
                <w:rFonts w:cstheme="minorHAnsi"/>
                <w:sz w:val="20"/>
                <w:szCs w:val="20"/>
              </w:rPr>
            </w:pPr>
            <w:r w:rsidRPr="00DB392D">
              <w:rPr>
                <w:rFonts w:cstheme="minorHAnsi"/>
                <w:sz w:val="20"/>
                <w:szCs w:val="20"/>
              </w:rPr>
              <w:t>Ι, ΙΙ, ΙΙΙ</w:t>
            </w:r>
          </w:p>
        </w:tc>
        <w:tc>
          <w:tcPr>
            <w:tcW w:w="957" w:type="dxa"/>
            <w:tcBorders>
              <w:top w:val="single" w:sz="4" w:space="0" w:color="000001"/>
              <w:left w:val="single" w:sz="4" w:space="0" w:color="000001"/>
              <w:bottom w:val="single" w:sz="4" w:space="0" w:color="000001"/>
              <w:right w:val="single" w:sz="4" w:space="0" w:color="000001"/>
            </w:tcBorders>
            <w:shd w:val="clear" w:color="auto" w:fill="FFFFFF"/>
            <w:hideMark/>
          </w:tcPr>
          <w:p w14:paraId="003CAD8F" w14:textId="77777777" w:rsidR="004C3B4F" w:rsidRPr="00DB392D" w:rsidRDefault="004C3B4F" w:rsidP="008521D8">
            <w:pPr>
              <w:jc w:val="both"/>
              <w:rPr>
                <w:rFonts w:cstheme="minorHAnsi"/>
                <w:sz w:val="20"/>
                <w:szCs w:val="20"/>
              </w:rPr>
            </w:pPr>
            <w:r w:rsidRPr="00DB392D">
              <w:rPr>
                <w:rFonts w:cstheme="minorHAnsi"/>
                <w:sz w:val="20"/>
                <w:szCs w:val="20"/>
              </w:rPr>
              <w:t>10</w:t>
            </w:r>
          </w:p>
        </w:tc>
      </w:tr>
      <w:tr w:rsidR="004C3B4F" w:rsidRPr="00DB392D" w14:paraId="6E52B412" w14:textId="77777777" w:rsidTr="00DB392D">
        <w:tc>
          <w:tcPr>
            <w:tcW w:w="708" w:type="dxa"/>
            <w:tcBorders>
              <w:top w:val="single" w:sz="4" w:space="0" w:color="000001"/>
              <w:left w:val="single" w:sz="4" w:space="0" w:color="000001"/>
              <w:bottom w:val="single" w:sz="4" w:space="0" w:color="000001"/>
              <w:right w:val="nil"/>
            </w:tcBorders>
            <w:shd w:val="clear" w:color="auto" w:fill="FFFFFF"/>
          </w:tcPr>
          <w:p w14:paraId="1378B3C9" w14:textId="77777777" w:rsidR="004C3B4F" w:rsidRPr="00DB392D" w:rsidRDefault="004C3B4F" w:rsidP="008521D8">
            <w:pPr>
              <w:snapToGrid w:val="0"/>
              <w:jc w:val="both"/>
              <w:rPr>
                <w:rFonts w:cstheme="minorHAnsi"/>
                <w:sz w:val="20"/>
                <w:szCs w:val="20"/>
              </w:rPr>
            </w:pPr>
          </w:p>
        </w:tc>
        <w:tc>
          <w:tcPr>
            <w:tcW w:w="6198" w:type="dxa"/>
            <w:tcBorders>
              <w:top w:val="single" w:sz="4" w:space="0" w:color="000001"/>
              <w:left w:val="single" w:sz="4" w:space="0" w:color="000001"/>
              <w:bottom w:val="single" w:sz="4" w:space="0" w:color="000001"/>
              <w:right w:val="nil"/>
            </w:tcBorders>
            <w:shd w:val="clear" w:color="auto" w:fill="FFFFFF"/>
          </w:tcPr>
          <w:p w14:paraId="1895E842" w14:textId="77777777" w:rsidR="004C3B4F" w:rsidRPr="00DB392D" w:rsidRDefault="004C3B4F" w:rsidP="008521D8">
            <w:pPr>
              <w:snapToGrid w:val="0"/>
              <w:jc w:val="both"/>
              <w:rPr>
                <w:rFonts w:cstheme="minorHAnsi"/>
                <w:sz w:val="20"/>
                <w:szCs w:val="20"/>
              </w:rPr>
            </w:pPr>
          </w:p>
        </w:tc>
        <w:tc>
          <w:tcPr>
            <w:tcW w:w="745" w:type="dxa"/>
            <w:tcBorders>
              <w:top w:val="single" w:sz="4" w:space="0" w:color="000001"/>
              <w:left w:val="single" w:sz="4" w:space="0" w:color="000001"/>
              <w:bottom w:val="single" w:sz="4" w:space="0" w:color="000001"/>
              <w:right w:val="nil"/>
            </w:tcBorders>
            <w:shd w:val="clear" w:color="auto" w:fill="FFFFFF"/>
          </w:tcPr>
          <w:p w14:paraId="49FBF555" w14:textId="77777777" w:rsidR="004C3B4F" w:rsidRPr="00DB392D" w:rsidRDefault="004C3B4F" w:rsidP="008521D8">
            <w:pPr>
              <w:snapToGrid w:val="0"/>
              <w:jc w:val="both"/>
              <w:rPr>
                <w:rFonts w:cstheme="minorHAnsi"/>
                <w:sz w:val="20"/>
                <w:szCs w:val="20"/>
              </w:rPr>
            </w:pPr>
          </w:p>
        </w:tc>
        <w:tc>
          <w:tcPr>
            <w:tcW w:w="811" w:type="dxa"/>
            <w:tcBorders>
              <w:top w:val="single" w:sz="4" w:space="0" w:color="000001"/>
              <w:left w:val="single" w:sz="4" w:space="0" w:color="000001"/>
              <w:bottom w:val="single" w:sz="4" w:space="0" w:color="000001"/>
              <w:right w:val="nil"/>
            </w:tcBorders>
            <w:shd w:val="clear" w:color="auto" w:fill="FFFFFF"/>
          </w:tcPr>
          <w:p w14:paraId="61FF910C" w14:textId="77777777" w:rsidR="004C3B4F" w:rsidRPr="00DB392D" w:rsidRDefault="004C3B4F" w:rsidP="008521D8">
            <w:pPr>
              <w:snapToGrid w:val="0"/>
              <w:jc w:val="both"/>
              <w:rPr>
                <w:rFonts w:cstheme="minorHAnsi"/>
                <w:sz w:val="20"/>
                <w:szCs w:val="20"/>
              </w:rPr>
            </w:pPr>
          </w:p>
        </w:tc>
        <w:tc>
          <w:tcPr>
            <w:tcW w:w="957" w:type="dxa"/>
            <w:tcBorders>
              <w:top w:val="single" w:sz="4" w:space="0" w:color="000001"/>
              <w:left w:val="single" w:sz="4" w:space="0" w:color="000001"/>
              <w:bottom w:val="single" w:sz="4" w:space="0" w:color="000001"/>
              <w:right w:val="single" w:sz="4" w:space="0" w:color="000001"/>
            </w:tcBorders>
            <w:shd w:val="clear" w:color="auto" w:fill="FFFFFF"/>
          </w:tcPr>
          <w:p w14:paraId="246C6B07" w14:textId="77777777" w:rsidR="004C3B4F" w:rsidRPr="00DB392D" w:rsidRDefault="004C3B4F" w:rsidP="008521D8">
            <w:pPr>
              <w:snapToGrid w:val="0"/>
              <w:jc w:val="both"/>
              <w:rPr>
                <w:rFonts w:cstheme="minorHAnsi"/>
                <w:sz w:val="20"/>
                <w:szCs w:val="20"/>
              </w:rPr>
            </w:pPr>
          </w:p>
        </w:tc>
      </w:tr>
      <w:tr w:rsidR="004C3B4F" w:rsidRPr="00DB392D" w14:paraId="506B7286" w14:textId="77777777" w:rsidTr="00DB392D">
        <w:tc>
          <w:tcPr>
            <w:tcW w:w="708" w:type="dxa"/>
            <w:tcBorders>
              <w:top w:val="single" w:sz="4" w:space="0" w:color="000001"/>
              <w:left w:val="single" w:sz="4" w:space="0" w:color="000001"/>
              <w:bottom w:val="single" w:sz="4" w:space="0" w:color="000001"/>
              <w:right w:val="nil"/>
            </w:tcBorders>
            <w:shd w:val="clear" w:color="auto" w:fill="FFFFFF"/>
          </w:tcPr>
          <w:p w14:paraId="75D31025" w14:textId="77777777" w:rsidR="004C3B4F" w:rsidRPr="00DB392D" w:rsidRDefault="004C3B4F" w:rsidP="008521D8">
            <w:pPr>
              <w:snapToGrid w:val="0"/>
              <w:jc w:val="both"/>
              <w:rPr>
                <w:rFonts w:cstheme="minorHAnsi"/>
                <w:b/>
                <w:bCs/>
                <w:sz w:val="20"/>
                <w:szCs w:val="20"/>
              </w:rPr>
            </w:pPr>
          </w:p>
        </w:tc>
        <w:tc>
          <w:tcPr>
            <w:tcW w:w="6198" w:type="dxa"/>
            <w:tcBorders>
              <w:top w:val="single" w:sz="4" w:space="0" w:color="000001"/>
              <w:left w:val="single" w:sz="4" w:space="0" w:color="000001"/>
              <w:bottom w:val="single" w:sz="4" w:space="0" w:color="000001"/>
              <w:right w:val="nil"/>
            </w:tcBorders>
            <w:shd w:val="clear" w:color="auto" w:fill="FFFFFF"/>
            <w:hideMark/>
          </w:tcPr>
          <w:p w14:paraId="3D1F5427" w14:textId="77777777" w:rsidR="004C3B4F" w:rsidRPr="00DB392D" w:rsidRDefault="004C3B4F" w:rsidP="008521D8">
            <w:pPr>
              <w:jc w:val="both"/>
              <w:rPr>
                <w:rFonts w:cstheme="minorHAnsi"/>
                <w:b/>
                <w:bCs/>
                <w:sz w:val="20"/>
                <w:szCs w:val="20"/>
              </w:rPr>
            </w:pPr>
            <w:r w:rsidRPr="00DB392D">
              <w:rPr>
                <w:rFonts w:cstheme="minorHAnsi"/>
                <w:b/>
                <w:bCs/>
                <w:sz w:val="20"/>
                <w:szCs w:val="20"/>
              </w:rPr>
              <w:t>Ομάδα Α3</w:t>
            </w:r>
          </w:p>
        </w:tc>
        <w:tc>
          <w:tcPr>
            <w:tcW w:w="745" w:type="dxa"/>
            <w:tcBorders>
              <w:top w:val="single" w:sz="4" w:space="0" w:color="000001"/>
              <w:left w:val="single" w:sz="4" w:space="0" w:color="000001"/>
              <w:bottom w:val="single" w:sz="4" w:space="0" w:color="000001"/>
              <w:right w:val="nil"/>
            </w:tcBorders>
            <w:shd w:val="clear" w:color="auto" w:fill="FFFFFF"/>
          </w:tcPr>
          <w:p w14:paraId="75EC279E" w14:textId="77777777" w:rsidR="004C3B4F" w:rsidRPr="00DB392D" w:rsidRDefault="004C3B4F" w:rsidP="008521D8">
            <w:pPr>
              <w:snapToGrid w:val="0"/>
              <w:jc w:val="both"/>
              <w:rPr>
                <w:rFonts w:cstheme="minorHAnsi"/>
                <w:b/>
                <w:bCs/>
                <w:sz w:val="20"/>
                <w:szCs w:val="20"/>
              </w:rPr>
            </w:pPr>
          </w:p>
        </w:tc>
        <w:tc>
          <w:tcPr>
            <w:tcW w:w="811" w:type="dxa"/>
            <w:tcBorders>
              <w:top w:val="single" w:sz="4" w:space="0" w:color="000001"/>
              <w:left w:val="single" w:sz="4" w:space="0" w:color="000001"/>
              <w:bottom w:val="single" w:sz="4" w:space="0" w:color="000001"/>
              <w:right w:val="nil"/>
            </w:tcBorders>
            <w:shd w:val="clear" w:color="auto" w:fill="FFFFFF"/>
          </w:tcPr>
          <w:p w14:paraId="7FB8D53A" w14:textId="77777777" w:rsidR="004C3B4F" w:rsidRPr="00DB392D" w:rsidRDefault="004C3B4F" w:rsidP="008521D8">
            <w:pPr>
              <w:snapToGrid w:val="0"/>
              <w:jc w:val="both"/>
              <w:rPr>
                <w:rFonts w:cstheme="minorHAnsi"/>
                <w:b/>
                <w:bCs/>
                <w:sz w:val="20"/>
                <w:szCs w:val="20"/>
              </w:rPr>
            </w:pPr>
          </w:p>
        </w:tc>
        <w:tc>
          <w:tcPr>
            <w:tcW w:w="957" w:type="dxa"/>
            <w:tcBorders>
              <w:top w:val="single" w:sz="4" w:space="0" w:color="000001"/>
              <w:left w:val="single" w:sz="4" w:space="0" w:color="000001"/>
              <w:bottom w:val="single" w:sz="4" w:space="0" w:color="000001"/>
              <w:right w:val="single" w:sz="4" w:space="0" w:color="000001"/>
            </w:tcBorders>
            <w:shd w:val="clear" w:color="auto" w:fill="FFFFFF"/>
          </w:tcPr>
          <w:p w14:paraId="70D90396" w14:textId="77777777" w:rsidR="004C3B4F" w:rsidRPr="00DB392D" w:rsidRDefault="004C3B4F" w:rsidP="008521D8">
            <w:pPr>
              <w:snapToGrid w:val="0"/>
              <w:jc w:val="both"/>
              <w:rPr>
                <w:rFonts w:cstheme="minorHAnsi"/>
                <w:b/>
                <w:bCs/>
                <w:sz w:val="20"/>
                <w:szCs w:val="20"/>
              </w:rPr>
            </w:pPr>
          </w:p>
        </w:tc>
      </w:tr>
      <w:tr w:rsidR="004C3B4F" w:rsidRPr="00DB392D" w14:paraId="3CDCE548" w14:textId="77777777" w:rsidTr="00DB392D">
        <w:tc>
          <w:tcPr>
            <w:tcW w:w="708" w:type="dxa"/>
            <w:tcBorders>
              <w:top w:val="single" w:sz="4" w:space="0" w:color="000001"/>
              <w:left w:val="single" w:sz="4" w:space="0" w:color="000001"/>
              <w:bottom w:val="single" w:sz="4" w:space="0" w:color="000001"/>
              <w:right w:val="nil"/>
            </w:tcBorders>
            <w:shd w:val="clear" w:color="auto" w:fill="FFFFFF"/>
            <w:hideMark/>
          </w:tcPr>
          <w:p w14:paraId="45156136" w14:textId="77777777" w:rsidR="004C3B4F" w:rsidRPr="00DB392D" w:rsidRDefault="004C3B4F" w:rsidP="008521D8">
            <w:pPr>
              <w:snapToGrid w:val="0"/>
              <w:jc w:val="both"/>
              <w:rPr>
                <w:rFonts w:cstheme="minorHAnsi"/>
                <w:sz w:val="20"/>
                <w:szCs w:val="20"/>
              </w:rPr>
            </w:pPr>
            <w:r w:rsidRPr="00DB392D">
              <w:rPr>
                <w:rFonts w:cstheme="minorHAnsi"/>
                <w:sz w:val="20"/>
                <w:szCs w:val="20"/>
              </w:rPr>
              <w:t>Α30</w:t>
            </w:r>
          </w:p>
        </w:tc>
        <w:tc>
          <w:tcPr>
            <w:tcW w:w="6198" w:type="dxa"/>
            <w:tcBorders>
              <w:top w:val="single" w:sz="4" w:space="0" w:color="000001"/>
              <w:left w:val="single" w:sz="4" w:space="0" w:color="000001"/>
              <w:bottom w:val="single" w:sz="4" w:space="0" w:color="000001"/>
              <w:right w:val="nil"/>
            </w:tcBorders>
            <w:shd w:val="clear" w:color="auto" w:fill="FFFFFF"/>
            <w:hideMark/>
          </w:tcPr>
          <w:p w14:paraId="603F28FC" w14:textId="77777777" w:rsidR="004C3B4F" w:rsidRPr="00DB392D" w:rsidRDefault="004C3B4F" w:rsidP="008521D8">
            <w:pPr>
              <w:jc w:val="both"/>
              <w:rPr>
                <w:rFonts w:cstheme="minorHAnsi"/>
                <w:sz w:val="20"/>
                <w:szCs w:val="20"/>
              </w:rPr>
            </w:pPr>
            <w:r w:rsidRPr="00DB392D">
              <w:rPr>
                <w:rFonts w:cstheme="minorHAnsi"/>
                <w:sz w:val="20"/>
                <w:szCs w:val="20"/>
              </w:rPr>
              <w:t>Συνδυαστική</w:t>
            </w:r>
          </w:p>
        </w:tc>
        <w:tc>
          <w:tcPr>
            <w:tcW w:w="745" w:type="dxa"/>
            <w:tcBorders>
              <w:top w:val="single" w:sz="4" w:space="0" w:color="000001"/>
              <w:left w:val="single" w:sz="4" w:space="0" w:color="000001"/>
              <w:bottom w:val="single" w:sz="4" w:space="0" w:color="000001"/>
              <w:right w:val="nil"/>
            </w:tcBorders>
            <w:shd w:val="clear" w:color="auto" w:fill="FFFFFF"/>
          </w:tcPr>
          <w:p w14:paraId="7214399D" w14:textId="77777777" w:rsidR="004C3B4F" w:rsidRPr="00DB392D" w:rsidRDefault="004C3B4F" w:rsidP="008521D8">
            <w:pPr>
              <w:snapToGrid w:val="0"/>
              <w:jc w:val="both"/>
              <w:rPr>
                <w:rFonts w:cstheme="minorHAnsi"/>
                <w:sz w:val="20"/>
                <w:szCs w:val="20"/>
              </w:rPr>
            </w:pPr>
          </w:p>
        </w:tc>
        <w:tc>
          <w:tcPr>
            <w:tcW w:w="811" w:type="dxa"/>
            <w:tcBorders>
              <w:top w:val="single" w:sz="4" w:space="0" w:color="000001"/>
              <w:left w:val="single" w:sz="4" w:space="0" w:color="000001"/>
              <w:bottom w:val="single" w:sz="4" w:space="0" w:color="000001"/>
              <w:right w:val="nil"/>
            </w:tcBorders>
            <w:shd w:val="clear" w:color="auto" w:fill="FFFFFF"/>
            <w:hideMark/>
          </w:tcPr>
          <w:p w14:paraId="0CF335B9" w14:textId="77777777" w:rsidR="004C3B4F" w:rsidRPr="00DB392D" w:rsidRDefault="004C3B4F" w:rsidP="008521D8">
            <w:pPr>
              <w:jc w:val="both"/>
              <w:rPr>
                <w:rFonts w:cstheme="minorHAnsi"/>
                <w:sz w:val="20"/>
                <w:szCs w:val="20"/>
              </w:rPr>
            </w:pPr>
            <w:r w:rsidRPr="00DB392D">
              <w:rPr>
                <w:rFonts w:cstheme="minorHAnsi"/>
                <w:sz w:val="20"/>
                <w:szCs w:val="20"/>
              </w:rPr>
              <w:t>Ι, ΙΙ, ΙΙΙ</w:t>
            </w:r>
          </w:p>
        </w:tc>
        <w:tc>
          <w:tcPr>
            <w:tcW w:w="957" w:type="dxa"/>
            <w:tcBorders>
              <w:top w:val="single" w:sz="4" w:space="0" w:color="000001"/>
              <w:left w:val="single" w:sz="4" w:space="0" w:color="000001"/>
              <w:bottom w:val="single" w:sz="4" w:space="0" w:color="000001"/>
              <w:right w:val="single" w:sz="4" w:space="0" w:color="000001"/>
            </w:tcBorders>
            <w:shd w:val="clear" w:color="auto" w:fill="FFFFFF"/>
            <w:hideMark/>
          </w:tcPr>
          <w:p w14:paraId="6960AD15" w14:textId="77777777" w:rsidR="004C3B4F" w:rsidRPr="00DB392D" w:rsidRDefault="004C3B4F" w:rsidP="008521D8">
            <w:pPr>
              <w:jc w:val="both"/>
              <w:rPr>
                <w:rFonts w:cstheme="minorHAnsi"/>
                <w:sz w:val="20"/>
                <w:szCs w:val="20"/>
              </w:rPr>
            </w:pPr>
            <w:r w:rsidRPr="00DB392D">
              <w:rPr>
                <w:rFonts w:cstheme="minorHAnsi"/>
                <w:sz w:val="20"/>
                <w:szCs w:val="20"/>
              </w:rPr>
              <w:t>10</w:t>
            </w:r>
          </w:p>
        </w:tc>
      </w:tr>
      <w:tr w:rsidR="004C3B4F" w:rsidRPr="00DB392D" w14:paraId="79B114A8" w14:textId="77777777" w:rsidTr="00DB392D">
        <w:tc>
          <w:tcPr>
            <w:tcW w:w="708" w:type="dxa"/>
            <w:tcBorders>
              <w:top w:val="single" w:sz="4" w:space="0" w:color="000001"/>
              <w:left w:val="single" w:sz="4" w:space="0" w:color="000001"/>
              <w:bottom w:val="single" w:sz="4" w:space="0" w:color="000001"/>
              <w:right w:val="nil"/>
            </w:tcBorders>
            <w:shd w:val="clear" w:color="auto" w:fill="FFFFFF"/>
            <w:hideMark/>
          </w:tcPr>
          <w:p w14:paraId="0154CF28" w14:textId="77777777" w:rsidR="004C3B4F" w:rsidRPr="00DB392D" w:rsidRDefault="004C3B4F" w:rsidP="008521D8">
            <w:pPr>
              <w:snapToGrid w:val="0"/>
              <w:jc w:val="both"/>
              <w:rPr>
                <w:rFonts w:cstheme="minorHAnsi"/>
                <w:sz w:val="20"/>
                <w:szCs w:val="20"/>
              </w:rPr>
            </w:pPr>
            <w:r w:rsidRPr="00DB392D">
              <w:rPr>
                <w:rFonts w:cstheme="minorHAnsi"/>
                <w:sz w:val="20"/>
                <w:szCs w:val="20"/>
              </w:rPr>
              <w:t>Α31</w:t>
            </w:r>
          </w:p>
        </w:tc>
        <w:tc>
          <w:tcPr>
            <w:tcW w:w="6198" w:type="dxa"/>
            <w:tcBorders>
              <w:top w:val="single" w:sz="4" w:space="0" w:color="000001"/>
              <w:left w:val="single" w:sz="4" w:space="0" w:color="000001"/>
              <w:bottom w:val="single" w:sz="4" w:space="0" w:color="000001"/>
              <w:right w:val="nil"/>
            </w:tcBorders>
            <w:shd w:val="clear" w:color="auto" w:fill="FFFFFF"/>
            <w:hideMark/>
          </w:tcPr>
          <w:p w14:paraId="2D9BD666" w14:textId="77777777" w:rsidR="004C3B4F" w:rsidRPr="00DB392D" w:rsidRDefault="004C3B4F" w:rsidP="008521D8">
            <w:pPr>
              <w:jc w:val="both"/>
              <w:rPr>
                <w:rFonts w:cstheme="minorHAnsi"/>
                <w:sz w:val="20"/>
                <w:szCs w:val="20"/>
              </w:rPr>
            </w:pPr>
            <w:r w:rsidRPr="00DB392D">
              <w:rPr>
                <w:rFonts w:cstheme="minorHAnsi"/>
                <w:sz w:val="20"/>
                <w:szCs w:val="20"/>
              </w:rPr>
              <w:t>Κρυπτογραφία</w:t>
            </w:r>
          </w:p>
        </w:tc>
        <w:tc>
          <w:tcPr>
            <w:tcW w:w="745" w:type="dxa"/>
            <w:tcBorders>
              <w:top w:val="single" w:sz="4" w:space="0" w:color="000001"/>
              <w:left w:val="single" w:sz="4" w:space="0" w:color="000001"/>
              <w:bottom w:val="single" w:sz="4" w:space="0" w:color="000001"/>
              <w:right w:val="nil"/>
            </w:tcBorders>
            <w:shd w:val="clear" w:color="auto" w:fill="FFFFFF"/>
            <w:hideMark/>
          </w:tcPr>
          <w:p w14:paraId="4E7CC89E" w14:textId="77777777" w:rsidR="004C3B4F" w:rsidRPr="00DB392D" w:rsidRDefault="004C3B4F" w:rsidP="008521D8">
            <w:pPr>
              <w:jc w:val="both"/>
              <w:rPr>
                <w:rFonts w:cstheme="minorHAnsi"/>
                <w:sz w:val="20"/>
                <w:szCs w:val="20"/>
              </w:rPr>
            </w:pPr>
            <w:r w:rsidRPr="00DB392D">
              <w:rPr>
                <w:rFonts w:cstheme="minorHAnsi"/>
                <w:sz w:val="20"/>
                <w:szCs w:val="20"/>
              </w:rPr>
              <w:t xml:space="preserve">II </w:t>
            </w:r>
          </w:p>
        </w:tc>
        <w:tc>
          <w:tcPr>
            <w:tcW w:w="811" w:type="dxa"/>
            <w:tcBorders>
              <w:top w:val="single" w:sz="4" w:space="0" w:color="000001"/>
              <w:left w:val="single" w:sz="4" w:space="0" w:color="000001"/>
              <w:bottom w:val="single" w:sz="4" w:space="0" w:color="000001"/>
              <w:right w:val="nil"/>
            </w:tcBorders>
            <w:shd w:val="clear" w:color="auto" w:fill="FFFFFF"/>
            <w:hideMark/>
          </w:tcPr>
          <w:p w14:paraId="24293845" w14:textId="77777777" w:rsidR="004C3B4F" w:rsidRPr="00DB392D" w:rsidRDefault="004C3B4F" w:rsidP="008521D8">
            <w:pPr>
              <w:jc w:val="both"/>
              <w:rPr>
                <w:rFonts w:cstheme="minorHAnsi"/>
                <w:sz w:val="20"/>
                <w:szCs w:val="20"/>
              </w:rPr>
            </w:pPr>
            <w:r w:rsidRPr="00DB392D">
              <w:rPr>
                <w:rFonts w:cstheme="minorHAnsi"/>
                <w:sz w:val="20"/>
                <w:szCs w:val="20"/>
              </w:rPr>
              <w:t>Ι, ΙΙΙ</w:t>
            </w:r>
          </w:p>
        </w:tc>
        <w:tc>
          <w:tcPr>
            <w:tcW w:w="957" w:type="dxa"/>
            <w:tcBorders>
              <w:top w:val="single" w:sz="4" w:space="0" w:color="000001"/>
              <w:left w:val="single" w:sz="4" w:space="0" w:color="000001"/>
              <w:bottom w:val="single" w:sz="4" w:space="0" w:color="000001"/>
              <w:right w:val="single" w:sz="4" w:space="0" w:color="000001"/>
            </w:tcBorders>
            <w:shd w:val="clear" w:color="auto" w:fill="FFFFFF"/>
            <w:hideMark/>
          </w:tcPr>
          <w:p w14:paraId="5C606936" w14:textId="77777777" w:rsidR="004C3B4F" w:rsidRPr="00DB392D" w:rsidRDefault="004C3B4F" w:rsidP="008521D8">
            <w:pPr>
              <w:jc w:val="both"/>
              <w:rPr>
                <w:rFonts w:cstheme="minorHAnsi"/>
                <w:sz w:val="20"/>
                <w:szCs w:val="20"/>
              </w:rPr>
            </w:pPr>
            <w:r w:rsidRPr="00DB392D">
              <w:rPr>
                <w:rFonts w:cstheme="minorHAnsi"/>
                <w:sz w:val="20"/>
                <w:szCs w:val="20"/>
              </w:rPr>
              <w:t>10</w:t>
            </w:r>
          </w:p>
        </w:tc>
      </w:tr>
      <w:tr w:rsidR="004C3B4F" w:rsidRPr="00DB392D" w14:paraId="5A75F4B3" w14:textId="77777777" w:rsidTr="00DB392D">
        <w:tc>
          <w:tcPr>
            <w:tcW w:w="708" w:type="dxa"/>
            <w:tcBorders>
              <w:top w:val="single" w:sz="4" w:space="0" w:color="000001"/>
              <w:left w:val="single" w:sz="4" w:space="0" w:color="000001"/>
              <w:bottom w:val="single" w:sz="4" w:space="0" w:color="000001"/>
              <w:right w:val="nil"/>
            </w:tcBorders>
            <w:shd w:val="clear" w:color="auto" w:fill="FFFFFF"/>
            <w:hideMark/>
          </w:tcPr>
          <w:p w14:paraId="19725B48" w14:textId="77777777" w:rsidR="004C3B4F" w:rsidRPr="00DB392D" w:rsidRDefault="004C3B4F" w:rsidP="008521D8">
            <w:pPr>
              <w:snapToGrid w:val="0"/>
              <w:jc w:val="both"/>
              <w:rPr>
                <w:rFonts w:cstheme="minorHAnsi"/>
                <w:sz w:val="20"/>
                <w:szCs w:val="20"/>
              </w:rPr>
            </w:pPr>
            <w:r w:rsidRPr="00DB392D">
              <w:rPr>
                <w:rFonts w:cstheme="minorHAnsi"/>
                <w:sz w:val="20"/>
                <w:szCs w:val="20"/>
              </w:rPr>
              <w:t>Α32</w:t>
            </w:r>
          </w:p>
        </w:tc>
        <w:tc>
          <w:tcPr>
            <w:tcW w:w="6198" w:type="dxa"/>
            <w:tcBorders>
              <w:top w:val="single" w:sz="4" w:space="0" w:color="000001"/>
              <w:left w:val="single" w:sz="4" w:space="0" w:color="000001"/>
              <w:bottom w:val="single" w:sz="4" w:space="0" w:color="000001"/>
              <w:right w:val="nil"/>
            </w:tcBorders>
            <w:shd w:val="clear" w:color="auto" w:fill="FFFFFF"/>
            <w:hideMark/>
          </w:tcPr>
          <w:p w14:paraId="5324A283" w14:textId="77777777" w:rsidR="004C3B4F" w:rsidRPr="00DB392D" w:rsidRDefault="004C3B4F" w:rsidP="008521D8">
            <w:pPr>
              <w:jc w:val="both"/>
              <w:rPr>
                <w:rFonts w:cstheme="minorHAnsi"/>
                <w:sz w:val="20"/>
                <w:szCs w:val="20"/>
              </w:rPr>
            </w:pPr>
            <w:r w:rsidRPr="00DB392D">
              <w:rPr>
                <w:rFonts w:cstheme="minorHAnsi"/>
                <w:sz w:val="20"/>
                <w:szCs w:val="20"/>
              </w:rPr>
              <w:t>Κωδικοποίηση</w:t>
            </w:r>
          </w:p>
        </w:tc>
        <w:tc>
          <w:tcPr>
            <w:tcW w:w="745" w:type="dxa"/>
            <w:tcBorders>
              <w:top w:val="single" w:sz="4" w:space="0" w:color="000001"/>
              <w:left w:val="single" w:sz="4" w:space="0" w:color="000001"/>
              <w:bottom w:val="single" w:sz="4" w:space="0" w:color="000001"/>
              <w:right w:val="nil"/>
            </w:tcBorders>
            <w:shd w:val="clear" w:color="auto" w:fill="FFFFFF"/>
            <w:hideMark/>
          </w:tcPr>
          <w:p w14:paraId="3F7B4EC3" w14:textId="77777777" w:rsidR="004C3B4F" w:rsidRPr="00DB392D" w:rsidRDefault="004C3B4F" w:rsidP="008521D8">
            <w:pPr>
              <w:jc w:val="both"/>
              <w:rPr>
                <w:rFonts w:cstheme="minorHAnsi"/>
                <w:sz w:val="20"/>
                <w:szCs w:val="20"/>
              </w:rPr>
            </w:pPr>
            <w:r w:rsidRPr="00DB392D">
              <w:rPr>
                <w:rFonts w:cstheme="minorHAnsi"/>
                <w:sz w:val="20"/>
                <w:szCs w:val="20"/>
              </w:rPr>
              <w:t xml:space="preserve">II </w:t>
            </w:r>
          </w:p>
        </w:tc>
        <w:tc>
          <w:tcPr>
            <w:tcW w:w="811" w:type="dxa"/>
            <w:tcBorders>
              <w:top w:val="single" w:sz="4" w:space="0" w:color="000001"/>
              <w:left w:val="single" w:sz="4" w:space="0" w:color="000001"/>
              <w:bottom w:val="single" w:sz="4" w:space="0" w:color="000001"/>
              <w:right w:val="nil"/>
            </w:tcBorders>
            <w:shd w:val="clear" w:color="auto" w:fill="FFFFFF"/>
            <w:hideMark/>
          </w:tcPr>
          <w:p w14:paraId="78895A24" w14:textId="77777777" w:rsidR="004C3B4F" w:rsidRPr="00DB392D" w:rsidRDefault="004C3B4F" w:rsidP="008521D8">
            <w:pPr>
              <w:jc w:val="both"/>
              <w:rPr>
                <w:rFonts w:cstheme="minorHAnsi"/>
                <w:sz w:val="20"/>
                <w:szCs w:val="20"/>
              </w:rPr>
            </w:pPr>
            <w:r w:rsidRPr="00DB392D">
              <w:rPr>
                <w:rFonts w:cstheme="minorHAnsi"/>
                <w:sz w:val="20"/>
                <w:szCs w:val="20"/>
              </w:rPr>
              <w:t>Ι, ΙΙΙ</w:t>
            </w:r>
          </w:p>
        </w:tc>
        <w:tc>
          <w:tcPr>
            <w:tcW w:w="957" w:type="dxa"/>
            <w:tcBorders>
              <w:top w:val="single" w:sz="4" w:space="0" w:color="000001"/>
              <w:left w:val="single" w:sz="4" w:space="0" w:color="000001"/>
              <w:bottom w:val="single" w:sz="4" w:space="0" w:color="000001"/>
              <w:right w:val="single" w:sz="4" w:space="0" w:color="000001"/>
            </w:tcBorders>
            <w:shd w:val="clear" w:color="auto" w:fill="FFFFFF"/>
            <w:hideMark/>
          </w:tcPr>
          <w:p w14:paraId="485405F9" w14:textId="77777777" w:rsidR="004C3B4F" w:rsidRPr="00DB392D" w:rsidRDefault="004C3B4F" w:rsidP="008521D8">
            <w:pPr>
              <w:jc w:val="both"/>
              <w:rPr>
                <w:rFonts w:cstheme="minorHAnsi"/>
                <w:sz w:val="20"/>
                <w:szCs w:val="20"/>
              </w:rPr>
            </w:pPr>
            <w:r w:rsidRPr="00DB392D">
              <w:rPr>
                <w:rFonts w:cstheme="minorHAnsi"/>
                <w:sz w:val="20"/>
                <w:szCs w:val="20"/>
              </w:rPr>
              <w:t>10</w:t>
            </w:r>
          </w:p>
        </w:tc>
      </w:tr>
      <w:tr w:rsidR="004C3B4F" w:rsidRPr="00DB392D" w14:paraId="302C9547" w14:textId="77777777" w:rsidTr="00DB392D">
        <w:tc>
          <w:tcPr>
            <w:tcW w:w="708" w:type="dxa"/>
            <w:tcBorders>
              <w:top w:val="single" w:sz="4" w:space="0" w:color="000001"/>
              <w:left w:val="single" w:sz="4" w:space="0" w:color="000001"/>
              <w:bottom w:val="single" w:sz="4" w:space="0" w:color="000001"/>
              <w:right w:val="nil"/>
            </w:tcBorders>
            <w:shd w:val="clear" w:color="auto" w:fill="FFFFFF"/>
            <w:hideMark/>
          </w:tcPr>
          <w:p w14:paraId="7A396FA9" w14:textId="77777777" w:rsidR="004C3B4F" w:rsidRPr="00DB392D" w:rsidRDefault="004C3B4F" w:rsidP="008521D8">
            <w:pPr>
              <w:snapToGrid w:val="0"/>
              <w:jc w:val="both"/>
              <w:rPr>
                <w:rFonts w:cstheme="minorHAnsi"/>
                <w:sz w:val="20"/>
                <w:szCs w:val="20"/>
              </w:rPr>
            </w:pPr>
            <w:r w:rsidRPr="00DB392D">
              <w:rPr>
                <w:rFonts w:cstheme="minorHAnsi"/>
                <w:sz w:val="20"/>
                <w:szCs w:val="20"/>
              </w:rPr>
              <w:t>Α38</w:t>
            </w:r>
          </w:p>
        </w:tc>
        <w:tc>
          <w:tcPr>
            <w:tcW w:w="6198" w:type="dxa"/>
            <w:tcBorders>
              <w:top w:val="single" w:sz="4" w:space="0" w:color="000001"/>
              <w:left w:val="single" w:sz="4" w:space="0" w:color="000001"/>
              <w:bottom w:val="single" w:sz="4" w:space="0" w:color="000001"/>
              <w:right w:val="nil"/>
            </w:tcBorders>
            <w:shd w:val="clear" w:color="auto" w:fill="FFFFFF"/>
            <w:hideMark/>
          </w:tcPr>
          <w:p w14:paraId="087D912C" w14:textId="77777777" w:rsidR="004C3B4F" w:rsidRPr="00DB392D" w:rsidRDefault="004C3B4F" w:rsidP="008521D8">
            <w:pPr>
              <w:jc w:val="both"/>
              <w:rPr>
                <w:rFonts w:cstheme="minorHAnsi"/>
                <w:sz w:val="20"/>
                <w:szCs w:val="20"/>
                <w:lang w:val="el-GR"/>
              </w:rPr>
            </w:pPr>
            <w:r w:rsidRPr="00DB392D">
              <w:rPr>
                <w:rFonts w:cstheme="minorHAnsi"/>
                <w:sz w:val="20"/>
                <w:szCs w:val="20"/>
                <w:lang w:val="el-GR"/>
              </w:rPr>
              <w:t xml:space="preserve">Θέματα Συμβολικών – Αλγεβρικών – Συνδυαστικών Υπολογισμών </w:t>
            </w:r>
          </w:p>
        </w:tc>
        <w:tc>
          <w:tcPr>
            <w:tcW w:w="745" w:type="dxa"/>
            <w:tcBorders>
              <w:top w:val="single" w:sz="4" w:space="0" w:color="000001"/>
              <w:left w:val="single" w:sz="4" w:space="0" w:color="000001"/>
              <w:bottom w:val="single" w:sz="4" w:space="0" w:color="000001"/>
              <w:right w:val="nil"/>
            </w:tcBorders>
            <w:shd w:val="clear" w:color="auto" w:fill="FFFFFF"/>
          </w:tcPr>
          <w:p w14:paraId="5436F251" w14:textId="77777777" w:rsidR="004C3B4F" w:rsidRPr="00DB392D" w:rsidRDefault="004C3B4F" w:rsidP="008521D8">
            <w:pPr>
              <w:snapToGrid w:val="0"/>
              <w:jc w:val="both"/>
              <w:rPr>
                <w:rFonts w:cstheme="minorHAnsi"/>
                <w:sz w:val="20"/>
                <w:szCs w:val="20"/>
                <w:lang w:val="el-GR"/>
              </w:rPr>
            </w:pPr>
          </w:p>
        </w:tc>
        <w:tc>
          <w:tcPr>
            <w:tcW w:w="811" w:type="dxa"/>
            <w:tcBorders>
              <w:top w:val="single" w:sz="4" w:space="0" w:color="000001"/>
              <w:left w:val="single" w:sz="4" w:space="0" w:color="000001"/>
              <w:bottom w:val="single" w:sz="4" w:space="0" w:color="000001"/>
              <w:right w:val="nil"/>
            </w:tcBorders>
            <w:shd w:val="clear" w:color="auto" w:fill="FFFFFF"/>
            <w:hideMark/>
          </w:tcPr>
          <w:p w14:paraId="5AFAE324" w14:textId="77777777" w:rsidR="004C3B4F" w:rsidRPr="00DB392D" w:rsidRDefault="004C3B4F" w:rsidP="008521D8">
            <w:pPr>
              <w:jc w:val="both"/>
              <w:rPr>
                <w:rFonts w:cstheme="minorHAnsi"/>
                <w:sz w:val="20"/>
                <w:szCs w:val="20"/>
              </w:rPr>
            </w:pPr>
            <w:r w:rsidRPr="00DB392D">
              <w:rPr>
                <w:rFonts w:cstheme="minorHAnsi"/>
                <w:sz w:val="20"/>
                <w:szCs w:val="20"/>
              </w:rPr>
              <w:t>Ι, ΙΙ, ΙΙΙ</w:t>
            </w:r>
          </w:p>
        </w:tc>
        <w:tc>
          <w:tcPr>
            <w:tcW w:w="957" w:type="dxa"/>
            <w:tcBorders>
              <w:top w:val="single" w:sz="4" w:space="0" w:color="000001"/>
              <w:left w:val="single" w:sz="4" w:space="0" w:color="000001"/>
              <w:bottom w:val="single" w:sz="4" w:space="0" w:color="000001"/>
              <w:right w:val="single" w:sz="4" w:space="0" w:color="000001"/>
            </w:tcBorders>
            <w:shd w:val="clear" w:color="auto" w:fill="FFFFFF"/>
            <w:hideMark/>
          </w:tcPr>
          <w:p w14:paraId="65E8D47C" w14:textId="77777777" w:rsidR="004C3B4F" w:rsidRPr="00DB392D" w:rsidRDefault="004C3B4F" w:rsidP="008521D8">
            <w:pPr>
              <w:jc w:val="both"/>
              <w:rPr>
                <w:rFonts w:cstheme="minorHAnsi"/>
                <w:sz w:val="20"/>
                <w:szCs w:val="20"/>
              </w:rPr>
            </w:pPr>
            <w:r w:rsidRPr="00DB392D">
              <w:rPr>
                <w:rFonts w:cstheme="minorHAnsi"/>
                <w:sz w:val="20"/>
                <w:szCs w:val="20"/>
              </w:rPr>
              <w:t>10</w:t>
            </w:r>
          </w:p>
        </w:tc>
      </w:tr>
      <w:tr w:rsidR="004C3B4F" w:rsidRPr="00DB392D" w14:paraId="3FA6374F" w14:textId="77777777" w:rsidTr="00DB392D">
        <w:tc>
          <w:tcPr>
            <w:tcW w:w="708" w:type="dxa"/>
            <w:tcBorders>
              <w:top w:val="single" w:sz="4" w:space="0" w:color="000001"/>
              <w:left w:val="single" w:sz="4" w:space="0" w:color="000001"/>
              <w:bottom w:val="single" w:sz="4" w:space="0" w:color="000001"/>
              <w:right w:val="nil"/>
            </w:tcBorders>
            <w:shd w:val="clear" w:color="auto" w:fill="FFFFFF"/>
            <w:hideMark/>
          </w:tcPr>
          <w:p w14:paraId="3967A4C7" w14:textId="77777777" w:rsidR="004C3B4F" w:rsidRPr="00DB392D" w:rsidRDefault="004C3B4F" w:rsidP="008521D8">
            <w:pPr>
              <w:snapToGrid w:val="0"/>
              <w:jc w:val="both"/>
              <w:rPr>
                <w:rFonts w:cstheme="minorHAnsi"/>
                <w:sz w:val="20"/>
                <w:szCs w:val="20"/>
              </w:rPr>
            </w:pPr>
            <w:r w:rsidRPr="00DB392D">
              <w:rPr>
                <w:rFonts w:cstheme="minorHAnsi"/>
                <w:sz w:val="20"/>
                <w:szCs w:val="20"/>
              </w:rPr>
              <w:t>Α39</w:t>
            </w:r>
          </w:p>
        </w:tc>
        <w:tc>
          <w:tcPr>
            <w:tcW w:w="6198" w:type="dxa"/>
            <w:tcBorders>
              <w:top w:val="single" w:sz="4" w:space="0" w:color="000001"/>
              <w:left w:val="single" w:sz="4" w:space="0" w:color="000001"/>
              <w:bottom w:val="single" w:sz="4" w:space="0" w:color="000001"/>
              <w:right w:val="nil"/>
            </w:tcBorders>
            <w:shd w:val="clear" w:color="auto" w:fill="FFFFFF"/>
            <w:hideMark/>
          </w:tcPr>
          <w:p w14:paraId="582933EB" w14:textId="77777777" w:rsidR="004C3B4F" w:rsidRPr="00DB392D" w:rsidRDefault="004C3B4F" w:rsidP="008521D8">
            <w:pPr>
              <w:snapToGrid w:val="0"/>
              <w:jc w:val="both"/>
              <w:rPr>
                <w:rFonts w:cstheme="minorHAnsi"/>
                <w:sz w:val="20"/>
                <w:szCs w:val="20"/>
              </w:rPr>
            </w:pPr>
            <w:r w:rsidRPr="00DB392D">
              <w:rPr>
                <w:rFonts w:cstheme="minorHAnsi"/>
                <w:sz w:val="20"/>
                <w:szCs w:val="20"/>
              </w:rPr>
              <w:t>Θέματα Διακριτών Μαθηματικών</w:t>
            </w:r>
          </w:p>
        </w:tc>
        <w:tc>
          <w:tcPr>
            <w:tcW w:w="745" w:type="dxa"/>
            <w:tcBorders>
              <w:top w:val="single" w:sz="4" w:space="0" w:color="000001"/>
              <w:left w:val="single" w:sz="4" w:space="0" w:color="000001"/>
              <w:bottom w:val="single" w:sz="4" w:space="0" w:color="000001"/>
              <w:right w:val="nil"/>
            </w:tcBorders>
            <w:shd w:val="clear" w:color="auto" w:fill="FFFFFF"/>
            <w:hideMark/>
          </w:tcPr>
          <w:p w14:paraId="3FB99F1B" w14:textId="77777777" w:rsidR="004C3B4F" w:rsidRPr="00DB392D" w:rsidRDefault="004C3B4F" w:rsidP="008521D8">
            <w:pPr>
              <w:snapToGrid w:val="0"/>
              <w:jc w:val="both"/>
              <w:rPr>
                <w:rFonts w:cstheme="minorHAnsi"/>
                <w:sz w:val="20"/>
                <w:szCs w:val="20"/>
              </w:rPr>
            </w:pPr>
            <w:r w:rsidRPr="00DB392D">
              <w:rPr>
                <w:rFonts w:cstheme="minorHAnsi"/>
                <w:sz w:val="20"/>
                <w:szCs w:val="20"/>
              </w:rPr>
              <w:t>ΙΙ</w:t>
            </w:r>
          </w:p>
        </w:tc>
        <w:tc>
          <w:tcPr>
            <w:tcW w:w="811" w:type="dxa"/>
            <w:tcBorders>
              <w:top w:val="single" w:sz="4" w:space="0" w:color="000001"/>
              <w:left w:val="single" w:sz="4" w:space="0" w:color="000001"/>
              <w:bottom w:val="single" w:sz="4" w:space="0" w:color="000001"/>
              <w:right w:val="nil"/>
            </w:tcBorders>
            <w:shd w:val="clear" w:color="auto" w:fill="FFFFFF"/>
            <w:hideMark/>
          </w:tcPr>
          <w:p w14:paraId="4F199564" w14:textId="77777777" w:rsidR="004C3B4F" w:rsidRPr="00DB392D" w:rsidRDefault="004C3B4F" w:rsidP="008521D8">
            <w:pPr>
              <w:snapToGrid w:val="0"/>
              <w:jc w:val="both"/>
              <w:rPr>
                <w:rFonts w:cstheme="minorHAnsi"/>
                <w:sz w:val="20"/>
                <w:szCs w:val="20"/>
              </w:rPr>
            </w:pPr>
            <w:r w:rsidRPr="00DB392D">
              <w:rPr>
                <w:rFonts w:cstheme="minorHAnsi"/>
                <w:sz w:val="20"/>
                <w:szCs w:val="20"/>
              </w:rPr>
              <w:t>Ι, ΙΙΙ</w:t>
            </w:r>
          </w:p>
        </w:tc>
        <w:tc>
          <w:tcPr>
            <w:tcW w:w="957" w:type="dxa"/>
            <w:tcBorders>
              <w:top w:val="single" w:sz="4" w:space="0" w:color="000001"/>
              <w:left w:val="single" w:sz="4" w:space="0" w:color="000001"/>
              <w:bottom w:val="single" w:sz="4" w:space="0" w:color="000001"/>
              <w:right w:val="single" w:sz="4" w:space="0" w:color="000001"/>
            </w:tcBorders>
            <w:shd w:val="clear" w:color="auto" w:fill="FFFFFF"/>
          </w:tcPr>
          <w:p w14:paraId="2384FB37" w14:textId="77777777" w:rsidR="004C3B4F" w:rsidRPr="00DB392D" w:rsidRDefault="004C3B4F" w:rsidP="008521D8">
            <w:pPr>
              <w:snapToGrid w:val="0"/>
              <w:jc w:val="both"/>
              <w:rPr>
                <w:rFonts w:cstheme="minorHAnsi"/>
                <w:sz w:val="20"/>
                <w:szCs w:val="20"/>
              </w:rPr>
            </w:pPr>
          </w:p>
        </w:tc>
      </w:tr>
      <w:tr w:rsidR="004C3B4F" w:rsidRPr="00DB392D" w14:paraId="19ED32C9" w14:textId="77777777" w:rsidTr="00DB392D">
        <w:tc>
          <w:tcPr>
            <w:tcW w:w="708" w:type="dxa"/>
            <w:tcBorders>
              <w:top w:val="single" w:sz="4" w:space="0" w:color="000001"/>
              <w:left w:val="single" w:sz="4" w:space="0" w:color="000001"/>
              <w:bottom w:val="single" w:sz="4" w:space="0" w:color="000001"/>
              <w:right w:val="nil"/>
            </w:tcBorders>
            <w:shd w:val="clear" w:color="auto" w:fill="FFFFFF"/>
          </w:tcPr>
          <w:p w14:paraId="66A4B2BB" w14:textId="77777777" w:rsidR="004C3B4F" w:rsidRPr="00DB392D" w:rsidRDefault="004C3B4F" w:rsidP="008521D8">
            <w:pPr>
              <w:snapToGrid w:val="0"/>
              <w:jc w:val="both"/>
              <w:rPr>
                <w:rFonts w:cstheme="minorHAnsi"/>
                <w:sz w:val="20"/>
                <w:szCs w:val="20"/>
              </w:rPr>
            </w:pPr>
          </w:p>
        </w:tc>
        <w:tc>
          <w:tcPr>
            <w:tcW w:w="6198" w:type="dxa"/>
            <w:tcBorders>
              <w:top w:val="single" w:sz="4" w:space="0" w:color="000001"/>
              <w:left w:val="single" w:sz="4" w:space="0" w:color="000001"/>
              <w:bottom w:val="single" w:sz="4" w:space="0" w:color="000001"/>
              <w:right w:val="nil"/>
            </w:tcBorders>
            <w:shd w:val="clear" w:color="auto" w:fill="FFFFFF"/>
          </w:tcPr>
          <w:p w14:paraId="57699263" w14:textId="77777777" w:rsidR="004C3B4F" w:rsidRPr="00DB392D" w:rsidRDefault="004C3B4F" w:rsidP="008521D8">
            <w:pPr>
              <w:snapToGrid w:val="0"/>
              <w:jc w:val="both"/>
              <w:rPr>
                <w:rFonts w:cstheme="minorHAnsi"/>
                <w:sz w:val="20"/>
                <w:szCs w:val="20"/>
              </w:rPr>
            </w:pPr>
          </w:p>
        </w:tc>
        <w:tc>
          <w:tcPr>
            <w:tcW w:w="745" w:type="dxa"/>
            <w:tcBorders>
              <w:top w:val="single" w:sz="4" w:space="0" w:color="000001"/>
              <w:left w:val="single" w:sz="4" w:space="0" w:color="000001"/>
              <w:bottom w:val="single" w:sz="4" w:space="0" w:color="000001"/>
              <w:right w:val="nil"/>
            </w:tcBorders>
            <w:shd w:val="clear" w:color="auto" w:fill="FFFFFF"/>
          </w:tcPr>
          <w:p w14:paraId="0821D3BC" w14:textId="77777777" w:rsidR="004C3B4F" w:rsidRPr="00DB392D" w:rsidRDefault="004C3B4F" w:rsidP="008521D8">
            <w:pPr>
              <w:snapToGrid w:val="0"/>
              <w:jc w:val="both"/>
              <w:rPr>
                <w:rFonts w:cstheme="minorHAnsi"/>
                <w:sz w:val="20"/>
                <w:szCs w:val="20"/>
              </w:rPr>
            </w:pPr>
          </w:p>
        </w:tc>
        <w:tc>
          <w:tcPr>
            <w:tcW w:w="811" w:type="dxa"/>
            <w:tcBorders>
              <w:top w:val="single" w:sz="4" w:space="0" w:color="000001"/>
              <w:left w:val="single" w:sz="4" w:space="0" w:color="000001"/>
              <w:bottom w:val="single" w:sz="4" w:space="0" w:color="000001"/>
              <w:right w:val="nil"/>
            </w:tcBorders>
            <w:shd w:val="clear" w:color="auto" w:fill="FFFFFF"/>
          </w:tcPr>
          <w:p w14:paraId="14C478C4" w14:textId="77777777" w:rsidR="004C3B4F" w:rsidRPr="00DB392D" w:rsidRDefault="004C3B4F" w:rsidP="008521D8">
            <w:pPr>
              <w:snapToGrid w:val="0"/>
              <w:jc w:val="both"/>
              <w:rPr>
                <w:rFonts w:cstheme="minorHAnsi"/>
                <w:sz w:val="20"/>
                <w:szCs w:val="20"/>
              </w:rPr>
            </w:pPr>
          </w:p>
        </w:tc>
        <w:tc>
          <w:tcPr>
            <w:tcW w:w="957" w:type="dxa"/>
            <w:tcBorders>
              <w:top w:val="single" w:sz="4" w:space="0" w:color="000001"/>
              <w:left w:val="single" w:sz="4" w:space="0" w:color="000001"/>
              <w:bottom w:val="single" w:sz="4" w:space="0" w:color="000001"/>
              <w:right w:val="single" w:sz="4" w:space="0" w:color="000001"/>
            </w:tcBorders>
            <w:shd w:val="clear" w:color="auto" w:fill="FFFFFF"/>
          </w:tcPr>
          <w:p w14:paraId="5059A3C9" w14:textId="77777777" w:rsidR="004C3B4F" w:rsidRPr="00DB392D" w:rsidRDefault="004C3B4F" w:rsidP="008521D8">
            <w:pPr>
              <w:snapToGrid w:val="0"/>
              <w:jc w:val="both"/>
              <w:rPr>
                <w:rFonts w:cstheme="minorHAnsi"/>
                <w:sz w:val="20"/>
                <w:szCs w:val="20"/>
              </w:rPr>
            </w:pPr>
          </w:p>
        </w:tc>
      </w:tr>
      <w:tr w:rsidR="004C3B4F" w:rsidRPr="00DB392D" w14:paraId="5854BAC1" w14:textId="77777777" w:rsidTr="00DB392D">
        <w:tc>
          <w:tcPr>
            <w:tcW w:w="708" w:type="dxa"/>
            <w:tcBorders>
              <w:top w:val="single" w:sz="4" w:space="0" w:color="000001"/>
              <w:left w:val="single" w:sz="4" w:space="0" w:color="000001"/>
              <w:bottom w:val="single" w:sz="4" w:space="0" w:color="000001"/>
              <w:right w:val="nil"/>
            </w:tcBorders>
            <w:shd w:val="clear" w:color="auto" w:fill="FFFFFF"/>
          </w:tcPr>
          <w:p w14:paraId="3BC1F78D" w14:textId="77777777" w:rsidR="004C3B4F" w:rsidRPr="00DB392D" w:rsidRDefault="004C3B4F" w:rsidP="008521D8">
            <w:pPr>
              <w:snapToGrid w:val="0"/>
              <w:jc w:val="both"/>
              <w:rPr>
                <w:rFonts w:cstheme="minorHAnsi"/>
                <w:b/>
                <w:bCs/>
                <w:sz w:val="20"/>
                <w:szCs w:val="20"/>
              </w:rPr>
            </w:pPr>
          </w:p>
        </w:tc>
        <w:tc>
          <w:tcPr>
            <w:tcW w:w="6198" w:type="dxa"/>
            <w:tcBorders>
              <w:top w:val="single" w:sz="4" w:space="0" w:color="000001"/>
              <w:left w:val="single" w:sz="4" w:space="0" w:color="000001"/>
              <w:bottom w:val="single" w:sz="4" w:space="0" w:color="000001"/>
              <w:right w:val="nil"/>
            </w:tcBorders>
            <w:shd w:val="clear" w:color="auto" w:fill="FFFFFF"/>
            <w:hideMark/>
          </w:tcPr>
          <w:p w14:paraId="1B42AE59" w14:textId="77777777" w:rsidR="004C3B4F" w:rsidRPr="00DB392D" w:rsidRDefault="004C3B4F" w:rsidP="008521D8">
            <w:pPr>
              <w:jc w:val="both"/>
              <w:rPr>
                <w:rFonts w:cstheme="minorHAnsi"/>
                <w:b/>
                <w:bCs/>
                <w:sz w:val="20"/>
                <w:szCs w:val="20"/>
              </w:rPr>
            </w:pPr>
            <w:r w:rsidRPr="00DB392D">
              <w:rPr>
                <w:rFonts w:cstheme="minorHAnsi"/>
                <w:b/>
                <w:bCs/>
                <w:sz w:val="20"/>
                <w:szCs w:val="20"/>
              </w:rPr>
              <w:t>Ομάδα Β</w:t>
            </w:r>
          </w:p>
        </w:tc>
        <w:tc>
          <w:tcPr>
            <w:tcW w:w="745" w:type="dxa"/>
            <w:tcBorders>
              <w:top w:val="single" w:sz="4" w:space="0" w:color="000001"/>
              <w:left w:val="single" w:sz="4" w:space="0" w:color="000001"/>
              <w:bottom w:val="single" w:sz="4" w:space="0" w:color="000001"/>
              <w:right w:val="nil"/>
            </w:tcBorders>
            <w:shd w:val="clear" w:color="auto" w:fill="FFFFFF"/>
          </w:tcPr>
          <w:p w14:paraId="682742CE" w14:textId="77777777" w:rsidR="004C3B4F" w:rsidRPr="00DB392D" w:rsidRDefault="004C3B4F" w:rsidP="008521D8">
            <w:pPr>
              <w:snapToGrid w:val="0"/>
              <w:jc w:val="both"/>
              <w:rPr>
                <w:rFonts w:cstheme="minorHAnsi"/>
                <w:b/>
                <w:bCs/>
                <w:sz w:val="20"/>
                <w:szCs w:val="20"/>
              </w:rPr>
            </w:pPr>
          </w:p>
        </w:tc>
        <w:tc>
          <w:tcPr>
            <w:tcW w:w="811" w:type="dxa"/>
            <w:tcBorders>
              <w:top w:val="single" w:sz="4" w:space="0" w:color="000001"/>
              <w:left w:val="single" w:sz="4" w:space="0" w:color="000001"/>
              <w:bottom w:val="single" w:sz="4" w:space="0" w:color="000001"/>
              <w:right w:val="nil"/>
            </w:tcBorders>
            <w:shd w:val="clear" w:color="auto" w:fill="FFFFFF"/>
          </w:tcPr>
          <w:p w14:paraId="453AB4B3" w14:textId="77777777" w:rsidR="004C3B4F" w:rsidRPr="00DB392D" w:rsidRDefault="004C3B4F" w:rsidP="008521D8">
            <w:pPr>
              <w:snapToGrid w:val="0"/>
              <w:jc w:val="both"/>
              <w:rPr>
                <w:rFonts w:cstheme="minorHAnsi"/>
                <w:b/>
                <w:bCs/>
                <w:sz w:val="20"/>
                <w:szCs w:val="20"/>
              </w:rPr>
            </w:pPr>
          </w:p>
        </w:tc>
        <w:tc>
          <w:tcPr>
            <w:tcW w:w="957" w:type="dxa"/>
            <w:tcBorders>
              <w:top w:val="single" w:sz="4" w:space="0" w:color="000001"/>
              <w:left w:val="single" w:sz="4" w:space="0" w:color="000001"/>
              <w:bottom w:val="single" w:sz="4" w:space="0" w:color="000001"/>
              <w:right w:val="single" w:sz="4" w:space="0" w:color="000001"/>
            </w:tcBorders>
            <w:shd w:val="clear" w:color="auto" w:fill="FFFFFF"/>
          </w:tcPr>
          <w:p w14:paraId="78330506" w14:textId="77777777" w:rsidR="004C3B4F" w:rsidRPr="00DB392D" w:rsidRDefault="004C3B4F" w:rsidP="008521D8">
            <w:pPr>
              <w:snapToGrid w:val="0"/>
              <w:jc w:val="both"/>
              <w:rPr>
                <w:rFonts w:cstheme="minorHAnsi"/>
                <w:b/>
                <w:bCs/>
                <w:sz w:val="20"/>
                <w:szCs w:val="20"/>
              </w:rPr>
            </w:pPr>
          </w:p>
        </w:tc>
      </w:tr>
      <w:tr w:rsidR="004C3B4F" w:rsidRPr="00DB392D" w14:paraId="21A857C5" w14:textId="77777777" w:rsidTr="00DB392D">
        <w:tc>
          <w:tcPr>
            <w:tcW w:w="708" w:type="dxa"/>
            <w:tcBorders>
              <w:top w:val="single" w:sz="4" w:space="0" w:color="000001"/>
              <w:left w:val="single" w:sz="4" w:space="0" w:color="000001"/>
              <w:bottom w:val="single" w:sz="4" w:space="0" w:color="000001"/>
              <w:right w:val="nil"/>
            </w:tcBorders>
            <w:shd w:val="clear" w:color="auto" w:fill="FFFFFF"/>
            <w:hideMark/>
          </w:tcPr>
          <w:p w14:paraId="458D5674" w14:textId="77777777" w:rsidR="004C3B4F" w:rsidRPr="00DB392D" w:rsidRDefault="004C3B4F" w:rsidP="008521D8">
            <w:pPr>
              <w:snapToGrid w:val="0"/>
              <w:jc w:val="both"/>
              <w:rPr>
                <w:rFonts w:cstheme="minorHAnsi"/>
                <w:sz w:val="20"/>
                <w:szCs w:val="20"/>
              </w:rPr>
            </w:pPr>
            <w:r w:rsidRPr="00DB392D">
              <w:rPr>
                <w:rFonts w:cstheme="minorHAnsi"/>
                <w:sz w:val="20"/>
                <w:szCs w:val="20"/>
              </w:rPr>
              <w:t>Β0</w:t>
            </w:r>
          </w:p>
        </w:tc>
        <w:tc>
          <w:tcPr>
            <w:tcW w:w="6198" w:type="dxa"/>
            <w:tcBorders>
              <w:top w:val="single" w:sz="4" w:space="0" w:color="000001"/>
              <w:left w:val="single" w:sz="4" w:space="0" w:color="000001"/>
              <w:bottom w:val="single" w:sz="4" w:space="0" w:color="000001"/>
              <w:right w:val="nil"/>
            </w:tcBorders>
            <w:shd w:val="clear" w:color="auto" w:fill="FFFFFF"/>
            <w:hideMark/>
          </w:tcPr>
          <w:p w14:paraId="5A3A7FE6" w14:textId="77777777" w:rsidR="004C3B4F" w:rsidRPr="00DB392D" w:rsidRDefault="004C3B4F" w:rsidP="008521D8">
            <w:pPr>
              <w:jc w:val="both"/>
              <w:rPr>
                <w:rFonts w:cstheme="minorHAnsi"/>
                <w:sz w:val="20"/>
                <w:szCs w:val="20"/>
              </w:rPr>
            </w:pPr>
            <w:r w:rsidRPr="00DB392D">
              <w:rPr>
                <w:rFonts w:cstheme="minorHAnsi"/>
                <w:sz w:val="20"/>
                <w:szCs w:val="20"/>
              </w:rPr>
              <w:t>Πραγματική Ανάλυση</w:t>
            </w:r>
          </w:p>
        </w:tc>
        <w:tc>
          <w:tcPr>
            <w:tcW w:w="745" w:type="dxa"/>
            <w:tcBorders>
              <w:top w:val="single" w:sz="4" w:space="0" w:color="000001"/>
              <w:left w:val="single" w:sz="4" w:space="0" w:color="000001"/>
              <w:bottom w:val="single" w:sz="4" w:space="0" w:color="000001"/>
              <w:right w:val="nil"/>
            </w:tcBorders>
            <w:shd w:val="clear" w:color="auto" w:fill="FFFFFF"/>
            <w:hideMark/>
          </w:tcPr>
          <w:p w14:paraId="114979A4" w14:textId="77777777" w:rsidR="004C3B4F" w:rsidRPr="00DB392D" w:rsidRDefault="004C3B4F" w:rsidP="008521D8">
            <w:pPr>
              <w:jc w:val="both"/>
              <w:rPr>
                <w:rFonts w:cstheme="minorHAnsi"/>
                <w:sz w:val="20"/>
                <w:szCs w:val="20"/>
              </w:rPr>
            </w:pPr>
            <w:r w:rsidRPr="00DB392D">
              <w:rPr>
                <w:rFonts w:cstheme="minorHAnsi"/>
                <w:sz w:val="20"/>
                <w:szCs w:val="20"/>
              </w:rPr>
              <w:t>Ι,ΙΙΙ</w:t>
            </w:r>
          </w:p>
        </w:tc>
        <w:tc>
          <w:tcPr>
            <w:tcW w:w="811" w:type="dxa"/>
            <w:tcBorders>
              <w:top w:val="single" w:sz="4" w:space="0" w:color="000001"/>
              <w:left w:val="single" w:sz="4" w:space="0" w:color="000001"/>
              <w:bottom w:val="single" w:sz="4" w:space="0" w:color="000001"/>
              <w:right w:val="nil"/>
            </w:tcBorders>
            <w:shd w:val="clear" w:color="auto" w:fill="FFFFFF"/>
            <w:hideMark/>
          </w:tcPr>
          <w:p w14:paraId="4ACC4F4F" w14:textId="77777777" w:rsidR="004C3B4F" w:rsidRPr="00DB392D" w:rsidRDefault="004C3B4F" w:rsidP="008521D8">
            <w:pPr>
              <w:jc w:val="both"/>
              <w:rPr>
                <w:rFonts w:cstheme="minorHAnsi"/>
                <w:sz w:val="20"/>
                <w:szCs w:val="20"/>
              </w:rPr>
            </w:pPr>
            <w:r w:rsidRPr="00DB392D">
              <w:rPr>
                <w:rFonts w:cstheme="minorHAnsi"/>
                <w:sz w:val="20"/>
                <w:szCs w:val="20"/>
              </w:rPr>
              <w:t>ΙΙ</w:t>
            </w:r>
          </w:p>
        </w:tc>
        <w:tc>
          <w:tcPr>
            <w:tcW w:w="957" w:type="dxa"/>
            <w:tcBorders>
              <w:top w:val="single" w:sz="4" w:space="0" w:color="000001"/>
              <w:left w:val="single" w:sz="4" w:space="0" w:color="000001"/>
              <w:bottom w:val="single" w:sz="4" w:space="0" w:color="000001"/>
              <w:right w:val="single" w:sz="4" w:space="0" w:color="000001"/>
            </w:tcBorders>
            <w:shd w:val="clear" w:color="auto" w:fill="FFFFFF"/>
            <w:hideMark/>
          </w:tcPr>
          <w:p w14:paraId="1B0B7586" w14:textId="77777777" w:rsidR="004C3B4F" w:rsidRPr="00DB392D" w:rsidRDefault="004C3B4F" w:rsidP="008521D8">
            <w:pPr>
              <w:jc w:val="both"/>
              <w:rPr>
                <w:rFonts w:cstheme="minorHAnsi"/>
                <w:sz w:val="20"/>
                <w:szCs w:val="20"/>
              </w:rPr>
            </w:pPr>
            <w:r w:rsidRPr="00DB392D">
              <w:rPr>
                <w:rFonts w:cstheme="minorHAnsi"/>
                <w:sz w:val="20"/>
                <w:szCs w:val="20"/>
              </w:rPr>
              <w:t>10</w:t>
            </w:r>
          </w:p>
        </w:tc>
      </w:tr>
      <w:tr w:rsidR="004C3B4F" w:rsidRPr="00DB392D" w14:paraId="53490B45" w14:textId="77777777" w:rsidTr="00DB392D">
        <w:tc>
          <w:tcPr>
            <w:tcW w:w="708" w:type="dxa"/>
            <w:tcBorders>
              <w:top w:val="single" w:sz="4" w:space="0" w:color="000001"/>
              <w:left w:val="single" w:sz="4" w:space="0" w:color="000001"/>
              <w:bottom w:val="single" w:sz="4" w:space="0" w:color="000001"/>
              <w:right w:val="nil"/>
            </w:tcBorders>
            <w:shd w:val="clear" w:color="auto" w:fill="FFFFFF"/>
            <w:hideMark/>
          </w:tcPr>
          <w:p w14:paraId="523BDBFC" w14:textId="77777777" w:rsidR="004C3B4F" w:rsidRPr="00DB392D" w:rsidRDefault="004C3B4F" w:rsidP="008521D8">
            <w:pPr>
              <w:snapToGrid w:val="0"/>
              <w:jc w:val="both"/>
              <w:rPr>
                <w:rFonts w:cstheme="minorHAnsi"/>
                <w:sz w:val="20"/>
                <w:szCs w:val="20"/>
              </w:rPr>
            </w:pPr>
            <w:r w:rsidRPr="00DB392D">
              <w:rPr>
                <w:rFonts w:cstheme="minorHAnsi"/>
                <w:sz w:val="20"/>
                <w:szCs w:val="20"/>
              </w:rPr>
              <w:t>Β1</w:t>
            </w:r>
          </w:p>
        </w:tc>
        <w:tc>
          <w:tcPr>
            <w:tcW w:w="6198" w:type="dxa"/>
            <w:tcBorders>
              <w:top w:val="single" w:sz="4" w:space="0" w:color="000001"/>
              <w:left w:val="single" w:sz="4" w:space="0" w:color="000001"/>
              <w:bottom w:val="single" w:sz="4" w:space="0" w:color="000001"/>
              <w:right w:val="nil"/>
            </w:tcBorders>
            <w:shd w:val="clear" w:color="auto" w:fill="FFFFFF"/>
            <w:hideMark/>
          </w:tcPr>
          <w:p w14:paraId="5D732DF5" w14:textId="77777777" w:rsidR="004C3B4F" w:rsidRPr="00DB392D" w:rsidRDefault="004C3B4F" w:rsidP="008521D8">
            <w:pPr>
              <w:jc w:val="both"/>
              <w:rPr>
                <w:rFonts w:cstheme="minorHAnsi"/>
                <w:sz w:val="20"/>
                <w:szCs w:val="20"/>
              </w:rPr>
            </w:pPr>
            <w:r w:rsidRPr="00DB392D">
              <w:rPr>
                <w:rFonts w:cstheme="minorHAnsi"/>
                <w:sz w:val="20"/>
                <w:szCs w:val="20"/>
              </w:rPr>
              <w:t>Συναρτησιακή Ανάλυση</w:t>
            </w:r>
          </w:p>
        </w:tc>
        <w:tc>
          <w:tcPr>
            <w:tcW w:w="745" w:type="dxa"/>
            <w:tcBorders>
              <w:top w:val="single" w:sz="4" w:space="0" w:color="000001"/>
              <w:left w:val="single" w:sz="4" w:space="0" w:color="000001"/>
              <w:bottom w:val="single" w:sz="4" w:space="0" w:color="000001"/>
              <w:right w:val="nil"/>
            </w:tcBorders>
            <w:shd w:val="clear" w:color="auto" w:fill="FFFFFF"/>
            <w:hideMark/>
          </w:tcPr>
          <w:p w14:paraId="26B700EC" w14:textId="77777777" w:rsidR="004C3B4F" w:rsidRPr="00DB392D" w:rsidRDefault="004C3B4F" w:rsidP="008521D8">
            <w:pPr>
              <w:jc w:val="both"/>
              <w:rPr>
                <w:rFonts w:cstheme="minorHAnsi"/>
                <w:sz w:val="20"/>
                <w:szCs w:val="20"/>
              </w:rPr>
            </w:pPr>
            <w:r w:rsidRPr="00DB392D">
              <w:rPr>
                <w:rFonts w:cstheme="minorHAnsi"/>
                <w:sz w:val="20"/>
                <w:szCs w:val="20"/>
              </w:rPr>
              <w:t>I, ΙΙΙ</w:t>
            </w:r>
          </w:p>
        </w:tc>
        <w:tc>
          <w:tcPr>
            <w:tcW w:w="811" w:type="dxa"/>
            <w:tcBorders>
              <w:top w:val="single" w:sz="4" w:space="0" w:color="000001"/>
              <w:left w:val="single" w:sz="4" w:space="0" w:color="000001"/>
              <w:bottom w:val="single" w:sz="4" w:space="0" w:color="000001"/>
              <w:right w:val="nil"/>
            </w:tcBorders>
            <w:shd w:val="clear" w:color="auto" w:fill="FFFFFF"/>
            <w:hideMark/>
          </w:tcPr>
          <w:p w14:paraId="55AB2D4F" w14:textId="77777777" w:rsidR="004C3B4F" w:rsidRPr="00DB392D" w:rsidRDefault="004C3B4F" w:rsidP="008521D8">
            <w:pPr>
              <w:jc w:val="both"/>
              <w:rPr>
                <w:rFonts w:cstheme="minorHAnsi"/>
                <w:sz w:val="20"/>
                <w:szCs w:val="20"/>
              </w:rPr>
            </w:pPr>
            <w:r w:rsidRPr="00DB392D">
              <w:rPr>
                <w:rFonts w:cstheme="minorHAnsi"/>
                <w:sz w:val="20"/>
                <w:szCs w:val="20"/>
              </w:rPr>
              <w:t>Ι, ΙΙ</w:t>
            </w:r>
          </w:p>
        </w:tc>
        <w:tc>
          <w:tcPr>
            <w:tcW w:w="957" w:type="dxa"/>
            <w:tcBorders>
              <w:top w:val="single" w:sz="4" w:space="0" w:color="000001"/>
              <w:left w:val="single" w:sz="4" w:space="0" w:color="000001"/>
              <w:bottom w:val="single" w:sz="4" w:space="0" w:color="000001"/>
              <w:right w:val="single" w:sz="4" w:space="0" w:color="000001"/>
            </w:tcBorders>
            <w:shd w:val="clear" w:color="auto" w:fill="FFFFFF"/>
            <w:hideMark/>
          </w:tcPr>
          <w:p w14:paraId="22F605CB" w14:textId="77777777" w:rsidR="004C3B4F" w:rsidRPr="00DB392D" w:rsidRDefault="004C3B4F" w:rsidP="008521D8">
            <w:pPr>
              <w:jc w:val="both"/>
              <w:rPr>
                <w:rFonts w:cstheme="minorHAnsi"/>
                <w:sz w:val="20"/>
                <w:szCs w:val="20"/>
              </w:rPr>
            </w:pPr>
            <w:r w:rsidRPr="00DB392D">
              <w:rPr>
                <w:rFonts w:cstheme="minorHAnsi"/>
                <w:sz w:val="20"/>
                <w:szCs w:val="20"/>
              </w:rPr>
              <w:t>10</w:t>
            </w:r>
          </w:p>
        </w:tc>
      </w:tr>
      <w:tr w:rsidR="004C3B4F" w:rsidRPr="00DB392D" w14:paraId="49472F76" w14:textId="77777777" w:rsidTr="00DB392D">
        <w:tc>
          <w:tcPr>
            <w:tcW w:w="708" w:type="dxa"/>
            <w:tcBorders>
              <w:top w:val="single" w:sz="4" w:space="0" w:color="000001"/>
              <w:left w:val="single" w:sz="4" w:space="0" w:color="000001"/>
              <w:bottom w:val="single" w:sz="4" w:space="0" w:color="000001"/>
              <w:right w:val="nil"/>
            </w:tcBorders>
            <w:shd w:val="clear" w:color="auto" w:fill="FFFFFF"/>
            <w:hideMark/>
          </w:tcPr>
          <w:p w14:paraId="34423DB1" w14:textId="77777777" w:rsidR="004C3B4F" w:rsidRPr="00DB392D" w:rsidRDefault="004C3B4F" w:rsidP="008521D8">
            <w:pPr>
              <w:snapToGrid w:val="0"/>
              <w:jc w:val="both"/>
              <w:rPr>
                <w:rFonts w:cstheme="minorHAnsi"/>
                <w:sz w:val="20"/>
                <w:szCs w:val="20"/>
              </w:rPr>
            </w:pPr>
            <w:r w:rsidRPr="00DB392D">
              <w:rPr>
                <w:rFonts w:cstheme="minorHAnsi"/>
                <w:sz w:val="20"/>
                <w:szCs w:val="20"/>
              </w:rPr>
              <w:t>Β2</w:t>
            </w:r>
          </w:p>
        </w:tc>
        <w:tc>
          <w:tcPr>
            <w:tcW w:w="6198" w:type="dxa"/>
            <w:tcBorders>
              <w:top w:val="single" w:sz="4" w:space="0" w:color="000001"/>
              <w:left w:val="single" w:sz="4" w:space="0" w:color="000001"/>
              <w:bottom w:val="single" w:sz="4" w:space="0" w:color="000001"/>
              <w:right w:val="nil"/>
            </w:tcBorders>
            <w:shd w:val="clear" w:color="auto" w:fill="FFFFFF"/>
            <w:hideMark/>
          </w:tcPr>
          <w:p w14:paraId="6C459128" w14:textId="77777777" w:rsidR="004C3B4F" w:rsidRPr="00DB392D" w:rsidRDefault="004C3B4F" w:rsidP="008521D8">
            <w:pPr>
              <w:jc w:val="both"/>
              <w:rPr>
                <w:rFonts w:cstheme="minorHAnsi"/>
                <w:color w:val="000000"/>
                <w:sz w:val="20"/>
                <w:szCs w:val="20"/>
              </w:rPr>
            </w:pPr>
            <w:r w:rsidRPr="00DB392D">
              <w:rPr>
                <w:rFonts w:cstheme="minorHAnsi"/>
                <w:color w:val="000000"/>
                <w:sz w:val="20"/>
                <w:szCs w:val="20"/>
              </w:rPr>
              <w:t>Μιγαδική Ανάλυση</w:t>
            </w:r>
          </w:p>
        </w:tc>
        <w:tc>
          <w:tcPr>
            <w:tcW w:w="745" w:type="dxa"/>
            <w:tcBorders>
              <w:top w:val="single" w:sz="4" w:space="0" w:color="000001"/>
              <w:left w:val="single" w:sz="4" w:space="0" w:color="000001"/>
              <w:bottom w:val="single" w:sz="4" w:space="0" w:color="000001"/>
              <w:right w:val="nil"/>
            </w:tcBorders>
            <w:shd w:val="clear" w:color="auto" w:fill="FFFFFF"/>
            <w:hideMark/>
          </w:tcPr>
          <w:p w14:paraId="43DE8DEA" w14:textId="77777777" w:rsidR="004C3B4F" w:rsidRPr="00DB392D" w:rsidRDefault="004C3B4F" w:rsidP="008521D8">
            <w:pPr>
              <w:jc w:val="both"/>
              <w:rPr>
                <w:rFonts w:cstheme="minorHAnsi"/>
                <w:color w:val="000000"/>
                <w:sz w:val="20"/>
                <w:szCs w:val="20"/>
              </w:rPr>
            </w:pPr>
            <w:r w:rsidRPr="00DB392D">
              <w:rPr>
                <w:rFonts w:cstheme="minorHAnsi"/>
                <w:color w:val="000000"/>
                <w:sz w:val="20"/>
                <w:szCs w:val="20"/>
              </w:rPr>
              <w:t>Ι</w:t>
            </w:r>
          </w:p>
        </w:tc>
        <w:tc>
          <w:tcPr>
            <w:tcW w:w="811" w:type="dxa"/>
            <w:tcBorders>
              <w:top w:val="single" w:sz="4" w:space="0" w:color="000001"/>
              <w:left w:val="single" w:sz="4" w:space="0" w:color="000001"/>
              <w:bottom w:val="single" w:sz="4" w:space="0" w:color="000001"/>
              <w:right w:val="nil"/>
            </w:tcBorders>
            <w:shd w:val="clear" w:color="auto" w:fill="FFFFFF"/>
            <w:hideMark/>
          </w:tcPr>
          <w:p w14:paraId="4BF71084" w14:textId="77777777" w:rsidR="004C3B4F" w:rsidRPr="00DB392D" w:rsidRDefault="004C3B4F" w:rsidP="008521D8">
            <w:pPr>
              <w:jc w:val="both"/>
              <w:rPr>
                <w:rFonts w:cstheme="minorHAnsi"/>
                <w:sz w:val="20"/>
                <w:szCs w:val="20"/>
              </w:rPr>
            </w:pPr>
            <w:r w:rsidRPr="00DB392D">
              <w:rPr>
                <w:rFonts w:eastAsia="Calibri" w:cstheme="minorHAnsi"/>
                <w:sz w:val="20"/>
                <w:szCs w:val="20"/>
              </w:rPr>
              <w:t xml:space="preserve"> </w:t>
            </w:r>
            <w:r w:rsidRPr="00DB392D">
              <w:rPr>
                <w:rFonts w:cstheme="minorHAnsi"/>
                <w:sz w:val="20"/>
                <w:szCs w:val="20"/>
              </w:rPr>
              <w:t>ΙΙ, ΙΙΙ</w:t>
            </w:r>
          </w:p>
        </w:tc>
        <w:tc>
          <w:tcPr>
            <w:tcW w:w="957" w:type="dxa"/>
            <w:tcBorders>
              <w:top w:val="single" w:sz="4" w:space="0" w:color="000001"/>
              <w:left w:val="single" w:sz="4" w:space="0" w:color="000001"/>
              <w:bottom w:val="single" w:sz="4" w:space="0" w:color="000001"/>
              <w:right w:val="single" w:sz="4" w:space="0" w:color="000001"/>
            </w:tcBorders>
            <w:shd w:val="clear" w:color="auto" w:fill="FFFFFF"/>
            <w:hideMark/>
          </w:tcPr>
          <w:p w14:paraId="60416EDE" w14:textId="77777777" w:rsidR="004C3B4F" w:rsidRPr="00DB392D" w:rsidRDefault="004C3B4F" w:rsidP="008521D8">
            <w:pPr>
              <w:jc w:val="both"/>
              <w:rPr>
                <w:rFonts w:cstheme="minorHAnsi"/>
                <w:sz w:val="20"/>
                <w:szCs w:val="20"/>
              </w:rPr>
            </w:pPr>
            <w:r w:rsidRPr="00DB392D">
              <w:rPr>
                <w:rFonts w:cstheme="minorHAnsi"/>
                <w:sz w:val="20"/>
                <w:szCs w:val="20"/>
              </w:rPr>
              <w:t>10</w:t>
            </w:r>
          </w:p>
        </w:tc>
      </w:tr>
      <w:tr w:rsidR="004C3B4F" w:rsidRPr="00DB392D" w14:paraId="6A88D00E" w14:textId="77777777" w:rsidTr="00DB392D">
        <w:tc>
          <w:tcPr>
            <w:tcW w:w="708" w:type="dxa"/>
            <w:tcBorders>
              <w:top w:val="single" w:sz="4" w:space="0" w:color="000001"/>
              <w:left w:val="single" w:sz="4" w:space="0" w:color="000001"/>
              <w:bottom w:val="single" w:sz="4" w:space="0" w:color="000001"/>
              <w:right w:val="nil"/>
            </w:tcBorders>
            <w:shd w:val="clear" w:color="auto" w:fill="FFFFFF"/>
            <w:hideMark/>
          </w:tcPr>
          <w:p w14:paraId="4AF4A286" w14:textId="77777777" w:rsidR="004C3B4F" w:rsidRPr="00DB392D" w:rsidRDefault="004C3B4F" w:rsidP="008521D8">
            <w:pPr>
              <w:snapToGrid w:val="0"/>
              <w:jc w:val="both"/>
              <w:rPr>
                <w:rFonts w:cstheme="minorHAnsi"/>
                <w:sz w:val="20"/>
                <w:szCs w:val="20"/>
              </w:rPr>
            </w:pPr>
            <w:r w:rsidRPr="00DB392D">
              <w:rPr>
                <w:rFonts w:cstheme="minorHAnsi"/>
                <w:sz w:val="20"/>
                <w:szCs w:val="20"/>
              </w:rPr>
              <w:t>Β3</w:t>
            </w:r>
          </w:p>
        </w:tc>
        <w:tc>
          <w:tcPr>
            <w:tcW w:w="6198" w:type="dxa"/>
            <w:tcBorders>
              <w:top w:val="single" w:sz="4" w:space="0" w:color="000001"/>
              <w:left w:val="single" w:sz="4" w:space="0" w:color="000001"/>
              <w:bottom w:val="single" w:sz="4" w:space="0" w:color="000001"/>
              <w:right w:val="nil"/>
            </w:tcBorders>
            <w:shd w:val="clear" w:color="auto" w:fill="FFFFFF"/>
            <w:hideMark/>
          </w:tcPr>
          <w:p w14:paraId="260BD4A9" w14:textId="77777777" w:rsidR="004C3B4F" w:rsidRPr="00DB392D" w:rsidRDefault="004C3B4F" w:rsidP="008521D8">
            <w:pPr>
              <w:jc w:val="both"/>
              <w:rPr>
                <w:rFonts w:cstheme="minorHAnsi"/>
                <w:sz w:val="20"/>
                <w:szCs w:val="20"/>
              </w:rPr>
            </w:pPr>
            <w:r w:rsidRPr="00DB392D">
              <w:rPr>
                <w:rFonts w:cstheme="minorHAnsi"/>
                <w:sz w:val="20"/>
                <w:szCs w:val="20"/>
              </w:rPr>
              <w:t>Αρμονική Ανάλυση</w:t>
            </w:r>
          </w:p>
        </w:tc>
        <w:tc>
          <w:tcPr>
            <w:tcW w:w="745" w:type="dxa"/>
            <w:tcBorders>
              <w:top w:val="single" w:sz="4" w:space="0" w:color="000001"/>
              <w:left w:val="single" w:sz="4" w:space="0" w:color="000001"/>
              <w:bottom w:val="single" w:sz="4" w:space="0" w:color="000001"/>
              <w:right w:val="nil"/>
            </w:tcBorders>
            <w:shd w:val="clear" w:color="auto" w:fill="FFFFFF"/>
          </w:tcPr>
          <w:p w14:paraId="2EEA130A" w14:textId="77777777" w:rsidR="004C3B4F" w:rsidRPr="00DB392D" w:rsidRDefault="004C3B4F" w:rsidP="008521D8">
            <w:pPr>
              <w:snapToGrid w:val="0"/>
              <w:jc w:val="both"/>
              <w:rPr>
                <w:rFonts w:cstheme="minorHAnsi"/>
                <w:sz w:val="20"/>
                <w:szCs w:val="20"/>
              </w:rPr>
            </w:pPr>
          </w:p>
        </w:tc>
        <w:tc>
          <w:tcPr>
            <w:tcW w:w="811" w:type="dxa"/>
            <w:tcBorders>
              <w:top w:val="single" w:sz="4" w:space="0" w:color="000001"/>
              <w:left w:val="single" w:sz="4" w:space="0" w:color="000001"/>
              <w:bottom w:val="single" w:sz="4" w:space="0" w:color="000001"/>
              <w:right w:val="nil"/>
            </w:tcBorders>
            <w:shd w:val="clear" w:color="auto" w:fill="FFFFFF"/>
            <w:hideMark/>
          </w:tcPr>
          <w:p w14:paraId="64E93096" w14:textId="77777777" w:rsidR="004C3B4F" w:rsidRPr="00DB392D" w:rsidRDefault="004C3B4F" w:rsidP="008521D8">
            <w:pPr>
              <w:jc w:val="both"/>
              <w:rPr>
                <w:rFonts w:cstheme="minorHAnsi"/>
                <w:sz w:val="20"/>
                <w:szCs w:val="20"/>
              </w:rPr>
            </w:pPr>
            <w:r w:rsidRPr="00DB392D">
              <w:rPr>
                <w:rFonts w:cstheme="minorHAnsi"/>
                <w:sz w:val="20"/>
                <w:szCs w:val="20"/>
              </w:rPr>
              <w:t>Ι, ΙΙ, ΙΙΙ</w:t>
            </w:r>
          </w:p>
        </w:tc>
        <w:tc>
          <w:tcPr>
            <w:tcW w:w="957" w:type="dxa"/>
            <w:tcBorders>
              <w:top w:val="single" w:sz="4" w:space="0" w:color="000001"/>
              <w:left w:val="single" w:sz="4" w:space="0" w:color="000001"/>
              <w:bottom w:val="single" w:sz="4" w:space="0" w:color="000001"/>
              <w:right w:val="single" w:sz="4" w:space="0" w:color="000001"/>
            </w:tcBorders>
            <w:shd w:val="clear" w:color="auto" w:fill="FFFFFF"/>
            <w:hideMark/>
          </w:tcPr>
          <w:p w14:paraId="60F9CF0B" w14:textId="77777777" w:rsidR="004C3B4F" w:rsidRPr="00DB392D" w:rsidRDefault="004C3B4F" w:rsidP="008521D8">
            <w:pPr>
              <w:jc w:val="both"/>
              <w:rPr>
                <w:rFonts w:cstheme="minorHAnsi"/>
                <w:sz w:val="20"/>
                <w:szCs w:val="20"/>
              </w:rPr>
            </w:pPr>
            <w:r w:rsidRPr="00DB392D">
              <w:rPr>
                <w:rFonts w:cstheme="minorHAnsi"/>
                <w:sz w:val="20"/>
                <w:szCs w:val="20"/>
              </w:rPr>
              <w:t>10</w:t>
            </w:r>
          </w:p>
        </w:tc>
      </w:tr>
      <w:tr w:rsidR="004C3B4F" w:rsidRPr="00DB392D" w14:paraId="1AB793AF" w14:textId="77777777" w:rsidTr="00DB392D">
        <w:tc>
          <w:tcPr>
            <w:tcW w:w="708" w:type="dxa"/>
            <w:tcBorders>
              <w:top w:val="single" w:sz="4" w:space="0" w:color="000001"/>
              <w:left w:val="single" w:sz="4" w:space="0" w:color="000001"/>
              <w:bottom w:val="single" w:sz="4" w:space="0" w:color="000001"/>
              <w:right w:val="nil"/>
            </w:tcBorders>
            <w:shd w:val="clear" w:color="auto" w:fill="FFFFFF"/>
            <w:hideMark/>
          </w:tcPr>
          <w:p w14:paraId="1DA29AFB" w14:textId="77777777" w:rsidR="004C3B4F" w:rsidRPr="00DB392D" w:rsidRDefault="004C3B4F" w:rsidP="008521D8">
            <w:pPr>
              <w:snapToGrid w:val="0"/>
              <w:jc w:val="both"/>
              <w:rPr>
                <w:rFonts w:cstheme="minorHAnsi"/>
                <w:sz w:val="20"/>
                <w:szCs w:val="20"/>
              </w:rPr>
            </w:pPr>
            <w:r w:rsidRPr="00DB392D">
              <w:rPr>
                <w:rFonts w:cstheme="minorHAnsi"/>
                <w:sz w:val="20"/>
                <w:szCs w:val="20"/>
              </w:rPr>
              <w:lastRenderedPageBreak/>
              <w:t>Β4</w:t>
            </w:r>
          </w:p>
        </w:tc>
        <w:tc>
          <w:tcPr>
            <w:tcW w:w="6198" w:type="dxa"/>
            <w:tcBorders>
              <w:top w:val="single" w:sz="4" w:space="0" w:color="000001"/>
              <w:left w:val="single" w:sz="4" w:space="0" w:color="000001"/>
              <w:bottom w:val="single" w:sz="4" w:space="0" w:color="000001"/>
              <w:right w:val="nil"/>
            </w:tcBorders>
            <w:shd w:val="clear" w:color="auto" w:fill="FFFFFF"/>
            <w:hideMark/>
          </w:tcPr>
          <w:p w14:paraId="02204643" w14:textId="77777777" w:rsidR="004C3B4F" w:rsidRPr="00DB392D" w:rsidRDefault="004C3B4F" w:rsidP="008521D8">
            <w:pPr>
              <w:jc w:val="both"/>
              <w:rPr>
                <w:rFonts w:cstheme="minorHAnsi"/>
                <w:sz w:val="20"/>
                <w:szCs w:val="20"/>
              </w:rPr>
            </w:pPr>
            <w:r w:rsidRPr="00DB392D">
              <w:rPr>
                <w:rFonts w:cstheme="minorHAnsi"/>
                <w:sz w:val="20"/>
                <w:szCs w:val="20"/>
              </w:rPr>
              <w:t>Εργοδική Θεωρία</w:t>
            </w:r>
          </w:p>
        </w:tc>
        <w:tc>
          <w:tcPr>
            <w:tcW w:w="745" w:type="dxa"/>
            <w:tcBorders>
              <w:top w:val="single" w:sz="4" w:space="0" w:color="000001"/>
              <w:left w:val="single" w:sz="4" w:space="0" w:color="000001"/>
              <w:bottom w:val="single" w:sz="4" w:space="0" w:color="000001"/>
              <w:right w:val="nil"/>
            </w:tcBorders>
            <w:shd w:val="clear" w:color="auto" w:fill="FFFFFF"/>
          </w:tcPr>
          <w:p w14:paraId="2B3418DC" w14:textId="77777777" w:rsidR="004C3B4F" w:rsidRPr="00DB392D" w:rsidRDefault="004C3B4F" w:rsidP="008521D8">
            <w:pPr>
              <w:snapToGrid w:val="0"/>
              <w:jc w:val="both"/>
              <w:rPr>
                <w:rFonts w:cstheme="minorHAnsi"/>
                <w:sz w:val="20"/>
                <w:szCs w:val="20"/>
              </w:rPr>
            </w:pPr>
          </w:p>
        </w:tc>
        <w:tc>
          <w:tcPr>
            <w:tcW w:w="811" w:type="dxa"/>
            <w:tcBorders>
              <w:top w:val="single" w:sz="4" w:space="0" w:color="000001"/>
              <w:left w:val="single" w:sz="4" w:space="0" w:color="000001"/>
              <w:bottom w:val="single" w:sz="4" w:space="0" w:color="000001"/>
              <w:right w:val="nil"/>
            </w:tcBorders>
            <w:shd w:val="clear" w:color="auto" w:fill="FFFFFF"/>
            <w:hideMark/>
          </w:tcPr>
          <w:p w14:paraId="08AA8353" w14:textId="77777777" w:rsidR="004C3B4F" w:rsidRPr="00DB392D" w:rsidRDefault="004C3B4F" w:rsidP="008521D8">
            <w:pPr>
              <w:jc w:val="both"/>
              <w:rPr>
                <w:rFonts w:cstheme="minorHAnsi"/>
                <w:sz w:val="20"/>
                <w:szCs w:val="20"/>
              </w:rPr>
            </w:pPr>
            <w:r w:rsidRPr="00DB392D">
              <w:rPr>
                <w:rFonts w:cstheme="minorHAnsi"/>
                <w:sz w:val="20"/>
                <w:szCs w:val="20"/>
              </w:rPr>
              <w:t>Ι, ΙΙ, ΙΙΙ</w:t>
            </w:r>
          </w:p>
        </w:tc>
        <w:tc>
          <w:tcPr>
            <w:tcW w:w="957" w:type="dxa"/>
            <w:tcBorders>
              <w:top w:val="single" w:sz="4" w:space="0" w:color="000001"/>
              <w:left w:val="single" w:sz="4" w:space="0" w:color="000001"/>
              <w:bottom w:val="single" w:sz="4" w:space="0" w:color="000001"/>
              <w:right w:val="single" w:sz="4" w:space="0" w:color="000001"/>
            </w:tcBorders>
            <w:shd w:val="clear" w:color="auto" w:fill="FFFFFF"/>
            <w:hideMark/>
          </w:tcPr>
          <w:p w14:paraId="107CB1A4" w14:textId="77777777" w:rsidR="004C3B4F" w:rsidRPr="00DB392D" w:rsidRDefault="004C3B4F" w:rsidP="008521D8">
            <w:pPr>
              <w:jc w:val="both"/>
              <w:rPr>
                <w:rFonts w:cstheme="minorHAnsi"/>
                <w:sz w:val="20"/>
                <w:szCs w:val="20"/>
              </w:rPr>
            </w:pPr>
            <w:r w:rsidRPr="00DB392D">
              <w:rPr>
                <w:rFonts w:cstheme="minorHAnsi"/>
                <w:sz w:val="20"/>
                <w:szCs w:val="20"/>
              </w:rPr>
              <w:t>10</w:t>
            </w:r>
          </w:p>
        </w:tc>
      </w:tr>
      <w:tr w:rsidR="004C3B4F" w:rsidRPr="00DB392D" w14:paraId="0A3086BC" w14:textId="77777777" w:rsidTr="00DB392D">
        <w:tc>
          <w:tcPr>
            <w:tcW w:w="708" w:type="dxa"/>
            <w:tcBorders>
              <w:top w:val="single" w:sz="4" w:space="0" w:color="000001"/>
              <w:left w:val="single" w:sz="4" w:space="0" w:color="000001"/>
              <w:bottom w:val="single" w:sz="4" w:space="0" w:color="000001"/>
              <w:right w:val="nil"/>
            </w:tcBorders>
            <w:shd w:val="clear" w:color="auto" w:fill="FFFFFF"/>
            <w:hideMark/>
          </w:tcPr>
          <w:p w14:paraId="0FA94F68" w14:textId="77777777" w:rsidR="004C3B4F" w:rsidRPr="00DB392D" w:rsidRDefault="004C3B4F" w:rsidP="008521D8">
            <w:pPr>
              <w:snapToGrid w:val="0"/>
              <w:jc w:val="both"/>
              <w:rPr>
                <w:rFonts w:cstheme="minorHAnsi"/>
                <w:sz w:val="20"/>
                <w:szCs w:val="20"/>
              </w:rPr>
            </w:pPr>
            <w:r w:rsidRPr="00DB392D">
              <w:rPr>
                <w:rFonts w:cstheme="minorHAnsi"/>
                <w:sz w:val="20"/>
                <w:szCs w:val="20"/>
              </w:rPr>
              <w:t>Β9</w:t>
            </w:r>
          </w:p>
        </w:tc>
        <w:tc>
          <w:tcPr>
            <w:tcW w:w="6198" w:type="dxa"/>
            <w:tcBorders>
              <w:top w:val="single" w:sz="4" w:space="0" w:color="000001"/>
              <w:left w:val="single" w:sz="4" w:space="0" w:color="000001"/>
              <w:bottom w:val="single" w:sz="4" w:space="0" w:color="000001"/>
              <w:right w:val="nil"/>
            </w:tcBorders>
            <w:shd w:val="clear" w:color="auto" w:fill="FFFFFF"/>
            <w:hideMark/>
          </w:tcPr>
          <w:p w14:paraId="6D581069" w14:textId="77777777" w:rsidR="004C3B4F" w:rsidRPr="00DB392D" w:rsidRDefault="004C3B4F" w:rsidP="008521D8">
            <w:pPr>
              <w:jc w:val="both"/>
              <w:rPr>
                <w:rFonts w:cstheme="minorHAnsi"/>
                <w:sz w:val="20"/>
                <w:szCs w:val="20"/>
              </w:rPr>
            </w:pPr>
            <w:r w:rsidRPr="00DB392D">
              <w:rPr>
                <w:rFonts w:cstheme="minorHAnsi"/>
                <w:sz w:val="20"/>
                <w:szCs w:val="20"/>
              </w:rPr>
              <w:t>Θέματα Ανάλυσης</w:t>
            </w:r>
          </w:p>
        </w:tc>
        <w:tc>
          <w:tcPr>
            <w:tcW w:w="745" w:type="dxa"/>
            <w:tcBorders>
              <w:top w:val="single" w:sz="4" w:space="0" w:color="000001"/>
              <w:left w:val="single" w:sz="4" w:space="0" w:color="000001"/>
              <w:bottom w:val="single" w:sz="4" w:space="0" w:color="000001"/>
              <w:right w:val="nil"/>
            </w:tcBorders>
            <w:shd w:val="clear" w:color="auto" w:fill="FFFFFF"/>
          </w:tcPr>
          <w:p w14:paraId="667A7EDC" w14:textId="77777777" w:rsidR="004C3B4F" w:rsidRPr="00DB392D" w:rsidRDefault="004C3B4F" w:rsidP="008521D8">
            <w:pPr>
              <w:snapToGrid w:val="0"/>
              <w:jc w:val="both"/>
              <w:rPr>
                <w:rFonts w:cstheme="minorHAnsi"/>
                <w:sz w:val="20"/>
                <w:szCs w:val="20"/>
              </w:rPr>
            </w:pPr>
          </w:p>
        </w:tc>
        <w:tc>
          <w:tcPr>
            <w:tcW w:w="811" w:type="dxa"/>
            <w:tcBorders>
              <w:top w:val="single" w:sz="4" w:space="0" w:color="000001"/>
              <w:left w:val="single" w:sz="4" w:space="0" w:color="000001"/>
              <w:bottom w:val="single" w:sz="4" w:space="0" w:color="000001"/>
              <w:right w:val="nil"/>
            </w:tcBorders>
            <w:shd w:val="clear" w:color="auto" w:fill="FFFFFF"/>
            <w:hideMark/>
          </w:tcPr>
          <w:p w14:paraId="04619B5D" w14:textId="77777777" w:rsidR="004C3B4F" w:rsidRPr="00DB392D" w:rsidRDefault="004C3B4F" w:rsidP="008521D8">
            <w:pPr>
              <w:jc w:val="both"/>
              <w:rPr>
                <w:rFonts w:cstheme="minorHAnsi"/>
                <w:sz w:val="20"/>
                <w:szCs w:val="20"/>
              </w:rPr>
            </w:pPr>
            <w:r w:rsidRPr="00DB392D">
              <w:rPr>
                <w:rFonts w:cstheme="minorHAnsi"/>
                <w:sz w:val="20"/>
                <w:szCs w:val="20"/>
              </w:rPr>
              <w:t>Ι, ΙΙ, ΙΙΙ</w:t>
            </w:r>
          </w:p>
        </w:tc>
        <w:tc>
          <w:tcPr>
            <w:tcW w:w="957" w:type="dxa"/>
            <w:tcBorders>
              <w:top w:val="single" w:sz="4" w:space="0" w:color="000001"/>
              <w:left w:val="single" w:sz="4" w:space="0" w:color="000001"/>
              <w:bottom w:val="single" w:sz="4" w:space="0" w:color="000001"/>
              <w:right w:val="single" w:sz="4" w:space="0" w:color="000001"/>
            </w:tcBorders>
            <w:shd w:val="clear" w:color="auto" w:fill="FFFFFF"/>
            <w:hideMark/>
          </w:tcPr>
          <w:p w14:paraId="2F91DF4E" w14:textId="77777777" w:rsidR="004C3B4F" w:rsidRPr="00DB392D" w:rsidRDefault="004C3B4F" w:rsidP="008521D8">
            <w:pPr>
              <w:jc w:val="both"/>
              <w:rPr>
                <w:rFonts w:cstheme="minorHAnsi"/>
                <w:sz w:val="20"/>
                <w:szCs w:val="20"/>
              </w:rPr>
            </w:pPr>
            <w:r w:rsidRPr="00DB392D">
              <w:rPr>
                <w:rFonts w:cstheme="minorHAnsi"/>
                <w:sz w:val="20"/>
                <w:szCs w:val="20"/>
              </w:rPr>
              <w:t>10</w:t>
            </w:r>
          </w:p>
        </w:tc>
      </w:tr>
      <w:tr w:rsidR="004C3B4F" w:rsidRPr="00DB392D" w14:paraId="371ED0CB" w14:textId="77777777" w:rsidTr="00DB392D">
        <w:tc>
          <w:tcPr>
            <w:tcW w:w="708" w:type="dxa"/>
            <w:tcBorders>
              <w:top w:val="single" w:sz="4" w:space="0" w:color="000001"/>
              <w:left w:val="single" w:sz="4" w:space="0" w:color="000001"/>
              <w:bottom w:val="single" w:sz="4" w:space="0" w:color="000001"/>
              <w:right w:val="nil"/>
            </w:tcBorders>
            <w:shd w:val="clear" w:color="auto" w:fill="FFFFFF"/>
          </w:tcPr>
          <w:p w14:paraId="02AD9425" w14:textId="77777777" w:rsidR="004C3B4F" w:rsidRPr="00DB392D" w:rsidRDefault="004C3B4F" w:rsidP="008521D8">
            <w:pPr>
              <w:snapToGrid w:val="0"/>
              <w:jc w:val="both"/>
              <w:rPr>
                <w:rFonts w:cstheme="minorHAnsi"/>
                <w:sz w:val="20"/>
                <w:szCs w:val="20"/>
              </w:rPr>
            </w:pPr>
          </w:p>
        </w:tc>
        <w:tc>
          <w:tcPr>
            <w:tcW w:w="6198" w:type="dxa"/>
            <w:tcBorders>
              <w:top w:val="single" w:sz="4" w:space="0" w:color="000001"/>
              <w:left w:val="single" w:sz="4" w:space="0" w:color="000001"/>
              <w:bottom w:val="single" w:sz="4" w:space="0" w:color="000001"/>
              <w:right w:val="nil"/>
            </w:tcBorders>
            <w:shd w:val="clear" w:color="auto" w:fill="FFFFFF"/>
          </w:tcPr>
          <w:p w14:paraId="58190B9C" w14:textId="77777777" w:rsidR="004C3B4F" w:rsidRPr="00DB392D" w:rsidRDefault="004C3B4F" w:rsidP="008521D8">
            <w:pPr>
              <w:snapToGrid w:val="0"/>
              <w:jc w:val="both"/>
              <w:rPr>
                <w:rFonts w:cstheme="minorHAnsi"/>
                <w:sz w:val="20"/>
                <w:szCs w:val="20"/>
              </w:rPr>
            </w:pPr>
          </w:p>
        </w:tc>
        <w:tc>
          <w:tcPr>
            <w:tcW w:w="745" w:type="dxa"/>
            <w:tcBorders>
              <w:top w:val="single" w:sz="4" w:space="0" w:color="000001"/>
              <w:left w:val="single" w:sz="4" w:space="0" w:color="000001"/>
              <w:bottom w:val="single" w:sz="4" w:space="0" w:color="000001"/>
              <w:right w:val="nil"/>
            </w:tcBorders>
            <w:shd w:val="clear" w:color="auto" w:fill="FFFFFF"/>
          </w:tcPr>
          <w:p w14:paraId="53DF340B" w14:textId="77777777" w:rsidR="004C3B4F" w:rsidRPr="00DB392D" w:rsidRDefault="004C3B4F" w:rsidP="008521D8">
            <w:pPr>
              <w:snapToGrid w:val="0"/>
              <w:jc w:val="both"/>
              <w:rPr>
                <w:rFonts w:cstheme="minorHAnsi"/>
                <w:sz w:val="20"/>
                <w:szCs w:val="20"/>
              </w:rPr>
            </w:pPr>
          </w:p>
        </w:tc>
        <w:tc>
          <w:tcPr>
            <w:tcW w:w="811" w:type="dxa"/>
            <w:tcBorders>
              <w:top w:val="single" w:sz="4" w:space="0" w:color="000001"/>
              <w:left w:val="single" w:sz="4" w:space="0" w:color="000001"/>
              <w:bottom w:val="single" w:sz="4" w:space="0" w:color="000001"/>
              <w:right w:val="nil"/>
            </w:tcBorders>
            <w:shd w:val="clear" w:color="auto" w:fill="FFFFFF"/>
          </w:tcPr>
          <w:p w14:paraId="34DC68B5" w14:textId="77777777" w:rsidR="004C3B4F" w:rsidRPr="00DB392D" w:rsidRDefault="004C3B4F" w:rsidP="008521D8">
            <w:pPr>
              <w:snapToGrid w:val="0"/>
              <w:jc w:val="both"/>
              <w:rPr>
                <w:rFonts w:cstheme="minorHAnsi"/>
                <w:sz w:val="20"/>
                <w:szCs w:val="20"/>
              </w:rPr>
            </w:pPr>
          </w:p>
        </w:tc>
        <w:tc>
          <w:tcPr>
            <w:tcW w:w="957" w:type="dxa"/>
            <w:tcBorders>
              <w:top w:val="single" w:sz="4" w:space="0" w:color="000001"/>
              <w:left w:val="single" w:sz="4" w:space="0" w:color="000001"/>
              <w:bottom w:val="single" w:sz="4" w:space="0" w:color="000001"/>
              <w:right w:val="single" w:sz="4" w:space="0" w:color="000001"/>
            </w:tcBorders>
            <w:shd w:val="clear" w:color="auto" w:fill="FFFFFF"/>
          </w:tcPr>
          <w:p w14:paraId="06A9B203" w14:textId="77777777" w:rsidR="004C3B4F" w:rsidRPr="00DB392D" w:rsidRDefault="004C3B4F" w:rsidP="008521D8">
            <w:pPr>
              <w:snapToGrid w:val="0"/>
              <w:jc w:val="both"/>
              <w:rPr>
                <w:rFonts w:cstheme="minorHAnsi"/>
                <w:sz w:val="20"/>
                <w:szCs w:val="20"/>
              </w:rPr>
            </w:pPr>
          </w:p>
        </w:tc>
      </w:tr>
      <w:tr w:rsidR="004C3B4F" w:rsidRPr="00DB392D" w14:paraId="6FDE76DE" w14:textId="77777777" w:rsidTr="00DB392D">
        <w:tc>
          <w:tcPr>
            <w:tcW w:w="708" w:type="dxa"/>
            <w:tcBorders>
              <w:top w:val="single" w:sz="4" w:space="0" w:color="000001"/>
              <w:left w:val="single" w:sz="4" w:space="0" w:color="000001"/>
              <w:bottom w:val="single" w:sz="4" w:space="0" w:color="000001"/>
              <w:right w:val="nil"/>
            </w:tcBorders>
            <w:shd w:val="clear" w:color="auto" w:fill="FFFFFF"/>
          </w:tcPr>
          <w:p w14:paraId="343CBBF6" w14:textId="77777777" w:rsidR="004C3B4F" w:rsidRPr="00DB392D" w:rsidRDefault="004C3B4F" w:rsidP="008521D8">
            <w:pPr>
              <w:snapToGrid w:val="0"/>
              <w:jc w:val="both"/>
              <w:rPr>
                <w:rFonts w:cstheme="minorHAnsi"/>
                <w:b/>
                <w:bCs/>
                <w:sz w:val="20"/>
                <w:szCs w:val="20"/>
              </w:rPr>
            </w:pPr>
          </w:p>
        </w:tc>
        <w:tc>
          <w:tcPr>
            <w:tcW w:w="6198" w:type="dxa"/>
            <w:tcBorders>
              <w:top w:val="single" w:sz="4" w:space="0" w:color="000001"/>
              <w:left w:val="single" w:sz="4" w:space="0" w:color="000001"/>
              <w:bottom w:val="single" w:sz="4" w:space="0" w:color="000001"/>
              <w:right w:val="nil"/>
            </w:tcBorders>
            <w:shd w:val="clear" w:color="auto" w:fill="FFFFFF"/>
            <w:hideMark/>
          </w:tcPr>
          <w:p w14:paraId="19039965" w14:textId="77777777" w:rsidR="004C3B4F" w:rsidRPr="00DB392D" w:rsidRDefault="004C3B4F" w:rsidP="008521D8">
            <w:pPr>
              <w:jc w:val="both"/>
              <w:rPr>
                <w:rFonts w:cstheme="minorHAnsi"/>
                <w:b/>
                <w:bCs/>
                <w:sz w:val="20"/>
                <w:szCs w:val="20"/>
              </w:rPr>
            </w:pPr>
            <w:r w:rsidRPr="00DB392D">
              <w:rPr>
                <w:rFonts w:cstheme="minorHAnsi"/>
                <w:b/>
                <w:bCs/>
                <w:sz w:val="20"/>
                <w:szCs w:val="20"/>
              </w:rPr>
              <w:t>Ομάδα Γ</w:t>
            </w:r>
          </w:p>
        </w:tc>
        <w:tc>
          <w:tcPr>
            <w:tcW w:w="745" w:type="dxa"/>
            <w:tcBorders>
              <w:top w:val="single" w:sz="4" w:space="0" w:color="000001"/>
              <w:left w:val="single" w:sz="4" w:space="0" w:color="000001"/>
              <w:bottom w:val="single" w:sz="4" w:space="0" w:color="000001"/>
              <w:right w:val="nil"/>
            </w:tcBorders>
            <w:shd w:val="clear" w:color="auto" w:fill="FFFFFF"/>
          </w:tcPr>
          <w:p w14:paraId="3A20870B" w14:textId="77777777" w:rsidR="004C3B4F" w:rsidRPr="00DB392D" w:rsidRDefault="004C3B4F" w:rsidP="008521D8">
            <w:pPr>
              <w:snapToGrid w:val="0"/>
              <w:jc w:val="both"/>
              <w:rPr>
                <w:rFonts w:cstheme="minorHAnsi"/>
                <w:b/>
                <w:bCs/>
                <w:sz w:val="20"/>
                <w:szCs w:val="20"/>
              </w:rPr>
            </w:pPr>
          </w:p>
        </w:tc>
        <w:tc>
          <w:tcPr>
            <w:tcW w:w="811" w:type="dxa"/>
            <w:tcBorders>
              <w:top w:val="single" w:sz="4" w:space="0" w:color="000001"/>
              <w:left w:val="single" w:sz="4" w:space="0" w:color="000001"/>
              <w:bottom w:val="single" w:sz="4" w:space="0" w:color="000001"/>
              <w:right w:val="nil"/>
            </w:tcBorders>
            <w:shd w:val="clear" w:color="auto" w:fill="FFFFFF"/>
          </w:tcPr>
          <w:p w14:paraId="0CE97230" w14:textId="77777777" w:rsidR="004C3B4F" w:rsidRPr="00DB392D" w:rsidRDefault="004C3B4F" w:rsidP="008521D8">
            <w:pPr>
              <w:snapToGrid w:val="0"/>
              <w:jc w:val="both"/>
              <w:rPr>
                <w:rFonts w:cstheme="minorHAnsi"/>
                <w:b/>
                <w:bCs/>
                <w:sz w:val="20"/>
                <w:szCs w:val="20"/>
              </w:rPr>
            </w:pPr>
          </w:p>
        </w:tc>
        <w:tc>
          <w:tcPr>
            <w:tcW w:w="957" w:type="dxa"/>
            <w:tcBorders>
              <w:top w:val="single" w:sz="4" w:space="0" w:color="000001"/>
              <w:left w:val="single" w:sz="4" w:space="0" w:color="000001"/>
              <w:bottom w:val="single" w:sz="4" w:space="0" w:color="000001"/>
              <w:right w:val="single" w:sz="4" w:space="0" w:color="000001"/>
            </w:tcBorders>
            <w:shd w:val="clear" w:color="auto" w:fill="FFFFFF"/>
          </w:tcPr>
          <w:p w14:paraId="72CE4FF6" w14:textId="77777777" w:rsidR="004C3B4F" w:rsidRPr="00DB392D" w:rsidRDefault="004C3B4F" w:rsidP="008521D8">
            <w:pPr>
              <w:snapToGrid w:val="0"/>
              <w:jc w:val="both"/>
              <w:rPr>
                <w:rFonts w:cstheme="minorHAnsi"/>
                <w:b/>
                <w:bCs/>
                <w:sz w:val="20"/>
                <w:szCs w:val="20"/>
              </w:rPr>
            </w:pPr>
          </w:p>
        </w:tc>
      </w:tr>
      <w:tr w:rsidR="004C3B4F" w:rsidRPr="00DB392D" w14:paraId="5C42DC8B" w14:textId="77777777" w:rsidTr="00DB392D">
        <w:tc>
          <w:tcPr>
            <w:tcW w:w="708" w:type="dxa"/>
            <w:tcBorders>
              <w:top w:val="single" w:sz="4" w:space="0" w:color="000001"/>
              <w:left w:val="single" w:sz="4" w:space="0" w:color="000001"/>
              <w:bottom w:val="single" w:sz="4" w:space="0" w:color="000001"/>
              <w:right w:val="nil"/>
            </w:tcBorders>
            <w:shd w:val="clear" w:color="auto" w:fill="FFFFFF"/>
            <w:hideMark/>
          </w:tcPr>
          <w:p w14:paraId="44830F12" w14:textId="77777777" w:rsidR="004C3B4F" w:rsidRPr="00DB392D" w:rsidRDefault="004C3B4F" w:rsidP="008521D8">
            <w:pPr>
              <w:snapToGrid w:val="0"/>
              <w:jc w:val="both"/>
              <w:rPr>
                <w:rFonts w:cstheme="minorHAnsi"/>
                <w:sz w:val="20"/>
                <w:szCs w:val="20"/>
              </w:rPr>
            </w:pPr>
            <w:r w:rsidRPr="00DB392D">
              <w:rPr>
                <w:rFonts w:cstheme="minorHAnsi"/>
                <w:sz w:val="20"/>
                <w:szCs w:val="20"/>
              </w:rPr>
              <w:t>Γ0</w:t>
            </w:r>
          </w:p>
        </w:tc>
        <w:tc>
          <w:tcPr>
            <w:tcW w:w="6198" w:type="dxa"/>
            <w:tcBorders>
              <w:top w:val="single" w:sz="4" w:space="0" w:color="000001"/>
              <w:left w:val="single" w:sz="4" w:space="0" w:color="000001"/>
              <w:bottom w:val="single" w:sz="4" w:space="0" w:color="000001"/>
              <w:right w:val="nil"/>
            </w:tcBorders>
            <w:shd w:val="clear" w:color="auto" w:fill="FFFFFF"/>
            <w:hideMark/>
          </w:tcPr>
          <w:p w14:paraId="72E5F915" w14:textId="77777777" w:rsidR="004C3B4F" w:rsidRPr="00DB392D" w:rsidRDefault="004C3B4F" w:rsidP="008521D8">
            <w:pPr>
              <w:jc w:val="both"/>
              <w:rPr>
                <w:rFonts w:cstheme="minorHAnsi"/>
                <w:sz w:val="20"/>
                <w:szCs w:val="20"/>
              </w:rPr>
            </w:pPr>
            <w:r w:rsidRPr="00DB392D">
              <w:rPr>
                <w:rFonts w:cstheme="minorHAnsi"/>
                <w:sz w:val="20"/>
                <w:szCs w:val="20"/>
              </w:rPr>
              <w:t>Γεωμετρία Riemann</w:t>
            </w:r>
          </w:p>
        </w:tc>
        <w:tc>
          <w:tcPr>
            <w:tcW w:w="745" w:type="dxa"/>
            <w:tcBorders>
              <w:top w:val="single" w:sz="4" w:space="0" w:color="000001"/>
              <w:left w:val="single" w:sz="4" w:space="0" w:color="000001"/>
              <w:bottom w:val="single" w:sz="4" w:space="0" w:color="000001"/>
              <w:right w:val="nil"/>
            </w:tcBorders>
            <w:shd w:val="clear" w:color="auto" w:fill="FFFFFF"/>
            <w:hideMark/>
          </w:tcPr>
          <w:p w14:paraId="7B9188C5" w14:textId="77777777" w:rsidR="004C3B4F" w:rsidRPr="00DB392D" w:rsidRDefault="004C3B4F" w:rsidP="008521D8">
            <w:pPr>
              <w:jc w:val="both"/>
              <w:rPr>
                <w:rFonts w:cstheme="minorHAnsi"/>
                <w:sz w:val="20"/>
                <w:szCs w:val="20"/>
              </w:rPr>
            </w:pPr>
            <w:r w:rsidRPr="00DB392D">
              <w:rPr>
                <w:rFonts w:cstheme="minorHAnsi"/>
                <w:sz w:val="20"/>
                <w:szCs w:val="20"/>
              </w:rPr>
              <w:t>Ι, ΙΙΙα</w:t>
            </w:r>
          </w:p>
        </w:tc>
        <w:tc>
          <w:tcPr>
            <w:tcW w:w="811" w:type="dxa"/>
            <w:tcBorders>
              <w:top w:val="single" w:sz="4" w:space="0" w:color="000001"/>
              <w:left w:val="single" w:sz="4" w:space="0" w:color="000001"/>
              <w:bottom w:val="single" w:sz="4" w:space="0" w:color="000001"/>
              <w:right w:val="nil"/>
            </w:tcBorders>
            <w:shd w:val="clear" w:color="auto" w:fill="FFFFFF"/>
            <w:hideMark/>
          </w:tcPr>
          <w:p w14:paraId="1938EE5F" w14:textId="77777777" w:rsidR="004C3B4F" w:rsidRPr="00DB392D" w:rsidRDefault="004C3B4F" w:rsidP="008521D8">
            <w:pPr>
              <w:jc w:val="both"/>
              <w:rPr>
                <w:rFonts w:cstheme="minorHAnsi"/>
                <w:sz w:val="20"/>
                <w:szCs w:val="20"/>
              </w:rPr>
            </w:pPr>
            <w:r w:rsidRPr="00DB392D">
              <w:rPr>
                <w:rFonts w:cstheme="minorHAnsi"/>
                <w:sz w:val="20"/>
                <w:szCs w:val="20"/>
              </w:rPr>
              <w:t>ΙΙ, ΙΙΙβ</w:t>
            </w:r>
          </w:p>
        </w:tc>
        <w:tc>
          <w:tcPr>
            <w:tcW w:w="957" w:type="dxa"/>
            <w:tcBorders>
              <w:top w:val="single" w:sz="4" w:space="0" w:color="000001"/>
              <w:left w:val="single" w:sz="4" w:space="0" w:color="000001"/>
              <w:bottom w:val="single" w:sz="4" w:space="0" w:color="000001"/>
              <w:right w:val="single" w:sz="4" w:space="0" w:color="000001"/>
            </w:tcBorders>
            <w:shd w:val="clear" w:color="auto" w:fill="FFFFFF"/>
            <w:hideMark/>
          </w:tcPr>
          <w:p w14:paraId="381D6F48" w14:textId="77777777" w:rsidR="004C3B4F" w:rsidRPr="00DB392D" w:rsidRDefault="004C3B4F" w:rsidP="008521D8">
            <w:pPr>
              <w:jc w:val="both"/>
              <w:rPr>
                <w:rFonts w:cstheme="minorHAnsi"/>
                <w:sz w:val="20"/>
                <w:szCs w:val="20"/>
              </w:rPr>
            </w:pPr>
            <w:r w:rsidRPr="00DB392D">
              <w:rPr>
                <w:rFonts w:cstheme="minorHAnsi"/>
                <w:sz w:val="20"/>
                <w:szCs w:val="20"/>
              </w:rPr>
              <w:t>10</w:t>
            </w:r>
          </w:p>
        </w:tc>
      </w:tr>
      <w:tr w:rsidR="004C3B4F" w:rsidRPr="00DB392D" w14:paraId="5433AA63" w14:textId="77777777" w:rsidTr="00DB392D">
        <w:tc>
          <w:tcPr>
            <w:tcW w:w="708" w:type="dxa"/>
            <w:tcBorders>
              <w:top w:val="single" w:sz="4" w:space="0" w:color="000001"/>
              <w:left w:val="single" w:sz="4" w:space="0" w:color="000001"/>
              <w:bottom w:val="single" w:sz="4" w:space="0" w:color="000001"/>
              <w:right w:val="nil"/>
            </w:tcBorders>
            <w:shd w:val="clear" w:color="auto" w:fill="FFFFFF"/>
            <w:hideMark/>
          </w:tcPr>
          <w:p w14:paraId="0C13B3F7" w14:textId="77777777" w:rsidR="004C3B4F" w:rsidRPr="00DB392D" w:rsidRDefault="004C3B4F" w:rsidP="008521D8">
            <w:pPr>
              <w:snapToGrid w:val="0"/>
              <w:jc w:val="both"/>
              <w:rPr>
                <w:rFonts w:cstheme="minorHAnsi"/>
                <w:sz w:val="20"/>
                <w:szCs w:val="20"/>
              </w:rPr>
            </w:pPr>
            <w:r w:rsidRPr="00DB392D">
              <w:rPr>
                <w:rFonts w:cstheme="minorHAnsi"/>
                <w:sz w:val="20"/>
                <w:szCs w:val="20"/>
              </w:rPr>
              <w:t>Γ1</w:t>
            </w:r>
          </w:p>
        </w:tc>
        <w:tc>
          <w:tcPr>
            <w:tcW w:w="6198" w:type="dxa"/>
            <w:tcBorders>
              <w:top w:val="single" w:sz="4" w:space="0" w:color="000001"/>
              <w:left w:val="single" w:sz="4" w:space="0" w:color="000001"/>
              <w:bottom w:val="single" w:sz="4" w:space="0" w:color="000001"/>
              <w:right w:val="nil"/>
            </w:tcBorders>
            <w:shd w:val="clear" w:color="auto" w:fill="FFFFFF"/>
            <w:hideMark/>
          </w:tcPr>
          <w:p w14:paraId="6AEBBAAF" w14:textId="77777777" w:rsidR="004C3B4F" w:rsidRPr="00DB392D" w:rsidRDefault="004C3B4F" w:rsidP="008521D8">
            <w:pPr>
              <w:jc w:val="both"/>
              <w:rPr>
                <w:rFonts w:cstheme="minorHAnsi"/>
                <w:sz w:val="20"/>
                <w:szCs w:val="20"/>
              </w:rPr>
            </w:pPr>
            <w:r w:rsidRPr="00DB392D">
              <w:rPr>
                <w:rFonts w:cstheme="minorHAnsi"/>
                <w:sz w:val="20"/>
                <w:szCs w:val="20"/>
              </w:rPr>
              <w:t>Διαφορίσιμες Πολλαπλότητες</w:t>
            </w:r>
          </w:p>
        </w:tc>
        <w:tc>
          <w:tcPr>
            <w:tcW w:w="745" w:type="dxa"/>
            <w:tcBorders>
              <w:top w:val="single" w:sz="4" w:space="0" w:color="000001"/>
              <w:left w:val="single" w:sz="4" w:space="0" w:color="000001"/>
              <w:bottom w:val="single" w:sz="4" w:space="0" w:color="000001"/>
              <w:right w:val="nil"/>
            </w:tcBorders>
            <w:shd w:val="clear" w:color="auto" w:fill="FFFFFF"/>
            <w:hideMark/>
          </w:tcPr>
          <w:p w14:paraId="7065AF00" w14:textId="77777777" w:rsidR="004C3B4F" w:rsidRPr="00DB392D" w:rsidRDefault="004C3B4F" w:rsidP="008521D8">
            <w:pPr>
              <w:snapToGrid w:val="0"/>
              <w:jc w:val="both"/>
              <w:rPr>
                <w:rFonts w:cstheme="minorHAnsi"/>
                <w:sz w:val="20"/>
                <w:szCs w:val="20"/>
              </w:rPr>
            </w:pPr>
            <w:r w:rsidRPr="00DB392D">
              <w:rPr>
                <w:rFonts w:cstheme="minorHAnsi"/>
                <w:sz w:val="20"/>
                <w:szCs w:val="20"/>
              </w:rPr>
              <w:t>Ι, ΙΙΙα</w:t>
            </w:r>
          </w:p>
        </w:tc>
        <w:tc>
          <w:tcPr>
            <w:tcW w:w="811" w:type="dxa"/>
            <w:tcBorders>
              <w:top w:val="single" w:sz="4" w:space="0" w:color="000001"/>
              <w:left w:val="single" w:sz="4" w:space="0" w:color="000001"/>
              <w:bottom w:val="single" w:sz="4" w:space="0" w:color="000001"/>
              <w:right w:val="nil"/>
            </w:tcBorders>
            <w:shd w:val="clear" w:color="auto" w:fill="FFFFFF"/>
            <w:hideMark/>
          </w:tcPr>
          <w:p w14:paraId="07F794B4" w14:textId="77777777" w:rsidR="004C3B4F" w:rsidRPr="00DB392D" w:rsidRDefault="004C3B4F" w:rsidP="008521D8">
            <w:pPr>
              <w:jc w:val="both"/>
              <w:rPr>
                <w:rFonts w:cstheme="minorHAnsi"/>
                <w:sz w:val="20"/>
                <w:szCs w:val="20"/>
              </w:rPr>
            </w:pPr>
            <w:r w:rsidRPr="00DB392D">
              <w:rPr>
                <w:rFonts w:cstheme="minorHAnsi"/>
                <w:sz w:val="20"/>
                <w:szCs w:val="20"/>
              </w:rPr>
              <w:t>ΙΙ, ΙΙΙβ</w:t>
            </w:r>
          </w:p>
        </w:tc>
        <w:tc>
          <w:tcPr>
            <w:tcW w:w="957" w:type="dxa"/>
            <w:tcBorders>
              <w:top w:val="single" w:sz="4" w:space="0" w:color="000001"/>
              <w:left w:val="single" w:sz="4" w:space="0" w:color="000001"/>
              <w:bottom w:val="single" w:sz="4" w:space="0" w:color="000001"/>
              <w:right w:val="single" w:sz="4" w:space="0" w:color="000001"/>
            </w:tcBorders>
            <w:shd w:val="clear" w:color="auto" w:fill="FFFFFF"/>
            <w:hideMark/>
          </w:tcPr>
          <w:p w14:paraId="4010810D" w14:textId="77777777" w:rsidR="004C3B4F" w:rsidRPr="00DB392D" w:rsidRDefault="004C3B4F" w:rsidP="008521D8">
            <w:pPr>
              <w:jc w:val="both"/>
              <w:rPr>
                <w:rFonts w:cstheme="minorHAnsi"/>
                <w:sz w:val="20"/>
                <w:szCs w:val="20"/>
              </w:rPr>
            </w:pPr>
            <w:r w:rsidRPr="00DB392D">
              <w:rPr>
                <w:rFonts w:cstheme="minorHAnsi"/>
                <w:sz w:val="20"/>
                <w:szCs w:val="20"/>
              </w:rPr>
              <w:t>10</w:t>
            </w:r>
          </w:p>
        </w:tc>
      </w:tr>
      <w:tr w:rsidR="004C3B4F" w:rsidRPr="00DB392D" w14:paraId="005D98C1" w14:textId="77777777" w:rsidTr="00DB392D">
        <w:tc>
          <w:tcPr>
            <w:tcW w:w="708" w:type="dxa"/>
            <w:tcBorders>
              <w:top w:val="single" w:sz="4" w:space="0" w:color="000001"/>
              <w:left w:val="single" w:sz="4" w:space="0" w:color="000001"/>
              <w:bottom w:val="single" w:sz="4" w:space="0" w:color="000001"/>
              <w:right w:val="nil"/>
            </w:tcBorders>
            <w:shd w:val="clear" w:color="auto" w:fill="FFFFFF"/>
            <w:hideMark/>
          </w:tcPr>
          <w:p w14:paraId="5D1C698F" w14:textId="77777777" w:rsidR="004C3B4F" w:rsidRPr="00DB392D" w:rsidRDefault="004C3B4F" w:rsidP="008521D8">
            <w:pPr>
              <w:snapToGrid w:val="0"/>
              <w:jc w:val="both"/>
              <w:rPr>
                <w:rFonts w:cstheme="minorHAnsi"/>
                <w:sz w:val="20"/>
                <w:szCs w:val="20"/>
              </w:rPr>
            </w:pPr>
            <w:r w:rsidRPr="00DB392D">
              <w:rPr>
                <w:rFonts w:cstheme="minorHAnsi"/>
                <w:sz w:val="20"/>
                <w:szCs w:val="20"/>
              </w:rPr>
              <w:t>Γ2</w:t>
            </w:r>
          </w:p>
        </w:tc>
        <w:tc>
          <w:tcPr>
            <w:tcW w:w="6198" w:type="dxa"/>
            <w:tcBorders>
              <w:top w:val="single" w:sz="4" w:space="0" w:color="000001"/>
              <w:left w:val="single" w:sz="4" w:space="0" w:color="000001"/>
              <w:bottom w:val="single" w:sz="4" w:space="0" w:color="000001"/>
              <w:right w:val="nil"/>
            </w:tcBorders>
            <w:shd w:val="clear" w:color="auto" w:fill="FFFFFF"/>
            <w:hideMark/>
          </w:tcPr>
          <w:p w14:paraId="260A8BBC" w14:textId="77777777" w:rsidR="004C3B4F" w:rsidRPr="00DB392D" w:rsidRDefault="004C3B4F" w:rsidP="008521D8">
            <w:pPr>
              <w:jc w:val="both"/>
              <w:rPr>
                <w:rFonts w:cstheme="minorHAnsi"/>
                <w:sz w:val="20"/>
                <w:szCs w:val="20"/>
              </w:rPr>
            </w:pPr>
            <w:r w:rsidRPr="00DB392D">
              <w:rPr>
                <w:rFonts w:cstheme="minorHAnsi"/>
                <w:sz w:val="20"/>
                <w:szCs w:val="20"/>
              </w:rPr>
              <w:t>Αλγεβρική Τοπολογία – Ομοτοπία</w:t>
            </w:r>
          </w:p>
        </w:tc>
        <w:tc>
          <w:tcPr>
            <w:tcW w:w="745" w:type="dxa"/>
            <w:tcBorders>
              <w:top w:val="single" w:sz="4" w:space="0" w:color="000001"/>
              <w:left w:val="single" w:sz="4" w:space="0" w:color="000001"/>
              <w:bottom w:val="single" w:sz="4" w:space="0" w:color="000001"/>
              <w:right w:val="nil"/>
            </w:tcBorders>
            <w:shd w:val="clear" w:color="auto" w:fill="FFFFFF"/>
            <w:hideMark/>
          </w:tcPr>
          <w:p w14:paraId="7D9F7DA4" w14:textId="77777777" w:rsidR="004C3B4F" w:rsidRPr="00DB392D" w:rsidRDefault="004C3B4F" w:rsidP="008521D8">
            <w:pPr>
              <w:snapToGrid w:val="0"/>
              <w:jc w:val="both"/>
              <w:rPr>
                <w:rFonts w:cstheme="minorHAnsi"/>
                <w:sz w:val="20"/>
                <w:szCs w:val="20"/>
              </w:rPr>
            </w:pPr>
            <w:r w:rsidRPr="00DB392D">
              <w:rPr>
                <w:rFonts w:cstheme="minorHAnsi"/>
                <w:sz w:val="20"/>
                <w:szCs w:val="20"/>
              </w:rPr>
              <w:t>Ι</w:t>
            </w:r>
          </w:p>
        </w:tc>
        <w:tc>
          <w:tcPr>
            <w:tcW w:w="811" w:type="dxa"/>
            <w:tcBorders>
              <w:top w:val="single" w:sz="4" w:space="0" w:color="000001"/>
              <w:left w:val="single" w:sz="4" w:space="0" w:color="000001"/>
              <w:bottom w:val="single" w:sz="4" w:space="0" w:color="000001"/>
              <w:right w:val="nil"/>
            </w:tcBorders>
            <w:shd w:val="clear" w:color="auto" w:fill="FFFFFF"/>
            <w:hideMark/>
          </w:tcPr>
          <w:p w14:paraId="6AA3EE51" w14:textId="77777777" w:rsidR="004C3B4F" w:rsidRPr="00DB392D" w:rsidRDefault="004C3B4F" w:rsidP="008521D8">
            <w:pPr>
              <w:jc w:val="both"/>
              <w:rPr>
                <w:rFonts w:cstheme="minorHAnsi"/>
                <w:sz w:val="20"/>
                <w:szCs w:val="20"/>
              </w:rPr>
            </w:pPr>
            <w:r w:rsidRPr="00DB392D">
              <w:rPr>
                <w:rFonts w:cstheme="minorHAnsi"/>
                <w:sz w:val="20"/>
                <w:szCs w:val="20"/>
              </w:rPr>
              <w:t>ΙΙ, ΙΙΙ</w:t>
            </w:r>
          </w:p>
        </w:tc>
        <w:tc>
          <w:tcPr>
            <w:tcW w:w="957" w:type="dxa"/>
            <w:tcBorders>
              <w:top w:val="single" w:sz="4" w:space="0" w:color="000001"/>
              <w:left w:val="single" w:sz="4" w:space="0" w:color="000001"/>
              <w:bottom w:val="single" w:sz="4" w:space="0" w:color="000001"/>
              <w:right w:val="single" w:sz="4" w:space="0" w:color="000001"/>
            </w:tcBorders>
            <w:shd w:val="clear" w:color="auto" w:fill="FFFFFF"/>
            <w:hideMark/>
          </w:tcPr>
          <w:p w14:paraId="2DFA8F70" w14:textId="77777777" w:rsidR="004C3B4F" w:rsidRPr="00DB392D" w:rsidRDefault="004C3B4F" w:rsidP="008521D8">
            <w:pPr>
              <w:jc w:val="both"/>
              <w:rPr>
                <w:rFonts w:cstheme="minorHAnsi"/>
                <w:sz w:val="20"/>
                <w:szCs w:val="20"/>
              </w:rPr>
            </w:pPr>
            <w:r w:rsidRPr="00DB392D">
              <w:rPr>
                <w:rFonts w:cstheme="minorHAnsi"/>
                <w:sz w:val="20"/>
                <w:szCs w:val="20"/>
              </w:rPr>
              <w:t>10</w:t>
            </w:r>
          </w:p>
        </w:tc>
      </w:tr>
      <w:tr w:rsidR="004C3B4F" w:rsidRPr="00DB392D" w14:paraId="159629E5" w14:textId="77777777" w:rsidTr="00DB392D">
        <w:tc>
          <w:tcPr>
            <w:tcW w:w="708" w:type="dxa"/>
            <w:tcBorders>
              <w:top w:val="single" w:sz="4" w:space="0" w:color="000001"/>
              <w:left w:val="single" w:sz="4" w:space="0" w:color="000001"/>
              <w:bottom w:val="single" w:sz="4" w:space="0" w:color="000001"/>
              <w:right w:val="nil"/>
            </w:tcBorders>
            <w:shd w:val="clear" w:color="auto" w:fill="FFFFFF"/>
            <w:hideMark/>
          </w:tcPr>
          <w:p w14:paraId="21B9C828" w14:textId="77777777" w:rsidR="004C3B4F" w:rsidRPr="00DB392D" w:rsidRDefault="004C3B4F" w:rsidP="008521D8">
            <w:pPr>
              <w:snapToGrid w:val="0"/>
              <w:jc w:val="both"/>
              <w:rPr>
                <w:rFonts w:cstheme="minorHAnsi"/>
                <w:sz w:val="20"/>
                <w:szCs w:val="20"/>
              </w:rPr>
            </w:pPr>
            <w:r w:rsidRPr="00DB392D">
              <w:rPr>
                <w:rFonts w:cstheme="minorHAnsi"/>
                <w:sz w:val="20"/>
                <w:szCs w:val="20"/>
              </w:rPr>
              <w:t>Γ3</w:t>
            </w:r>
          </w:p>
        </w:tc>
        <w:tc>
          <w:tcPr>
            <w:tcW w:w="6198" w:type="dxa"/>
            <w:tcBorders>
              <w:top w:val="single" w:sz="4" w:space="0" w:color="000001"/>
              <w:left w:val="single" w:sz="4" w:space="0" w:color="000001"/>
              <w:bottom w:val="single" w:sz="4" w:space="0" w:color="000001"/>
              <w:right w:val="nil"/>
            </w:tcBorders>
            <w:shd w:val="clear" w:color="auto" w:fill="FFFFFF"/>
            <w:hideMark/>
          </w:tcPr>
          <w:p w14:paraId="6F40682B" w14:textId="77777777" w:rsidR="004C3B4F" w:rsidRPr="00DB392D" w:rsidRDefault="004C3B4F" w:rsidP="008521D8">
            <w:pPr>
              <w:jc w:val="both"/>
              <w:rPr>
                <w:rFonts w:cstheme="minorHAnsi"/>
                <w:sz w:val="20"/>
                <w:szCs w:val="20"/>
              </w:rPr>
            </w:pPr>
            <w:r w:rsidRPr="00DB392D">
              <w:rPr>
                <w:rFonts w:cstheme="minorHAnsi"/>
                <w:sz w:val="20"/>
                <w:szCs w:val="20"/>
              </w:rPr>
              <w:t>Αλγεβρική Τοπολογία – Ομολογία</w:t>
            </w:r>
          </w:p>
        </w:tc>
        <w:tc>
          <w:tcPr>
            <w:tcW w:w="745" w:type="dxa"/>
            <w:tcBorders>
              <w:top w:val="single" w:sz="4" w:space="0" w:color="000001"/>
              <w:left w:val="single" w:sz="4" w:space="0" w:color="000001"/>
              <w:bottom w:val="single" w:sz="4" w:space="0" w:color="000001"/>
              <w:right w:val="nil"/>
            </w:tcBorders>
            <w:shd w:val="clear" w:color="auto" w:fill="FFFFFF"/>
          </w:tcPr>
          <w:p w14:paraId="14E92658" w14:textId="77777777" w:rsidR="004C3B4F" w:rsidRPr="00DB392D" w:rsidRDefault="004C3B4F" w:rsidP="008521D8">
            <w:pPr>
              <w:snapToGrid w:val="0"/>
              <w:jc w:val="both"/>
              <w:rPr>
                <w:rFonts w:cstheme="minorHAnsi"/>
                <w:sz w:val="20"/>
                <w:szCs w:val="20"/>
              </w:rPr>
            </w:pPr>
          </w:p>
        </w:tc>
        <w:tc>
          <w:tcPr>
            <w:tcW w:w="811" w:type="dxa"/>
            <w:tcBorders>
              <w:top w:val="single" w:sz="4" w:space="0" w:color="000001"/>
              <w:left w:val="single" w:sz="4" w:space="0" w:color="000001"/>
              <w:bottom w:val="single" w:sz="4" w:space="0" w:color="000001"/>
              <w:right w:val="nil"/>
            </w:tcBorders>
            <w:shd w:val="clear" w:color="auto" w:fill="FFFFFF"/>
            <w:hideMark/>
          </w:tcPr>
          <w:p w14:paraId="4F70C706" w14:textId="77777777" w:rsidR="004C3B4F" w:rsidRPr="00DB392D" w:rsidRDefault="004C3B4F" w:rsidP="008521D8">
            <w:pPr>
              <w:jc w:val="both"/>
              <w:rPr>
                <w:rFonts w:cstheme="minorHAnsi"/>
                <w:sz w:val="20"/>
                <w:szCs w:val="20"/>
              </w:rPr>
            </w:pPr>
            <w:r w:rsidRPr="00DB392D">
              <w:rPr>
                <w:rFonts w:cstheme="minorHAnsi"/>
                <w:sz w:val="20"/>
                <w:szCs w:val="20"/>
              </w:rPr>
              <w:t>Ι, ΙΙ, ΙΙΙ</w:t>
            </w:r>
          </w:p>
        </w:tc>
        <w:tc>
          <w:tcPr>
            <w:tcW w:w="957" w:type="dxa"/>
            <w:tcBorders>
              <w:top w:val="single" w:sz="4" w:space="0" w:color="000001"/>
              <w:left w:val="single" w:sz="4" w:space="0" w:color="000001"/>
              <w:bottom w:val="single" w:sz="4" w:space="0" w:color="000001"/>
              <w:right w:val="single" w:sz="4" w:space="0" w:color="000001"/>
            </w:tcBorders>
            <w:shd w:val="clear" w:color="auto" w:fill="FFFFFF"/>
            <w:hideMark/>
          </w:tcPr>
          <w:p w14:paraId="34900ED7" w14:textId="77777777" w:rsidR="004C3B4F" w:rsidRPr="00DB392D" w:rsidRDefault="004C3B4F" w:rsidP="008521D8">
            <w:pPr>
              <w:jc w:val="both"/>
              <w:rPr>
                <w:rFonts w:cstheme="minorHAnsi"/>
                <w:sz w:val="20"/>
                <w:szCs w:val="20"/>
              </w:rPr>
            </w:pPr>
            <w:r w:rsidRPr="00DB392D">
              <w:rPr>
                <w:rFonts w:cstheme="minorHAnsi"/>
                <w:sz w:val="20"/>
                <w:szCs w:val="20"/>
              </w:rPr>
              <w:t>10</w:t>
            </w:r>
          </w:p>
        </w:tc>
      </w:tr>
      <w:tr w:rsidR="004C3B4F" w:rsidRPr="00DB392D" w14:paraId="60C712E5" w14:textId="77777777" w:rsidTr="00DB392D">
        <w:tc>
          <w:tcPr>
            <w:tcW w:w="708" w:type="dxa"/>
            <w:tcBorders>
              <w:top w:val="single" w:sz="4" w:space="0" w:color="000001"/>
              <w:left w:val="single" w:sz="4" w:space="0" w:color="000001"/>
              <w:bottom w:val="single" w:sz="4" w:space="0" w:color="000001"/>
              <w:right w:val="nil"/>
            </w:tcBorders>
            <w:shd w:val="clear" w:color="auto" w:fill="FFFFFF"/>
            <w:hideMark/>
          </w:tcPr>
          <w:p w14:paraId="3CD1FD39" w14:textId="77777777" w:rsidR="004C3B4F" w:rsidRPr="00DB392D" w:rsidRDefault="004C3B4F" w:rsidP="008521D8">
            <w:pPr>
              <w:snapToGrid w:val="0"/>
              <w:jc w:val="both"/>
              <w:rPr>
                <w:rFonts w:cstheme="minorHAnsi"/>
                <w:sz w:val="20"/>
                <w:szCs w:val="20"/>
              </w:rPr>
            </w:pPr>
            <w:r w:rsidRPr="00DB392D">
              <w:rPr>
                <w:rFonts w:cstheme="minorHAnsi"/>
                <w:sz w:val="20"/>
                <w:szCs w:val="20"/>
              </w:rPr>
              <w:t>Γ4</w:t>
            </w:r>
          </w:p>
        </w:tc>
        <w:tc>
          <w:tcPr>
            <w:tcW w:w="6198" w:type="dxa"/>
            <w:tcBorders>
              <w:top w:val="single" w:sz="4" w:space="0" w:color="000001"/>
              <w:left w:val="single" w:sz="4" w:space="0" w:color="000001"/>
              <w:bottom w:val="single" w:sz="4" w:space="0" w:color="000001"/>
              <w:right w:val="nil"/>
            </w:tcBorders>
            <w:shd w:val="clear" w:color="auto" w:fill="FFFFFF"/>
            <w:hideMark/>
          </w:tcPr>
          <w:p w14:paraId="5EEC550A" w14:textId="77777777" w:rsidR="004C3B4F" w:rsidRPr="00DB392D" w:rsidRDefault="004C3B4F" w:rsidP="008521D8">
            <w:pPr>
              <w:jc w:val="both"/>
              <w:rPr>
                <w:rFonts w:cstheme="minorHAnsi"/>
                <w:sz w:val="20"/>
                <w:szCs w:val="20"/>
              </w:rPr>
            </w:pPr>
            <w:bookmarkStart w:id="28" w:name="__DdeLink__1269_149840343"/>
            <w:bookmarkEnd w:id="28"/>
            <w:r w:rsidRPr="00DB392D">
              <w:rPr>
                <w:rFonts w:cstheme="minorHAnsi"/>
                <w:sz w:val="20"/>
                <w:szCs w:val="20"/>
              </w:rPr>
              <w:t>Γεωμετρία των Δυναμικών Συστημάτων</w:t>
            </w:r>
          </w:p>
        </w:tc>
        <w:tc>
          <w:tcPr>
            <w:tcW w:w="745" w:type="dxa"/>
            <w:tcBorders>
              <w:top w:val="single" w:sz="4" w:space="0" w:color="000001"/>
              <w:left w:val="single" w:sz="4" w:space="0" w:color="000001"/>
              <w:bottom w:val="single" w:sz="4" w:space="0" w:color="000001"/>
              <w:right w:val="nil"/>
            </w:tcBorders>
            <w:shd w:val="clear" w:color="auto" w:fill="FFFFFF"/>
          </w:tcPr>
          <w:p w14:paraId="2B87389A" w14:textId="77777777" w:rsidR="004C3B4F" w:rsidRPr="00DB392D" w:rsidRDefault="004C3B4F" w:rsidP="008521D8">
            <w:pPr>
              <w:snapToGrid w:val="0"/>
              <w:jc w:val="both"/>
              <w:rPr>
                <w:rFonts w:cstheme="minorHAnsi"/>
                <w:sz w:val="20"/>
                <w:szCs w:val="20"/>
              </w:rPr>
            </w:pPr>
          </w:p>
        </w:tc>
        <w:tc>
          <w:tcPr>
            <w:tcW w:w="811" w:type="dxa"/>
            <w:tcBorders>
              <w:top w:val="single" w:sz="4" w:space="0" w:color="000001"/>
              <w:left w:val="single" w:sz="4" w:space="0" w:color="000001"/>
              <w:bottom w:val="single" w:sz="4" w:space="0" w:color="000001"/>
              <w:right w:val="nil"/>
            </w:tcBorders>
            <w:shd w:val="clear" w:color="auto" w:fill="FFFFFF"/>
            <w:hideMark/>
          </w:tcPr>
          <w:p w14:paraId="7D9328DC" w14:textId="77777777" w:rsidR="004C3B4F" w:rsidRPr="00DB392D" w:rsidRDefault="004C3B4F" w:rsidP="008521D8">
            <w:pPr>
              <w:jc w:val="both"/>
              <w:rPr>
                <w:rFonts w:cstheme="minorHAnsi"/>
                <w:sz w:val="20"/>
                <w:szCs w:val="20"/>
              </w:rPr>
            </w:pPr>
            <w:r w:rsidRPr="00DB392D">
              <w:rPr>
                <w:rFonts w:cstheme="minorHAnsi"/>
                <w:sz w:val="20"/>
                <w:szCs w:val="20"/>
              </w:rPr>
              <w:t>Ι, ΙΙ, ΙΙΙ</w:t>
            </w:r>
          </w:p>
        </w:tc>
        <w:tc>
          <w:tcPr>
            <w:tcW w:w="957" w:type="dxa"/>
            <w:tcBorders>
              <w:top w:val="single" w:sz="4" w:space="0" w:color="000001"/>
              <w:left w:val="single" w:sz="4" w:space="0" w:color="000001"/>
              <w:bottom w:val="single" w:sz="4" w:space="0" w:color="000001"/>
              <w:right w:val="single" w:sz="4" w:space="0" w:color="000001"/>
            </w:tcBorders>
            <w:shd w:val="clear" w:color="auto" w:fill="FFFFFF"/>
            <w:hideMark/>
          </w:tcPr>
          <w:p w14:paraId="1193739D" w14:textId="77777777" w:rsidR="004C3B4F" w:rsidRPr="00DB392D" w:rsidRDefault="004C3B4F" w:rsidP="008521D8">
            <w:pPr>
              <w:jc w:val="both"/>
              <w:rPr>
                <w:rFonts w:cstheme="minorHAnsi"/>
                <w:sz w:val="20"/>
                <w:szCs w:val="20"/>
              </w:rPr>
            </w:pPr>
            <w:r w:rsidRPr="00DB392D">
              <w:rPr>
                <w:rFonts w:cstheme="minorHAnsi"/>
                <w:sz w:val="20"/>
                <w:szCs w:val="20"/>
              </w:rPr>
              <w:t>10</w:t>
            </w:r>
          </w:p>
        </w:tc>
      </w:tr>
      <w:tr w:rsidR="004C3B4F" w:rsidRPr="00DB392D" w14:paraId="0859C207" w14:textId="77777777" w:rsidTr="00DB392D">
        <w:tc>
          <w:tcPr>
            <w:tcW w:w="708" w:type="dxa"/>
            <w:tcBorders>
              <w:top w:val="single" w:sz="4" w:space="0" w:color="000001"/>
              <w:left w:val="single" w:sz="4" w:space="0" w:color="000001"/>
              <w:bottom w:val="single" w:sz="4" w:space="0" w:color="000001"/>
              <w:right w:val="nil"/>
            </w:tcBorders>
            <w:shd w:val="clear" w:color="auto" w:fill="FFFFFF"/>
            <w:hideMark/>
          </w:tcPr>
          <w:p w14:paraId="502CB242" w14:textId="77777777" w:rsidR="004C3B4F" w:rsidRPr="00DB392D" w:rsidRDefault="004C3B4F" w:rsidP="008521D8">
            <w:pPr>
              <w:snapToGrid w:val="0"/>
              <w:jc w:val="both"/>
              <w:rPr>
                <w:rFonts w:cstheme="minorHAnsi"/>
                <w:sz w:val="20"/>
                <w:szCs w:val="20"/>
              </w:rPr>
            </w:pPr>
            <w:r w:rsidRPr="00DB392D">
              <w:rPr>
                <w:rFonts w:cstheme="minorHAnsi"/>
                <w:sz w:val="20"/>
                <w:szCs w:val="20"/>
              </w:rPr>
              <w:t>Γ9</w:t>
            </w:r>
          </w:p>
        </w:tc>
        <w:tc>
          <w:tcPr>
            <w:tcW w:w="6198" w:type="dxa"/>
            <w:tcBorders>
              <w:top w:val="single" w:sz="4" w:space="0" w:color="000001"/>
              <w:left w:val="single" w:sz="4" w:space="0" w:color="000001"/>
              <w:bottom w:val="single" w:sz="4" w:space="0" w:color="000001"/>
              <w:right w:val="nil"/>
            </w:tcBorders>
            <w:shd w:val="clear" w:color="auto" w:fill="FFFFFF"/>
            <w:hideMark/>
          </w:tcPr>
          <w:p w14:paraId="5DBF6A5D" w14:textId="77777777" w:rsidR="004C3B4F" w:rsidRPr="00DB392D" w:rsidRDefault="004C3B4F" w:rsidP="008521D8">
            <w:pPr>
              <w:jc w:val="both"/>
              <w:rPr>
                <w:rFonts w:cstheme="minorHAnsi"/>
                <w:sz w:val="20"/>
                <w:szCs w:val="20"/>
              </w:rPr>
            </w:pPr>
            <w:r w:rsidRPr="00DB392D">
              <w:rPr>
                <w:rFonts w:cstheme="minorHAnsi"/>
                <w:sz w:val="20"/>
                <w:szCs w:val="20"/>
              </w:rPr>
              <w:t>Θέματα Γεωμετρίας – Τοπολογίας</w:t>
            </w:r>
          </w:p>
        </w:tc>
        <w:tc>
          <w:tcPr>
            <w:tcW w:w="745" w:type="dxa"/>
            <w:tcBorders>
              <w:top w:val="single" w:sz="4" w:space="0" w:color="000001"/>
              <w:left w:val="single" w:sz="4" w:space="0" w:color="000001"/>
              <w:bottom w:val="single" w:sz="4" w:space="0" w:color="000001"/>
              <w:right w:val="nil"/>
            </w:tcBorders>
            <w:shd w:val="clear" w:color="auto" w:fill="FFFFFF"/>
          </w:tcPr>
          <w:p w14:paraId="13604A34" w14:textId="77777777" w:rsidR="004C3B4F" w:rsidRPr="00DB392D" w:rsidRDefault="004C3B4F" w:rsidP="008521D8">
            <w:pPr>
              <w:snapToGrid w:val="0"/>
              <w:jc w:val="both"/>
              <w:rPr>
                <w:rFonts w:cstheme="minorHAnsi"/>
                <w:sz w:val="20"/>
                <w:szCs w:val="20"/>
              </w:rPr>
            </w:pPr>
          </w:p>
        </w:tc>
        <w:tc>
          <w:tcPr>
            <w:tcW w:w="811" w:type="dxa"/>
            <w:tcBorders>
              <w:top w:val="single" w:sz="4" w:space="0" w:color="000001"/>
              <w:left w:val="single" w:sz="4" w:space="0" w:color="000001"/>
              <w:bottom w:val="single" w:sz="4" w:space="0" w:color="000001"/>
              <w:right w:val="nil"/>
            </w:tcBorders>
            <w:shd w:val="clear" w:color="auto" w:fill="FFFFFF"/>
            <w:hideMark/>
          </w:tcPr>
          <w:p w14:paraId="700B6D40" w14:textId="77777777" w:rsidR="004C3B4F" w:rsidRPr="00DB392D" w:rsidRDefault="004C3B4F" w:rsidP="008521D8">
            <w:pPr>
              <w:jc w:val="both"/>
              <w:rPr>
                <w:rFonts w:cstheme="minorHAnsi"/>
                <w:sz w:val="20"/>
                <w:szCs w:val="20"/>
              </w:rPr>
            </w:pPr>
            <w:r w:rsidRPr="00DB392D">
              <w:rPr>
                <w:rFonts w:cstheme="minorHAnsi"/>
                <w:sz w:val="20"/>
                <w:szCs w:val="20"/>
              </w:rPr>
              <w:t>Ι, ΙΙ, ΙΙΙ</w:t>
            </w:r>
          </w:p>
        </w:tc>
        <w:tc>
          <w:tcPr>
            <w:tcW w:w="957" w:type="dxa"/>
            <w:tcBorders>
              <w:top w:val="single" w:sz="4" w:space="0" w:color="000001"/>
              <w:left w:val="single" w:sz="4" w:space="0" w:color="000001"/>
              <w:bottom w:val="single" w:sz="4" w:space="0" w:color="000001"/>
              <w:right w:val="single" w:sz="4" w:space="0" w:color="000001"/>
            </w:tcBorders>
            <w:shd w:val="clear" w:color="auto" w:fill="FFFFFF"/>
            <w:hideMark/>
          </w:tcPr>
          <w:p w14:paraId="016B3195" w14:textId="77777777" w:rsidR="004C3B4F" w:rsidRPr="00DB392D" w:rsidRDefault="004C3B4F" w:rsidP="008521D8">
            <w:pPr>
              <w:jc w:val="both"/>
              <w:rPr>
                <w:rFonts w:cstheme="minorHAnsi"/>
                <w:sz w:val="20"/>
                <w:szCs w:val="20"/>
              </w:rPr>
            </w:pPr>
            <w:r w:rsidRPr="00DB392D">
              <w:rPr>
                <w:rFonts w:cstheme="minorHAnsi"/>
                <w:sz w:val="20"/>
                <w:szCs w:val="20"/>
              </w:rPr>
              <w:t>10</w:t>
            </w:r>
          </w:p>
        </w:tc>
      </w:tr>
      <w:tr w:rsidR="004C3B4F" w:rsidRPr="00DB392D" w14:paraId="74273085" w14:textId="77777777" w:rsidTr="00DB392D">
        <w:tc>
          <w:tcPr>
            <w:tcW w:w="708" w:type="dxa"/>
            <w:tcBorders>
              <w:top w:val="single" w:sz="4" w:space="0" w:color="000001"/>
              <w:left w:val="single" w:sz="4" w:space="0" w:color="000001"/>
              <w:bottom w:val="single" w:sz="4" w:space="0" w:color="000001"/>
              <w:right w:val="nil"/>
            </w:tcBorders>
            <w:shd w:val="clear" w:color="auto" w:fill="FFFFFF"/>
          </w:tcPr>
          <w:p w14:paraId="7675300D" w14:textId="77777777" w:rsidR="004C3B4F" w:rsidRPr="00DB392D" w:rsidRDefault="004C3B4F" w:rsidP="008521D8">
            <w:pPr>
              <w:snapToGrid w:val="0"/>
              <w:jc w:val="both"/>
              <w:rPr>
                <w:rFonts w:cstheme="minorHAnsi"/>
                <w:sz w:val="20"/>
                <w:szCs w:val="20"/>
              </w:rPr>
            </w:pPr>
          </w:p>
        </w:tc>
        <w:tc>
          <w:tcPr>
            <w:tcW w:w="6198" w:type="dxa"/>
            <w:tcBorders>
              <w:top w:val="single" w:sz="4" w:space="0" w:color="000001"/>
              <w:left w:val="single" w:sz="4" w:space="0" w:color="000001"/>
              <w:bottom w:val="single" w:sz="4" w:space="0" w:color="000001"/>
              <w:right w:val="nil"/>
            </w:tcBorders>
            <w:shd w:val="clear" w:color="auto" w:fill="FFFFFF"/>
          </w:tcPr>
          <w:p w14:paraId="08C16032" w14:textId="77777777" w:rsidR="004C3B4F" w:rsidRPr="00DB392D" w:rsidRDefault="004C3B4F" w:rsidP="008521D8">
            <w:pPr>
              <w:snapToGrid w:val="0"/>
              <w:jc w:val="both"/>
              <w:rPr>
                <w:rFonts w:cstheme="minorHAnsi"/>
                <w:sz w:val="20"/>
                <w:szCs w:val="20"/>
              </w:rPr>
            </w:pPr>
          </w:p>
        </w:tc>
        <w:tc>
          <w:tcPr>
            <w:tcW w:w="745" w:type="dxa"/>
            <w:tcBorders>
              <w:top w:val="single" w:sz="4" w:space="0" w:color="000001"/>
              <w:left w:val="single" w:sz="4" w:space="0" w:color="000001"/>
              <w:bottom w:val="single" w:sz="4" w:space="0" w:color="000001"/>
              <w:right w:val="nil"/>
            </w:tcBorders>
            <w:shd w:val="clear" w:color="auto" w:fill="FFFFFF"/>
          </w:tcPr>
          <w:p w14:paraId="7D940499" w14:textId="77777777" w:rsidR="004C3B4F" w:rsidRPr="00DB392D" w:rsidRDefault="004C3B4F" w:rsidP="008521D8">
            <w:pPr>
              <w:snapToGrid w:val="0"/>
              <w:jc w:val="both"/>
              <w:rPr>
                <w:rFonts w:cstheme="minorHAnsi"/>
                <w:sz w:val="20"/>
                <w:szCs w:val="20"/>
              </w:rPr>
            </w:pPr>
          </w:p>
        </w:tc>
        <w:tc>
          <w:tcPr>
            <w:tcW w:w="811" w:type="dxa"/>
            <w:tcBorders>
              <w:top w:val="single" w:sz="4" w:space="0" w:color="000001"/>
              <w:left w:val="single" w:sz="4" w:space="0" w:color="000001"/>
              <w:bottom w:val="single" w:sz="4" w:space="0" w:color="000001"/>
              <w:right w:val="nil"/>
            </w:tcBorders>
            <w:shd w:val="clear" w:color="auto" w:fill="FFFFFF"/>
          </w:tcPr>
          <w:p w14:paraId="328168C1" w14:textId="77777777" w:rsidR="004C3B4F" w:rsidRPr="00DB392D" w:rsidRDefault="004C3B4F" w:rsidP="008521D8">
            <w:pPr>
              <w:snapToGrid w:val="0"/>
              <w:jc w:val="both"/>
              <w:rPr>
                <w:rFonts w:cstheme="minorHAnsi"/>
                <w:sz w:val="20"/>
                <w:szCs w:val="20"/>
              </w:rPr>
            </w:pPr>
          </w:p>
        </w:tc>
        <w:tc>
          <w:tcPr>
            <w:tcW w:w="957" w:type="dxa"/>
            <w:tcBorders>
              <w:top w:val="single" w:sz="4" w:space="0" w:color="000001"/>
              <w:left w:val="single" w:sz="4" w:space="0" w:color="000001"/>
              <w:bottom w:val="single" w:sz="4" w:space="0" w:color="000001"/>
              <w:right w:val="single" w:sz="4" w:space="0" w:color="000001"/>
            </w:tcBorders>
            <w:shd w:val="clear" w:color="auto" w:fill="FFFFFF"/>
          </w:tcPr>
          <w:p w14:paraId="299C81AA" w14:textId="77777777" w:rsidR="004C3B4F" w:rsidRPr="00DB392D" w:rsidRDefault="004C3B4F" w:rsidP="008521D8">
            <w:pPr>
              <w:snapToGrid w:val="0"/>
              <w:jc w:val="both"/>
              <w:rPr>
                <w:rFonts w:cstheme="minorHAnsi"/>
                <w:sz w:val="20"/>
                <w:szCs w:val="20"/>
              </w:rPr>
            </w:pPr>
          </w:p>
        </w:tc>
      </w:tr>
      <w:tr w:rsidR="004C3B4F" w:rsidRPr="00DB392D" w14:paraId="122F0E46" w14:textId="77777777" w:rsidTr="00DB392D">
        <w:tc>
          <w:tcPr>
            <w:tcW w:w="708" w:type="dxa"/>
            <w:tcBorders>
              <w:top w:val="single" w:sz="4" w:space="0" w:color="000001"/>
              <w:left w:val="single" w:sz="4" w:space="0" w:color="000001"/>
              <w:bottom w:val="single" w:sz="4" w:space="0" w:color="000001"/>
              <w:right w:val="nil"/>
            </w:tcBorders>
            <w:shd w:val="clear" w:color="auto" w:fill="FFFFFF"/>
          </w:tcPr>
          <w:p w14:paraId="1E7D4F63" w14:textId="77777777" w:rsidR="004C3B4F" w:rsidRPr="00DB392D" w:rsidRDefault="004C3B4F" w:rsidP="008521D8">
            <w:pPr>
              <w:snapToGrid w:val="0"/>
              <w:jc w:val="both"/>
              <w:rPr>
                <w:rFonts w:cstheme="minorHAnsi"/>
                <w:b/>
                <w:bCs/>
                <w:sz w:val="20"/>
                <w:szCs w:val="20"/>
              </w:rPr>
            </w:pPr>
          </w:p>
        </w:tc>
        <w:tc>
          <w:tcPr>
            <w:tcW w:w="6198" w:type="dxa"/>
            <w:tcBorders>
              <w:top w:val="single" w:sz="4" w:space="0" w:color="000001"/>
              <w:left w:val="single" w:sz="4" w:space="0" w:color="000001"/>
              <w:bottom w:val="single" w:sz="4" w:space="0" w:color="000001"/>
              <w:right w:val="nil"/>
            </w:tcBorders>
            <w:shd w:val="clear" w:color="auto" w:fill="FFFFFF"/>
            <w:hideMark/>
          </w:tcPr>
          <w:p w14:paraId="485B4030" w14:textId="6F0ADCC2" w:rsidR="004C3B4F" w:rsidRPr="00DB392D" w:rsidRDefault="004C3B4F" w:rsidP="008521D8">
            <w:pPr>
              <w:jc w:val="both"/>
              <w:rPr>
                <w:rFonts w:cstheme="minorHAnsi"/>
                <w:b/>
                <w:bCs/>
                <w:sz w:val="20"/>
                <w:szCs w:val="20"/>
              </w:rPr>
            </w:pPr>
            <w:r w:rsidRPr="00DB392D">
              <w:rPr>
                <w:rFonts w:cstheme="minorHAnsi"/>
                <w:b/>
                <w:bCs/>
                <w:sz w:val="20"/>
                <w:szCs w:val="20"/>
              </w:rPr>
              <w:t>Ομάδα Δ</w:t>
            </w:r>
          </w:p>
        </w:tc>
        <w:tc>
          <w:tcPr>
            <w:tcW w:w="745" w:type="dxa"/>
            <w:tcBorders>
              <w:top w:val="single" w:sz="4" w:space="0" w:color="000001"/>
              <w:left w:val="single" w:sz="4" w:space="0" w:color="000001"/>
              <w:bottom w:val="single" w:sz="4" w:space="0" w:color="000001"/>
              <w:right w:val="nil"/>
            </w:tcBorders>
            <w:shd w:val="clear" w:color="auto" w:fill="FFFFFF"/>
          </w:tcPr>
          <w:p w14:paraId="6FBA4641" w14:textId="77777777" w:rsidR="004C3B4F" w:rsidRPr="00DB392D" w:rsidRDefault="004C3B4F" w:rsidP="008521D8">
            <w:pPr>
              <w:snapToGrid w:val="0"/>
              <w:jc w:val="both"/>
              <w:rPr>
                <w:rFonts w:cstheme="minorHAnsi"/>
                <w:b/>
                <w:bCs/>
                <w:sz w:val="20"/>
                <w:szCs w:val="20"/>
              </w:rPr>
            </w:pPr>
          </w:p>
        </w:tc>
        <w:tc>
          <w:tcPr>
            <w:tcW w:w="811" w:type="dxa"/>
            <w:tcBorders>
              <w:top w:val="single" w:sz="4" w:space="0" w:color="000001"/>
              <w:left w:val="single" w:sz="4" w:space="0" w:color="000001"/>
              <w:bottom w:val="single" w:sz="4" w:space="0" w:color="000001"/>
              <w:right w:val="nil"/>
            </w:tcBorders>
            <w:shd w:val="clear" w:color="auto" w:fill="FFFFFF"/>
          </w:tcPr>
          <w:p w14:paraId="58261D21" w14:textId="77777777" w:rsidR="004C3B4F" w:rsidRPr="00DB392D" w:rsidRDefault="004C3B4F" w:rsidP="008521D8">
            <w:pPr>
              <w:snapToGrid w:val="0"/>
              <w:jc w:val="both"/>
              <w:rPr>
                <w:rFonts w:cstheme="minorHAnsi"/>
                <w:b/>
                <w:bCs/>
                <w:sz w:val="20"/>
                <w:szCs w:val="20"/>
              </w:rPr>
            </w:pPr>
          </w:p>
        </w:tc>
        <w:tc>
          <w:tcPr>
            <w:tcW w:w="957" w:type="dxa"/>
            <w:tcBorders>
              <w:top w:val="single" w:sz="4" w:space="0" w:color="000001"/>
              <w:left w:val="single" w:sz="4" w:space="0" w:color="000001"/>
              <w:bottom w:val="single" w:sz="4" w:space="0" w:color="000001"/>
              <w:right w:val="single" w:sz="4" w:space="0" w:color="000001"/>
            </w:tcBorders>
            <w:shd w:val="clear" w:color="auto" w:fill="FFFFFF"/>
          </w:tcPr>
          <w:p w14:paraId="49385C05" w14:textId="77777777" w:rsidR="004C3B4F" w:rsidRPr="00DB392D" w:rsidRDefault="004C3B4F" w:rsidP="008521D8">
            <w:pPr>
              <w:snapToGrid w:val="0"/>
              <w:jc w:val="both"/>
              <w:rPr>
                <w:rFonts w:cstheme="minorHAnsi"/>
                <w:b/>
                <w:bCs/>
                <w:sz w:val="20"/>
                <w:szCs w:val="20"/>
              </w:rPr>
            </w:pPr>
          </w:p>
        </w:tc>
      </w:tr>
      <w:tr w:rsidR="004C3B4F" w:rsidRPr="00DB392D" w14:paraId="41A32728" w14:textId="77777777" w:rsidTr="00DB392D">
        <w:tc>
          <w:tcPr>
            <w:tcW w:w="708" w:type="dxa"/>
            <w:tcBorders>
              <w:top w:val="single" w:sz="4" w:space="0" w:color="000001"/>
              <w:left w:val="single" w:sz="4" w:space="0" w:color="000001"/>
              <w:bottom w:val="single" w:sz="4" w:space="0" w:color="000001"/>
              <w:right w:val="nil"/>
            </w:tcBorders>
            <w:shd w:val="clear" w:color="auto" w:fill="FFFFFF"/>
            <w:hideMark/>
          </w:tcPr>
          <w:p w14:paraId="324360D5" w14:textId="77777777" w:rsidR="004C3B4F" w:rsidRPr="00DB392D" w:rsidRDefault="004C3B4F" w:rsidP="008521D8">
            <w:pPr>
              <w:snapToGrid w:val="0"/>
              <w:jc w:val="both"/>
              <w:rPr>
                <w:rFonts w:cstheme="minorHAnsi"/>
                <w:sz w:val="20"/>
                <w:szCs w:val="20"/>
              </w:rPr>
            </w:pPr>
            <w:r w:rsidRPr="00DB392D">
              <w:rPr>
                <w:rFonts w:cstheme="minorHAnsi"/>
                <w:sz w:val="20"/>
                <w:szCs w:val="20"/>
              </w:rPr>
              <w:t>Δ10</w:t>
            </w:r>
          </w:p>
        </w:tc>
        <w:tc>
          <w:tcPr>
            <w:tcW w:w="6198" w:type="dxa"/>
            <w:tcBorders>
              <w:top w:val="single" w:sz="4" w:space="0" w:color="000001"/>
              <w:left w:val="single" w:sz="4" w:space="0" w:color="000001"/>
              <w:bottom w:val="single" w:sz="4" w:space="0" w:color="000001"/>
              <w:right w:val="nil"/>
            </w:tcBorders>
            <w:shd w:val="clear" w:color="auto" w:fill="FFFFFF"/>
            <w:hideMark/>
          </w:tcPr>
          <w:p w14:paraId="5DE69734" w14:textId="77777777" w:rsidR="004C3B4F" w:rsidRPr="00DB392D" w:rsidRDefault="004C3B4F" w:rsidP="008521D8">
            <w:pPr>
              <w:jc w:val="both"/>
              <w:rPr>
                <w:rFonts w:cstheme="minorHAnsi"/>
                <w:sz w:val="20"/>
                <w:szCs w:val="20"/>
                <w:lang w:val="el-GR"/>
              </w:rPr>
            </w:pPr>
            <w:r w:rsidRPr="00DB392D">
              <w:rPr>
                <w:rFonts w:cstheme="minorHAnsi"/>
                <w:sz w:val="20"/>
                <w:szCs w:val="20"/>
                <w:lang w:val="el-GR"/>
              </w:rPr>
              <w:t>Διαφορικές Εξισώσεις με Μερικές Παραγώγους</w:t>
            </w:r>
          </w:p>
        </w:tc>
        <w:tc>
          <w:tcPr>
            <w:tcW w:w="745" w:type="dxa"/>
            <w:tcBorders>
              <w:top w:val="single" w:sz="4" w:space="0" w:color="000001"/>
              <w:left w:val="single" w:sz="4" w:space="0" w:color="000001"/>
              <w:bottom w:val="single" w:sz="4" w:space="0" w:color="000001"/>
              <w:right w:val="nil"/>
            </w:tcBorders>
            <w:shd w:val="clear" w:color="auto" w:fill="FFFFFF"/>
            <w:hideMark/>
          </w:tcPr>
          <w:p w14:paraId="72439F32" w14:textId="77777777" w:rsidR="004C3B4F" w:rsidRPr="00DB392D" w:rsidRDefault="004C3B4F" w:rsidP="008521D8">
            <w:pPr>
              <w:jc w:val="both"/>
              <w:rPr>
                <w:rFonts w:cstheme="minorHAnsi"/>
                <w:sz w:val="20"/>
                <w:szCs w:val="20"/>
              </w:rPr>
            </w:pPr>
            <w:r w:rsidRPr="00DB392D">
              <w:rPr>
                <w:rFonts w:cstheme="minorHAnsi"/>
                <w:sz w:val="20"/>
                <w:szCs w:val="20"/>
              </w:rPr>
              <w:t>Ι,ΙΙΙ</w:t>
            </w:r>
          </w:p>
        </w:tc>
        <w:tc>
          <w:tcPr>
            <w:tcW w:w="811" w:type="dxa"/>
            <w:tcBorders>
              <w:top w:val="single" w:sz="4" w:space="0" w:color="000001"/>
              <w:left w:val="single" w:sz="4" w:space="0" w:color="000001"/>
              <w:bottom w:val="single" w:sz="4" w:space="0" w:color="000001"/>
              <w:right w:val="nil"/>
            </w:tcBorders>
            <w:shd w:val="clear" w:color="auto" w:fill="FFFFFF"/>
            <w:hideMark/>
          </w:tcPr>
          <w:p w14:paraId="273F444A" w14:textId="77777777" w:rsidR="004C3B4F" w:rsidRPr="00DB392D" w:rsidRDefault="004C3B4F" w:rsidP="008521D8">
            <w:pPr>
              <w:jc w:val="both"/>
              <w:rPr>
                <w:rFonts w:cstheme="minorHAnsi"/>
                <w:sz w:val="20"/>
                <w:szCs w:val="20"/>
              </w:rPr>
            </w:pPr>
            <w:r w:rsidRPr="00DB392D">
              <w:rPr>
                <w:rFonts w:cstheme="minorHAnsi"/>
                <w:sz w:val="20"/>
                <w:szCs w:val="20"/>
              </w:rPr>
              <w:t>ΙΙ</w:t>
            </w:r>
          </w:p>
        </w:tc>
        <w:tc>
          <w:tcPr>
            <w:tcW w:w="957" w:type="dxa"/>
            <w:tcBorders>
              <w:top w:val="single" w:sz="4" w:space="0" w:color="000001"/>
              <w:left w:val="single" w:sz="4" w:space="0" w:color="000001"/>
              <w:bottom w:val="single" w:sz="4" w:space="0" w:color="000001"/>
              <w:right w:val="single" w:sz="4" w:space="0" w:color="000001"/>
            </w:tcBorders>
            <w:shd w:val="clear" w:color="auto" w:fill="FFFFFF"/>
            <w:hideMark/>
          </w:tcPr>
          <w:p w14:paraId="412B9FED" w14:textId="77777777" w:rsidR="004C3B4F" w:rsidRPr="00DB392D" w:rsidRDefault="004C3B4F" w:rsidP="008521D8">
            <w:pPr>
              <w:jc w:val="both"/>
              <w:rPr>
                <w:rFonts w:cstheme="minorHAnsi"/>
                <w:sz w:val="20"/>
                <w:szCs w:val="20"/>
              </w:rPr>
            </w:pPr>
            <w:r w:rsidRPr="00DB392D">
              <w:rPr>
                <w:rFonts w:cstheme="minorHAnsi"/>
                <w:sz w:val="20"/>
                <w:szCs w:val="20"/>
              </w:rPr>
              <w:t>10</w:t>
            </w:r>
          </w:p>
        </w:tc>
      </w:tr>
      <w:tr w:rsidR="004C3B4F" w:rsidRPr="00DB392D" w14:paraId="63EE8C80" w14:textId="77777777" w:rsidTr="00DB392D">
        <w:tc>
          <w:tcPr>
            <w:tcW w:w="708" w:type="dxa"/>
            <w:tcBorders>
              <w:top w:val="single" w:sz="4" w:space="0" w:color="000001"/>
              <w:left w:val="single" w:sz="4" w:space="0" w:color="000001"/>
              <w:bottom w:val="single" w:sz="4" w:space="0" w:color="000001"/>
              <w:right w:val="nil"/>
            </w:tcBorders>
            <w:shd w:val="clear" w:color="auto" w:fill="FFFFFF"/>
            <w:hideMark/>
          </w:tcPr>
          <w:p w14:paraId="2B21FE20" w14:textId="77777777" w:rsidR="004C3B4F" w:rsidRPr="00DB392D" w:rsidRDefault="004C3B4F" w:rsidP="008521D8">
            <w:pPr>
              <w:snapToGrid w:val="0"/>
              <w:jc w:val="both"/>
              <w:rPr>
                <w:rFonts w:cstheme="minorHAnsi"/>
                <w:sz w:val="20"/>
                <w:szCs w:val="20"/>
              </w:rPr>
            </w:pPr>
            <w:r w:rsidRPr="00DB392D">
              <w:rPr>
                <w:rFonts w:cstheme="minorHAnsi"/>
                <w:sz w:val="20"/>
                <w:szCs w:val="20"/>
              </w:rPr>
              <w:t>Δ11</w:t>
            </w:r>
          </w:p>
        </w:tc>
        <w:tc>
          <w:tcPr>
            <w:tcW w:w="6198" w:type="dxa"/>
            <w:tcBorders>
              <w:top w:val="single" w:sz="4" w:space="0" w:color="000001"/>
              <w:left w:val="single" w:sz="4" w:space="0" w:color="000001"/>
              <w:bottom w:val="single" w:sz="4" w:space="0" w:color="000001"/>
              <w:right w:val="nil"/>
            </w:tcBorders>
            <w:shd w:val="clear" w:color="auto" w:fill="FFFFFF"/>
            <w:hideMark/>
          </w:tcPr>
          <w:p w14:paraId="521EEE3C" w14:textId="77777777" w:rsidR="004C3B4F" w:rsidRPr="00DB392D" w:rsidRDefault="004C3B4F" w:rsidP="008521D8">
            <w:pPr>
              <w:jc w:val="both"/>
              <w:rPr>
                <w:rFonts w:cstheme="minorHAnsi"/>
                <w:sz w:val="20"/>
                <w:szCs w:val="20"/>
                <w:lang w:val="el-GR"/>
              </w:rPr>
            </w:pPr>
            <w:r w:rsidRPr="00DB392D">
              <w:rPr>
                <w:rFonts w:cstheme="minorHAnsi"/>
                <w:sz w:val="20"/>
                <w:szCs w:val="20"/>
                <w:lang w:val="el-GR"/>
              </w:rPr>
              <w:t>Διαφορικές Εξισώσεις με Μερικές Παραγώγους – Θεωρία Ασθενών Λύσεων</w:t>
            </w:r>
          </w:p>
        </w:tc>
        <w:tc>
          <w:tcPr>
            <w:tcW w:w="745" w:type="dxa"/>
            <w:tcBorders>
              <w:top w:val="single" w:sz="4" w:space="0" w:color="000001"/>
              <w:left w:val="single" w:sz="4" w:space="0" w:color="000001"/>
              <w:bottom w:val="single" w:sz="4" w:space="0" w:color="000001"/>
              <w:right w:val="nil"/>
            </w:tcBorders>
            <w:shd w:val="clear" w:color="auto" w:fill="FFFFFF"/>
            <w:hideMark/>
          </w:tcPr>
          <w:p w14:paraId="07A6611F" w14:textId="77777777" w:rsidR="004C3B4F" w:rsidRPr="00DB392D" w:rsidRDefault="004C3B4F" w:rsidP="008521D8">
            <w:pPr>
              <w:jc w:val="both"/>
              <w:rPr>
                <w:rFonts w:cstheme="minorHAnsi"/>
                <w:sz w:val="20"/>
                <w:szCs w:val="20"/>
              </w:rPr>
            </w:pPr>
            <w:r w:rsidRPr="00DB392D">
              <w:rPr>
                <w:rFonts w:cstheme="minorHAnsi"/>
                <w:sz w:val="20"/>
                <w:szCs w:val="20"/>
              </w:rPr>
              <w:t>ΙΙΙ</w:t>
            </w:r>
          </w:p>
        </w:tc>
        <w:tc>
          <w:tcPr>
            <w:tcW w:w="811" w:type="dxa"/>
            <w:tcBorders>
              <w:top w:val="single" w:sz="4" w:space="0" w:color="000001"/>
              <w:left w:val="single" w:sz="4" w:space="0" w:color="000001"/>
              <w:bottom w:val="single" w:sz="4" w:space="0" w:color="000001"/>
              <w:right w:val="nil"/>
            </w:tcBorders>
            <w:shd w:val="clear" w:color="auto" w:fill="FFFFFF"/>
            <w:hideMark/>
          </w:tcPr>
          <w:p w14:paraId="14E89644" w14:textId="77777777" w:rsidR="004C3B4F" w:rsidRPr="00DB392D" w:rsidRDefault="004C3B4F" w:rsidP="008521D8">
            <w:pPr>
              <w:jc w:val="both"/>
              <w:rPr>
                <w:rFonts w:cstheme="minorHAnsi"/>
                <w:sz w:val="20"/>
                <w:szCs w:val="20"/>
              </w:rPr>
            </w:pPr>
            <w:r w:rsidRPr="00DB392D">
              <w:rPr>
                <w:rFonts w:cstheme="minorHAnsi"/>
                <w:sz w:val="20"/>
                <w:szCs w:val="20"/>
              </w:rPr>
              <w:t>Ι, ΙΙ</w:t>
            </w:r>
          </w:p>
        </w:tc>
        <w:tc>
          <w:tcPr>
            <w:tcW w:w="957" w:type="dxa"/>
            <w:tcBorders>
              <w:top w:val="single" w:sz="4" w:space="0" w:color="000001"/>
              <w:left w:val="single" w:sz="4" w:space="0" w:color="000001"/>
              <w:bottom w:val="single" w:sz="4" w:space="0" w:color="000001"/>
              <w:right w:val="single" w:sz="4" w:space="0" w:color="000001"/>
            </w:tcBorders>
            <w:shd w:val="clear" w:color="auto" w:fill="FFFFFF"/>
            <w:hideMark/>
          </w:tcPr>
          <w:p w14:paraId="39D9646D" w14:textId="77777777" w:rsidR="004C3B4F" w:rsidRPr="00DB392D" w:rsidRDefault="004C3B4F" w:rsidP="008521D8">
            <w:pPr>
              <w:jc w:val="both"/>
              <w:rPr>
                <w:rFonts w:cstheme="minorHAnsi"/>
                <w:sz w:val="20"/>
                <w:szCs w:val="20"/>
              </w:rPr>
            </w:pPr>
            <w:r w:rsidRPr="00DB392D">
              <w:rPr>
                <w:rFonts w:cstheme="minorHAnsi"/>
                <w:sz w:val="20"/>
                <w:szCs w:val="20"/>
              </w:rPr>
              <w:t>10</w:t>
            </w:r>
          </w:p>
        </w:tc>
      </w:tr>
      <w:tr w:rsidR="004C3B4F" w:rsidRPr="00DB392D" w14:paraId="6EE7B0F2" w14:textId="77777777" w:rsidTr="00DB392D">
        <w:tc>
          <w:tcPr>
            <w:tcW w:w="708" w:type="dxa"/>
            <w:tcBorders>
              <w:top w:val="single" w:sz="4" w:space="0" w:color="000001"/>
              <w:left w:val="single" w:sz="4" w:space="0" w:color="000001"/>
              <w:bottom w:val="single" w:sz="4" w:space="0" w:color="000001"/>
              <w:right w:val="nil"/>
            </w:tcBorders>
            <w:shd w:val="clear" w:color="auto" w:fill="FFFFFF"/>
            <w:hideMark/>
          </w:tcPr>
          <w:p w14:paraId="519101B6" w14:textId="77777777" w:rsidR="004C3B4F" w:rsidRPr="00DB392D" w:rsidRDefault="004C3B4F" w:rsidP="008521D8">
            <w:pPr>
              <w:snapToGrid w:val="0"/>
              <w:jc w:val="both"/>
              <w:rPr>
                <w:rFonts w:cstheme="minorHAnsi"/>
                <w:sz w:val="20"/>
                <w:szCs w:val="20"/>
              </w:rPr>
            </w:pPr>
            <w:r w:rsidRPr="00DB392D">
              <w:rPr>
                <w:rFonts w:cstheme="minorHAnsi"/>
                <w:sz w:val="20"/>
                <w:szCs w:val="20"/>
              </w:rPr>
              <w:t>Δ12</w:t>
            </w:r>
          </w:p>
        </w:tc>
        <w:tc>
          <w:tcPr>
            <w:tcW w:w="6198" w:type="dxa"/>
            <w:tcBorders>
              <w:top w:val="single" w:sz="4" w:space="0" w:color="000001"/>
              <w:left w:val="single" w:sz="4" w:space="0" w:color="000001"/>
              <w:bottom w:val="single" w:sz="4" w:space="0" w:color="000001"/>
              <w:right w:val="nil"/>
            </w:tcBorders>
            <w:shd w:val="clear" w:color="auto" w:fill="FFFFFF"/>
            <w:hideMark/>
          </w:tcPr>
          <w:p w14:paraId="42FB7C95" w14:textId="77777777" w:rsidR="004C3B4F" w:rsidRPr="00DB392D" w:rsidRDefault="004C3B4F" w:rsidP="008521D8">
            <w:pPr>
              <w:jc w:val="both"/>
              <w:rPr>
                <w:rFonts w:cstheme="minorHAnsi"/>
                <w:sz w:val="20"/>
                <w:szCs w:val="20"/>
                <w:lang w:val="el-GR"/>
              </w:rPr>
            </w:pPr>
            <w:r w:rsidRPr="00DB392D">
              <w:rPr>
                <w:rFonts w:cstheme="minorHAnsi"/>
                <w:sz w:val="20"/>
                <w:szCs w:val="20"/>
                <w:lang w:val="el-GR"/>
              </w:rPr>
              <w:t>Συνήθεις Διαφορικές Εξισώσεις και Δυναμικά Συστήματα.</w:t>
            </w:r>
          </w:p>
        </w:tc>
        <w:tc>
          <w:tcPr>
            <w:tcW w:w="745" w:type="dxa"/>
            <w:tcBorders>
              <w:top w:val="single" w:sz="4" w:space="0" w:color="000001"/>
              <w:left w:val="single" w:sz="4" w:space="0" w:color="000001"/>
              <w:bottom w:val="single" w:sz="4" w:space="0" w:color="000001"/>
              <w:right w:val="nil"/>
            </w:tcBorders>
            <w:shd w:val="clear" w:color="auto" w:fill="FFFFFF"/>
          </w:tcPr>
          <w:p w14:paraId="44E73553" w14:textId="77777777" w:rsidR="004C3B4F" w:rsidRPr="00DB392D" w:rsidRDefault="004C3B4F" w:rsidP="008521D8">
            <w:pPr>
              <w:snapToGrid w:val="0"/>
              <w:jc w:val="both"/>
              <w:rPr>
                <w:rFonts w:cstheme="minorHAnsi"/>
                <w:sz w:val="20"/>
                <w:szCs w:val="20"/>
                <w:lang w:val="el-GR"/>
              </w:rPr>
            </w:pPr>
          </w:p>
        </w:tc>
        <w:tc>
          <w:tcPr>
            <w:tcW w:w="811" w:type="dxa"/>
            <w:tcBorders>
              <w:top w:val="single" w:sz="4" w:space="0" w:color="000001"/>
              <w:left w:val="single" w:sz="4" w:space="0" w:color="000001"/>
              <w:bottom w:val="single" w:sz="4" w:space="0" w:color="000001"/>
              <w:right w:val="nil"/>
            </w:tcBorders>
            <w:shd w:val="clear" w:color="auto" w:fill="FFFFFF"/>
            <w:hideMark/>
          </w:tcPr>
          <w:p w14:paraId="74F578C8" w14:textId="77777777" w:rsidR="004C3B4F" w:rsidRPr="00DB392D" w:rsidRDefault="004C3B4F" w:rsidP="008521D8">
            <w:pPr>
              <w:jc w:val="both"/>
              <w:rPr>
                <w:rFonts w:cstheme="minorHAnsi"/>
                <w:sz w:val="20"/>
                <w:szCs w:val="20"/>
              </w:rPr>
            </w:pPr>
            <w:r w:rsidRPr="00DB392D">
              <w:rPr>
                <w:rFonts w:cstheme="minorHAnsi"/>
                <w:sz w:val="20"/>
                <w:szCs w:val="20"/>
              </w:rPr>
              <w:t>Ι, ΙΙ, ΙΙΙ</w:t>
            </w:r>
          </w:p>
        </w:tc>
        <w:tc>
          <w:tcPr>
            <w:tcW w:w="957" w:type="dxa"/>
            <w:tcBorders>
              <w:top w:val="single" w:sz="4" w:space="0" w:color="000001"/>
              <w:left w:val="single" w:sz="4" w:space="0" w:color="000001"/>
              <w:bottom w:val="single" w:sz="4" w:space="0" w:color="000001"/>
              <w:right w:val="single" w:sz="4" w:space="0" w:color="000001"/>
            </w:tcBorders>
            <w:shd w:val="clear" w:color="auto" w:fill="FFFFFF"/>
            <w:hideMark/>
          </w:tcPr>
          <w:p w14:paraId="08278360" w14:textId="77777777" w:rsidR="004C3B4F" w:rsidRPr="00DB392D" w:rsidRDefault="004C3B4F" w:rsidP="008521D8">
            <w:pPr>
              <w:jc w:val="both"/>
              <w:rPr>
                <w:rFonts w:cstheme="minorHAnsi"/>
                <w:sz w:val="20"/>
                <w:szCs w:val="20"/>
              </w:rPr>
            </w:pPr>
            <w:r w:rsidRPr="00DB392D">
              <w:rPr>
                <w:rFonts w:cstheme="minorHAnsi"/>
                <w:sz w:val="20"/>
                <w:szCs w:val="20"/>
              </w:rPr>
              <w:t>10</w:t>
            </w:r>
          </w:p>
        </w:tc>
      </w:tr>
      <w:tr w:rsidR="004C3B4F" w:rsidRPr="00DB392D" w14:paraId="2633CC30" w14:textId="77777777" w:rsidTr="00DB392D">
        <w:tc>
          <w:tcPr>
            <w:tcW w:w="708" w:type="dxa"/>
            <w:tcBorders>
              <w:top w:val="single" w:sz="4" w:space="0" w:color="000001"/>
              <w:left w:val="single" w:sz="4" w:space="0" w:color="000001"/>
              <w:bottom w:val="single" w:sz="4" w:space="0" w:color="000001"/>
              <w:right w:val="nil"/>
            </w:tcBorders>
            <w:shd w:val="clear" w:color="auto" w:fill="FFFFFF"/>
            <w:hideMark/>
          </w:tcPr>
          <w:p w14:paraId="497C2129" w14:textId="77777777" w:rsidR="004C3B4F" w:rsidRPr="00DB392D" w:rsidRDefault="004C3B4F" w:rsidP="008521D8">
            <w:pPr>
              <w:snapToGrid w:val="0"/>
              <w:jc w:val="both"/>
              <w:rPr>
                <w:rFonts w:cstheme="minorHAnsi"/>
                <w:sz w:val="20"/>
                <w:szCs w:val="20"/>
              </w:rPr>
            </w:pPr>
            <w:r w:rsidRPr="00DB392D">
              <w:rPr>
                <w:rFonts w:cstheme="minorHAnsi"/>
                <w:sz w:val="20"/>
                <w:szCs w:val="20"/>
              </w:rPr>
              <w:t>Δ14</w:t>
            </w:r>
          </w:p>
        </w:tc>
        <w:tc>
          <w:tcPr>
            <w:tcW w:w="6198" w:type="dxa"/>
            <w:tcBorders>
              <w:top w:val="single" w:sz="4" w:space="0" w:color="000001"/>
              <w:left w:val="single" w:sz="4" w:space="0" w:color="000001"/>
              <w:bottom w:val="single" w:sz="4" w:space="0" w:color="000001"/>
              <w:right w:val="nil"/>
            </w:tcBorders>
            <w:shd w:val="clear" w:color="auto" w:fill="FFFFFF"/>
            <w:hideMark/>
          </w:tcPr>
          <w:p w14:paraId="3A10F571" w14:textId="77777777" w:rsidR="004C3B4F" w:rsidRPr="00DB392D" w:rsidRDefault="004C3B4F" w:rsidP="008521D8">
            <w:pPr>
              <w:jc w:val="both"/>
              <w:rPr>
                <w:rFonts w:cstheme="minorHAnsi"/>
                <w:sz w:val="20"/>
                <w:szCs w:val="20"/>
              </w:rPr>
            </w:pPr>
            <w:r w:rsidRPr="00DB392D">
              <w:rPr>
                <w:rFonts w:cstheme="minorHAnsi"/>
                <w:sz w:val="20"/>
                <w:szCs w:val="20"/>
              </w:rPr>
              <w:t>Λογισμός Μεταβολών</w:t>
            </w:r>
          </w:p>
        </w:tc>
        <w:tc>
          <w:tcPr>
            <w:tcW w:w="745" w:type="dxa"/>
            <w:tcBorders>
              <w:top w:val="single" w:sz="4" w:space="0" w:color="000001"/>
              <w:left w:val="single" w:sz="4" w:space="0" w:color="000001"/>
              <w:bottom w:val="single" w:sz="4" w:space="0" w:color="000001"/>
              <w:right w:val="nil"/>
            </w:tcBorders>
            <w:shd w:val="clear" w:color="auto" w:fill="FFFFFF"/>
          </w:tcPr>
          <w:p w14:paraId="37A4B7D5" w14:textId="77777777" w:rsidR="004C3B4F" w:rsidRPr="00DB392D" w:rsidRDefault="004C3B4F" w:rsidP="008521D8">
            <w:pPr>
              <w:snapToGrid w:val="0"/>
              <w:jc w:val="both"/>
              <w:rPr>
                <w:rFonts w:cstheme="minorHAnsi"/>
                <w:sz w:val="20"/>
                <w:szCs w:val="20"/>
              </w:rPr>
            </w:pPr>
          </w:p>
        </w:tc>
        <w:tc>
          <w:tcPr>
            <w:tcW w:w="811" w:type="dxa"/>
            <w:tcBorders>
              <w:top w:val="single" w:sz="4" w:space="0" w:color="000001"/>
              <w:left w:val="single" w:sz="4" w:space="0" w:color="000001"/>
              <w:bottom w:val="single" w:sz="4" w:space="0" w:color="000001"/>
              <w:right w:val="nil"/>
            </w:tcBorders>
            <w:shd w:val="clear" w:color="auto" w:fill="FFFFFF"/>
            <w:hideMark/>
          </w:tcPr>
          <w:p w14:paraId="452D40AB" w14:textId="77777777" w:rsidR="004C3B4F" w:rsidRPr="00DB392D" w:rsidRDefault="004C3B4F" w:rsidP="008521D8">
            <w:pPr>
              <w:jc w:val="both"/>
              <w:rPr>
                <w:rFonts w:cstheme="minorHAnsi"/>
                <w:sz w:val="20"/>
                <w:szCs w:val="20"/>
              </w:rPr>
            </w:pPr>
            <w:r w:rsidRPr="00DB392D">
              <w:rPr>
                <w:rFonts w:cstheme="minorHAnsi"/>
                <w:sz w:val="20"/>
                <w:szCs w:val="20"/>
              </w:rPr>
              <w:t>Ι, ΙΙ, ΙΙΙ</w:t>
            </w:r>
          </w:p>
        </w:tc>
        <w:tc>
          <w:tcPr>
            <w:tcW w:w="957" w:type="dxa"/>
            <w:tcBorders>
              <w:top w:val="single" w:sz="4" w:space="0" w:color="000001"/>
              <w:left w:val="single" w:sz="4" w:space="0" w:color="000001"/>
              <w:bottom w:val="single" w:sz="4" w:space="0" w:color="000001"/>
              <w:right w:val="single" w:sz="4" w:space="0" w:color="000001"/>
            </w:tcBorders>
            <w:shd w:val="clear" w:color="auto" w:fill="FFFFFF"/>
            <w:hideMark/>
          </w:tcPr>
          <w:p w14:paraId="7416B53D" w14:textId="77777777" w:rsidR="004C3B4F" w:rsidRPr="00DB392D" w:rsidRDefault="004C3B4F" w:rsidP="008521D8">
            <w:pPr>
              <w:jc w:val="both"/>
              <w:rPr>
                <w:rFonts w:cstheme="minorHAnsi"/>
                <w:sz w:val="20"/>
                <w:szCs w:val="20"/>
              </w:rPr>
            </w:pPr>
            <w:r w:rsidRPr="00DB392D">
              <w:rPr>
                <w:rFonts w:cstheme="minorHAnsi"/>
                <w:sz w:val="20"/>
                <w:szCs w:val="20"/>
              </w:rPr>
              <w:t>10</w:t>
            </w:r>
          </w:p>
        </w:tc>
      </w:tr>
      <w:tr w:rsidR="004C3B4F" w:rsidRPr="00DB392D" w14:paraId="13BB0D57" w14:textId="77777777" w:rsidTr="00DB392D">
        <w:tc>
          <w:tcPr>
            <w:tcW w:w="708" w:type="dxa"/>
            <w:tcBorders>
              <w:top w:val="single" w:sz="4" w:space="0" w:color="000001"/>
              <w:left w:val="single" w:sz="4" w:space="0" w:color="000001"/>
              <w:bottom w:val="single" w:sz="4" w:space="0" w:color="000001"/>
              <w:right w:val="nil"/>
            </w:tcBorders>
            <w:shd w:val="clear" w:color="auto" w:fill="FFFFFF"/>
            <w:hideMark/>
          </w:tcPr>
          <w:p w14:paraId="2C2D1DFD" w14:textId="77777777" w:rsidR="004C3B4F" w:rsidRPr="00DB392D" w:rsidRDefault="004C3B4F" w:rsidP="008521D8">
            <w:pPr>
              <w:snapToGrid w:val="0"/>
              <w:jc w:val="both"/>
              <w:rPr>
                <w:rFonts w:cstheme="minorHAnsi"/>
                <w:sz w:val="20"/>
                <w:szCs w:val="20"/>
              </w:rPr>
            </w:pPr>
            <w:r w:rsidRPr="00DB392D">
              <w:rPr>
                <w:rFonts w:cstheme="minorHAnsi"/>
                <w:sz w:val="20"/>
                <w:szCs w:val="20"/>
              </w:rPr>
              <w:t>Δ15</w:t>
            </w:r>
          </w:p>
        </w:tc>
        <w:tc>
          <w:tcPr>
            <w:tcW w:w="6198" w:type="dxa"/>
            <w:tcBorders>
              <w:top w:val="single" w:sz="4" w:space="0" w:color="000001"/>
              <w:left w:val="single" w:sz="4" w:space="0" w:color="000001"/>
              <w:bottom w:val="single" w:sz="4" w:space="0" w:color="000001"/>
              <w:right w:val="nil"/>
            </w:tcBorders>
            <w:shd w:val="clear" w:color="auto" w:fill="FFFFFF"/>
            <w:hideMark/>
          </w:tcPr>
          <w:p w14:paraId="59E43080" w14:textId="77777777" w:rsidR="004C3B4F" w:rsidRPr="00DB392D" w:rsidRDefault="004C3B4F" w:rsidP="008521D8">
            <w:pPr>
              <w:jc w:val="both"/>
              <w:rPr>
                <w:rFonts w:cstheme="minorHAnsi"/>
                <w:sz w:val="20"/>
                <w:szCs w:val="20"/>
              </w:rPr>
            </w:pPr>
            <w:r w:rsidRPr="00DB392D">
              <w:rPr>
                <w:rFonts w:cstheme="minorHAnsi"/>
                <w:sz w:val="20"/>
                <w:szCs w:val="20"/>
              </w:rPr>
              <w:t>Μαθηματική Θεωρία Ρευστών</w:t>
            </w:r>
          </w:p>
        </w:tc>
        <w:tc>
          <w:tcPr>
            <w:tcW w:w="745" w:type="dxa"/>
            <w:tcBorders>
              <w:top w:val="single" w:sz="4" w:space="0" w:color="000001"/>
              <w:left w:val="single" w:sz="4" w:space="0" w:color="000001"/>
              <w:bottom w:val="single" w:sz="4" w:space="0" w:color="000001"/>
              <w:right w:val="nil"/>
            </w:tcBorders>
            <w:shd w:val="clear" w:color="auto" w:fill="FFFFFF"/>
          </w:tcPr>
          <w:p w14:paraId="2225842E" w14:textId="77777777" w:rsidR="004C3B4F" w:rsidRPr="00DB392D" w:rsidRDefault="004C3B4F" w:rsidP="008521D8">
            <w:pPr>
              <w:snapToGrid w:val="0"/>
              <w:jc w:val="both"/>
              <w:rPr>
                <w:rFonts w:cstheme="minorHAnsi"/>
                <w:sz w:val="20"/>
                <w:szCs w:val="20"/>
              </w:rPr>
            </w:pPr>
          </w:p>
        </w:tc>
        <w:tc>
          <w:tcPr>
            <w:tcW w:w="811" w:type="dxa"/>
            <w:tcBorders>
              <w:top w:val="single" w:sz="4" w:space="0" w:color="000001"/>
              <w:left w:val="single" w:sz="4" w:space="0" w:color="000001"/>
              <w:bottom w:val="single" w:sz="4" w:space="0" w:color="000001"/>
              <w:right w:val="nil"/>
            </w:tcBorders>
            <w:shd w:val="clear" w:color="auto" w:fill="FFFFFF"/>
            <w:hideMark/>
          </w:tcPr>
          <w:p w14:paraId="144C9ED9" w14:textId="77777777" w:rsidR="004C3B4F" w:rsidRPr="00DB392D" w:rsidRDefault="004C3B4F" w:rsidP="008521D8">
            <w:pPr>
              <w:jc w:val="both"/>
              <w:rPr>
                <w:rFonts w:cstheme="minorHAnsi"/>
                <w:sz w:val="20"/>
                <w:szCs w:val="20"/>
              </w:rPr>
            </w:pPr>
            <w:r w:rsidRPr="00DB392D">
              <w:rPr>
                <w:rFonts w:cstheme="minorHAnsi"/>
                <w:sz w:val="20"/>
                <w:szCs w:val="20"/>
              </w:rPr>
              <w:t>Ι, ΙΙ, ΙΙΙ</w:t>
            </w:r>
          </w:p>
        </w:tc>
        <w:tc>
          <w:tcPr>
            <w:tcW w:w="957" w:type="dxa"/>
            <w:tcBorders>
              <w:top w:val="single" w:sz="4" w:space="0" w:color="000001"/>
              <w:left w:val="single" w:sz="4" w:space="0" w:color="000001"/>
              <w:bottom w:val="single" w:sz="4" w:space="0" w:color="000001"/>
              <w:right w:val="single" w:sz="4" w:space="0" w:color="000001"/>
            </w:tcBorders>
            <w:shd w:val="clear" w:color="auto" w:fill="FFFFFF"/>
            <w:hideMark/>
          </w:tcPr>
          <w:p w14:paraId="5A769EE8" w14:textId="77777777" w:rsidR="004C3B4F" w:rsidRPr="00DB392D" w:rsidRDefault="004C3B4F" w:rsidP="008521D8">
            <w:pPr>
              <w:jc w:val="both"/>
              <w:rPr>
                <w:rFonts w:cstheme="minorHAnsi"/>
                <w:sz w:val="20"/>
                <w:szCs w:val="20"/>
              </w:rPr>
            </w:pPr>
            <w:r w:rsidRPr="00DB392D">
              <w:rPr>
                <w:rFonts w:cstheme="minorHAnsi"/>
                <w:sz w:val="20"/>
                <w:szCs w:val="20"/>
              </w:rPr>
              <w:t>10</w:t>
            </w:r>
          </w:p>
        </w:tc>
      </w:tr>
      <w:tr w:rsidR="004C3B4F" w:rsidRPr="00DB392D" w14:paraId="0782F246" w14:textId="77777777" w:rsidTr="00DB392D">
        <w:tc>
          <w:tcPr>
            <w:tcW w:w="708" w:type="dxa"/>
            <w:tcBorders>
              <w:top w:val="single" w:sz="4" w:space="0" w:color="000001"/>
              <w:left w:val="single" w:sz="4" w:space="0" w:color="000001"/>
              <w:bottom w:val="single" w:sz="4" w:space="0" w:color="000001"/>
              <w:right w:val="nil"/>
            </w:tcBorders>
            <w:shd w:val="clear" w:color="auto" w:fill="FFFFFF"/>
            <w:hideMark/>
          </w:tcPr>
          <w:p w14:paraId="09FB7B08" w14:textId="77777777" w:rsidR="004C3B4F" w:rsidRPr="00DB392D" w:rsidRDefault="004C3B4F" w:rsidP="008521D8">
            <w:pPr>
              <w:snapToGrid w:val="0"/>
              <w:jc w:val="both"/>
              <w:rPr>
                <w:rFonts w:cstheme="minorHAnsi"/>
                <w:sz w:val="20"/>
                <w:szCs w:val="20"/>
              </w:rPr>
            </w:pPr>
            <w:r w:rsidRPr="00DB392D">
              <w:rPr>
                <w:rFonts w:cstheme="minorHAnsi"/>
                <w:sz w:val="20"/>
                <w:szCs w:val="20"/>
              </w:rPr>
              <w:t>Δ19</w:t>
            </w:r>
          </w:p>
        </w:tc>
        <w:tc>
          <w:tcPr>
            <w:tcW w:w="6198" w:type="dxa"/>
            <w:tcBorders>
              <w:top w:val="single" w:sz="4" w:space="0" w:color="000001"/>
              <w:left w:val="single" w:sz="4" w:space="0" w:color="000001"/>
              <w:bottom w:val="single" w:sz="4" w:space="0" w:color="000001"/>
              <w:right w:val="nil"/>
            </w:tcBorders>
            <w:shd w:val="clear" w:color="auto" w:fill="FFFFFF"/>
            <w:hideMark/>
          </w:tcPr>
          <w:p w14:paraId="0FAB8CC5" w14:textId="77777777" w:rsidR="004C3B4F" w:rsidRPr="00DB392D" w:rsidRDefault="004C3B4F" w:rsidP="008521D8">
            <w:pPr>
              <w:jc w:val="both"/>
              <w:rPr>
                <w:rFonts w:cstheme="minorHAnsi"/>
                <w:sz w:val="20"/>
                <w:szCs w:val="20"/>
              </w:rPr>
            </w:pPr>
            <w:r w:rsidRPr="00DB392D">
              <w:rPr>
                <w:rFonts w:cstheme="minorHAnsi"/>
                <w:sz w:val="20"/>
                <w:szCs w:val="20"/>
              </w:rPr>
              <w:t>Θέματα Διαφορικών Εξισώσεων</w:t>
            </w:r>
          </w:p>
        </w:tc>
        <w:tc>
          <w:tcPr>
            <w:tcW w:w="745" w:type="dxa"/>
            <w:tcBorders>
              <w:top w:val="single" w:sz="4" w:space="0" w:color="000001"/>
              <w:left w:val="single" w:sz="4" w:space="0" w:color="000001"/>
              <w:bottom w:val="single" w:sz="4" w:space="0" w:color="000001"/>
              <w:right w:val="nil"/>
            </w:tcBorders>
            <w:shd w:val="clear" w:color="auto" w:fill="FFFFFF"/>
          </w:tcPr>
          <w:p w14:paraId="43441125" w14:textId="77777777" w:rsidR="004C3B4F" w:rsidRPr="00DB392D" w:rsidRDefault="004C3B4F" w:rsidP="008521D8">
            <w:pPr>
              <w:snapToGrid w:val="0"/>
              <w:jc w:val="both"/>
              <w:rPr>
                <w:rFonts w:cstheme="minorHAnsi"/>
                <w:sz w:val="20"/>
                <w:szCs w:val="20"/>
              </w:rPr>
            </w:pPr>
          </w:p>
        </w:tc>
        <w:tc>
          <w:tcPr>
            <w:tcW w:w="811" w:type="dxa"/>
            <w:tcBorders>
              <w:top w:val="single" w:sz="4" w:space="0" w:color="000001"/>
              <w:left w:val="single" w:sz="4" w:space="0" w:color="000001"/>
              <w:bottom w:val="single" w:sz="4" w:space="0" w:color="000001"/>
              <w:right w:val="nil"/>
            </w:tcBorders>
            <w:shd w:val="clear" w:color="auto" w:fill="FFFFFF"/>
            <w:hideMark/>
          </w:tcPr>
          <w:p w14:paraId="25529F65" w14:textId="77777777" w:rsidR="004C3B4F" w:rsidRPr="00DB392D" w:rsidRDefault="004C3B4F" w:rsidP="008521D8">
            <w:pPr>
              <w:jc w:val="both"/>
              <w:rPr>
                <w:rFonts w:cstheme="minorHAnsi"/>
                <w:sz w:val="20"/>
                <w:szCs w:val="20"/>
              </w:rPr>
            </w:pPr>
            <w:r w:rsidRPr="00DB392D">
              <w:rPr>
                <w:rFonts w:cstheme="minorHAnsi"/>
                <w:sz w:val="20"/>
                <w:szCs w:val="20"/>
              </w:rPr>
              <w:t>Ι, ΙΙ, ΙΙΙ</w:t>
            </w:r>
          </w:p>
        </w:tc>
        <w:tc>
          <w:tcPr>
            <w:tcW w:w="957" w:type="dxa"/>
            <w:tcBorders>
              <w:top w:val="single" w:sz="4" w:space="0" w:color="000001"/>
              <w:left w:val="single" w:sz="4" w:space="0" w:color="000001"/>
              <w:bottom w:val="single" w:sz="4" w:space="0" w:color="000001"/>
              <w:right w:val="single" w:sz="4" w:space="0" w:color="000001"/>
            </w:tcBorders>
            <w:shd w:val="clear" w:color="auto" w:fill="FFFFFF"/>
            <w:hideMark/>
          </w:tcPr>
          <w:p w14:paraId="6DB9AF32" w14:textId="77777777" w:rsidR="004C3B4F" w:rsidRPr="00DB392D" w:rsidRDefault="004C3B4F" w:rsidP="008521D8">
            <w:pPr>
              <w:jc w:val="both"/>
              <w:rPr>
                <w:rFonts w:cstheme="minorHAnsi"/>
                <w:sz w:val="20"/>
                <w:szCs w:val="20"/>
              </w:rPr>
            </w:pPr>
            <w:r w:rsidRPr="00DB392D">
              <w:rPr>
                <w:rFonts w:cstheme="minorHAnsi"/>
                <w:sz w:val="20"/>
                <w:szCs w:val="20"/>
              </w:rPr>
              <w:t>10</w:t>
            </w:r>
          </w:p>
        </w:tc>
      </w:tr>
      <w:tr w:rsidR="004C3B4F" w:rsidRPr="00DB392D" w14:paraId="4CEE9A53" w14:textId="77777777" w:rsidTr="00DB392D">
        <w:tc>
          <w:tcPr>
            <w:tcW w:w="708" w:type="dxa"/>
            <w:tcBorders>
              <w:top w:val="single" w:sz="4" w:space="0" w:color="000001"/>
              <w:left w:val="single" w:sz="4" w:space="0" w:color="000001"/>
              <w:bottom w:val="single" w:sz="4" w:space="0" w:color="000001"/>
              <w:right w:val="nil"/>
            </w:tcBorders>
            <w:shd w:val="clear" w:color="auto" w:fill="FFFFFF"/>
          </w:tcPr>
          <w:p w14:paraId="45952A7E" w14:textId="77777777" w:rsidR="004C3B4F" w:rsidRPr="00DB392D" w:rsidRDefault="004C3B4F" w:rsidP="008521D8">
            <w:pPr>
              <w:snapToGrid w:val="0"/>
              <w:jc w:val="both"/>
              <w:rPr>
                <w:rFonts w:cstheme="minorHAnsi"/>
                <w:sz w:val="20"/>
                <w:szCs w:val="20"/>
              </w:rPr>
            </w:pPr>
          </w:p>
        </w:tc>
        <w:tc>
          <w:tcPr>
            <w:tcW w:w="6198" w:type="dxa"/>
            <w:tcBorders>
              <w:top w:val="single" w:sz="4" w:space="0" w:color="000001"/>
              <w:left w:val="single" w:sz="4" w:space="0" w:color="000001"/>
              <w:bottom w:val="single" w:sz="4" w:space="0" w:color="000001"/>
              <w:right w:val="nil"/>
            </w:tcBorders>
            <w:shd w:val="clear" w:color="auto" w:fill="FFFFFF"/>
          </w:tcPr>
          <w:p w14:paraId="068BED0F" w14:textId="77777777" w:rsidR="004C3B4F" w:rsidRPr="00DB392D" w:rsidRDefault="004C3B4F" w:rsidP="008521D8">
            <w:pPr>
              <w:snapToGrid w:val="0"/>
              <w:jc w:val="both"/>
              <w:rPr>
                <w:rFonts w:cstheme="minorHAnsi"/>
                <w:sz w:val="20"/>
                <w:szCs w:val="20"/>
              </w:rPr>
            </w:pPr>
          </w:p>
        </w:tc>
        <w:tc>
          <w:tcPr>
            <w:tcW w:w="745" w:type="dxa"/>
            <w:tcBorders>
              <w:top w:val="single" w:sz="4" w:space="0" w:color="000001"/>
              <w:left w:val="single" w:sz="4" w:space="0" w:color="000001"/>
              <w:bottom w:val="single" w:sz="4" w:space="0" w:color="000001"/>
              <w:right w:val="nil"/>
            </w:tcBorders>
            <w:shd w:val="clear" w:color="auto" w:fill="FFFFFF"/>
          </w:tcPr>
          <w:p w14:paraId="4111FE4A" w14:textId="77777777" w:rsidR="004C3B4F" w:rsidRPr="00DB392D" w:rsidRDefault="004C3B4F" w:rsidP="008521D8">
            <w:pPr>
              <w:snapToGrid w:val="0"/>
              <w:jc w:val="both"/>
              <w:rPr>
                <w:rFonts w:cstheme="minorHAnsi"/>
                <w:sz w:val="20"/>
                <w:szCs w:val="20"/>
              </w:rPr>
            </w:pPr>
          </w:p>
        </w:tc>
        <w:tc>
          <w:tcPr>
            <w:tcW w:w="811" w:type="dxa"/>
            <w:tcBorders>
              <w:top w:val="single" w:sz="4" w:space="0" w:color="000001"/>
              <w:left w:val="single" w:sz="4" w:space="0" w:color="000001"/>
              <w:bottom w:val="single" w:sz="4" w:space="0" w:color="000001"/>
              <w:right w:val="nil"/>
            </w:tcBorders>
            <w:shd w:val="clear" w:color="auto" w:fill="FFFFFF"/>
          </w:tcPr>
          <w:p w14:paraId="6A552C4E" w14:textId="77777777" w:rsidR="004C3B4F" w:rsidRPr="00DB392D" w:rsidRDefault="004C3B4F" w:rsidP="008521D8">
            <w:pPr>
              <w:snapToGrid w:val="0"/>
              <w:jc w:val="both"/>
              <w:rPr>
                <w:rFonts w:cstheme="minorHAnsi"/>
                <w:sz w:val="20"/>
                <w:szCs w:val="20"/>
              </w:rPr>
            </w:pPr>
          </w:p>
        </w:tc>
        <w:tc>
          <w:tcPr>
            <w:tcW w:w="957" w:type="dxa"/>
            <w:tcBorders>
              <w:top w:val="single" w:sz="4" w:space="0" w:color="000001"/>
              <w:left w:val="single" w:sz="4" w:space="0" w:color="000001"/>
              <w:bottom w:val="single" w:sz="4" w:space="0" w:color="000001"/>
              <w:right w:val="single" w:sz="4" w:space="0" w:color="000001"/>
            </w:tcBorders>
            <w:shd w:val="clear" w:color="auto" w:fill="FFFFFF"/>
          </w:tcPr>
          <w:p w14:paraId="60919ADA" w14:textId="77777777" w:rsidR="004C3B4F" w:rsidRPr="00DB392D" w:rsidRDefault="004C3B4F" w:rsidP="008521D8">
            <w:pPr>
              <w:snapToGrid w:val="0"/>
              <w:jc w:val="both"/>
              <w:rPr>
                <w:rFonts w:cstheme="minorHAnsi"/>
                <w:sz w:val="20"/>
                <w:szCs w:val="20"/>
              </w:rPr>
            </w:pPr>
          </w:p>
        </w:tc>
      </w:tr>
      <w:tr w:rsidR="004C3B4F" w:rsidRPr="00DB392D" w14:paraId="66AE80DF" w14:textId="77777777" w:rsidTr="00DB392D">
        <w:tc>
          <w:tcPr>
            <w:tcW w:w="708" w:type="dxa"/>
            <w:tcBorders>
              <w:top w:val="single" w:sz="4" w:space="0" w:color="000001"/>
              <w:left w:val="single" w:sz="4" w:space="0" w:color="000001"/>
              <w:bottom w:val="single" w:sz="4" w:space="0" w:color="000001"/>
              <w:right w:val="nil"/>
            </w:tcBorders>
            <w:shd w:val="clear" w:color="auto" w:fill="FFFFFF"/>
          </w:tcPr>
          <w:p w14:paraId="78A34907" w14:textId="77777777" w:rsidR="004C3B4F" w:rsidRPr="00DB392D" w:rsidRDefault="004C3B4F" w:rsidP="008521D8">
            <w:pPr>
              <w:snapToGrid w:val="0"/>
              <w:jc w:val="both"/>
              <w:rPr>
                <w:rFonts w:cstheme="minorHAnsi"/>
                <w:b/>
                <w:bCs/>
                <w:color w:val="FF0000"/>
                <w:sz w:val="20"/>
                <w:szCs w:val="20"/>
              </w:rPr>
            </w:pPr>
          </w:p>
        </w:tc>
        <w:tc>
          <w:tcPr>
            <w:tcW w:w="6198" w:type="dxa"/>
            <w:tcBorders>
              <w:top w:val="single" w:sz="4" w:space="0" w:color="000001"/>
              <w:left w:val="single" w:sz="4" w:space="0" w:color="000001"/>
              <w:bottom w:val="single" w:sz="4" w:space="0" w:color="000001"/>
              <w:right w:val="nil"/>
            </w:tcBorders>
            <w:shd w:val="clear" w:color="auto" w:fill="FFFFFF"/>
            <w:hideMark/>
          </w:tcPr>
          <w:p w14:paraId="2B357A72" w14:textId="77777777" w:rsidR="004C3B4F" w:rsidRPr="00DB392D" w:rsidRDefault="004C3B4F" w:rsidP="008521D8">
            <w:pPr>
              <w:jc w:val="both"/>
              <w:rPr>
                <w:rFonts w:cstheme="minorHAnsi"/>
                <w:b/>
                <w:bCs/>
                <w:sz w:val="20"/>
                <w:szCs w:val="20"/>
              </w:rPr>
            </w:pPr>
            <w:r w:rsidRPr="00DB392D">
              <w:rPr>
                <w:rFonts w:cstheme="minorHAnsi"/>
                <w:b/>
                <w:bCs/>
                <w:sz w:val="20"/>
                <w:szCs w:val="20"/>
              </w:rPr>
              <w:t>Ομάδα Θ</w:t>
            </w:r>
          </w:p>
        </w:tc>
        <w:tc>
          <w:tcPr>
            <w:tcW w:w="745" w:type="dxa"/>
            <w:tcBorders>
              <w:top w:val="single" w:sz="4" w:space="0" w:color="000001"/>
              <w:left w:val="single" w:sz="4" w:space="0" w:color="000001"/>
              <w:bottom w:val="single" w:sz="4" w:space="0" w:color="000001"/>
              <w:right w:val="nil"/>
            </w:tcBorders>
            <w:shd w:val="clear" w:color="auto" w:fill="FFFFFF"/>
          </w:tcPr>
          <w:p w14:paraId="3DA72648" w14:textId="77777777" w:rsidR="004C3B4F" w:rsidRPr="00DB392D" w:rsidRDefault="004C3B4F" w:rsidP="008521D8">
            <w:pPr>
              <w:snapToGrid w:val="0"/>
              <w:jc w:val="both"/>
              <w:rPr>
                <w:rFonts w:cstheme="minorHAnsi"/>
                <w:b/>
                <w:bCs/>
                <w:sz w:val="20"/>
                <w:szCs w:val="20"/>
              </w:rPr>
            </w:pPr>
          </w:p>
        </w:tc>
        <w:tc>
          <w:tcPr>
            <w:tcW w:w="811" w:type="dxa"/>
            <w:tcBorders>
              <w:top w:val="single" w:sz="4" w:space="0" w:color="000001"/>
              <w:left w:val="single" w:sz="4" w:space="0" w:color="000001"/>
              <w:bottom w:val="single" w:sz="4" w:space="0" w:color="000001"/>
              <w:right w:val="nil"/>
            </w:tcBorders>
            <w:shd w:val="clear" w:color="auto" w:fill="FFFFFF"/>
          </w:tcPr>
          <w:p w14:paraId="50745AD7" w14:textId="77777777" w:rsidR="004C3B4F" w:rsidRPr="00DB392D" w:rsidRDefault="004C3B4F" w:rsidP="008521D8">
            <w:pPr>
              <w:snapToGrid w:val="0"/>
              <w:jc w:val="both"/>
              <w:rPr>
                <w:rFonts w:cstheme="minorHAnsi"/>
                <w:b/>
                <w:bCs/>
                <w:sz w:val="20"/>
                <w:szCs w:val="20"/>
              </w:rPr>
            </w:pPr>
          </w:p>
        </w:tc>
        <w:tc>
          <w:tcPr>
            <w:tcW w:w="957" w:type="dxa"/>
            <w:tcBorders>
              <w:top w:val="single" w:sz="4" w:space="0" w:color="000001"/>
              <w:left w:val="single" w:sz="4" w:space="0" w:color="000001"/>
              <w:bottom w:val="single" w:sz="4" w:space="0" w:color="000001"/>
              <w:right w:val="single" w:sz="4" w:space="0" w:color="000001"/>
            </w:tcBorders>
            <w:shd w:val="clear" w:color="auto" w:fill="FFFFFF"/>
          </w:tcPr>
          <w:p w14:paraId="1ACDDD46" w14:textId="77777777" w:rsidR="004C3B4F" w:rsidRPr="00DB392D" w:rsidRDefault="004C3B4F" w:rsidP="008521D8">
            <w:pPr>
              <w:snapToGrid w:val="0"/>
              <w:jc w:val="both"/>
              <w:rPr>
                <w:rFonts w:cstheme="minorHAnsi"/>
                <w:b/>
                <w:bCs/>
                <w:sz w:val="20"/>
                <w:szCs w:val="20"/>
              </w:rPr>
            </w:pPr>
          </w:p>
        </w:tc>
      </w:tr>
      <w:tr w:rsidR="004C3B4F" w:rsidRPr="00DB392D" w14:paraId="61FB3E44" w14:textId="77777777" w:rsidTr="00DB392D">
        <w:tc>
          <w:tcPr>
            <w:tcW w:w="708" w:type="dxa"/>
            <w:tcBorders>
              <w:top w:val="single" w:sz="4" w:space="0" w:color="000001"/>
              <w:left w:val="single" w:sz="4" w:space="0" w:color="000001"/>
              <w:bottom w:val="single" w:sz="4" w:space="0" w:color="000001"/>
              <w:right w:val="nil"/>
            </w:tcBorders>
            <w:shd w:val="clear" w:color="auto" w:fill="FFFFFF"/>
            <w:hideMark/>
          </w:tcPr>
          <w:p w14:paraId="4F92DEED" w14:textId="77777777" w:rsidR="004C3B4F" w:rsidRPr="00DB392D" w:rsidRDefault="004C3B4F" w:rsidP="008521D8">
            <w:pPr>
              <w:snapToGrid w:val="0"/>
              <w:jc w:val="both"/>
              <w:rPr>
                <w:rFonts w:cstheme="minorHAnsi"/>
                <w:sz w:val="20"/>
                <w:szCs w:val="20"/>
              </w:rPr>
            </w:pPr>
            <w:r w:rsidRPr="00DB392D">
              <w:rPr>
                <w:rFonts w:cstheme="minorHAnsi"/>
                <w:sz w:val="20"/>
                <w:szCs w:val="20"/>
              </w:rPr>
              <w:t>Θ10</w:t>
            </w:r>
          </w:p>
        </w:tc>
        <w:tc>
          <w:tcPr>
            <w:tcW w:w="6198" w:type="dxa"/>
            <w:tcBorders>
              <w:top w:val="single" w:sz="4" w:space="0" w:color="000001"/>
              <w:left w:val="single" w:sz="4" w:space="0" w:color="000001"/>
              <w:bottom w:val="single" w:sz="4" w:space="0" w:color="000001"/>
              <w:right w:val="nil"/>
            </w:tcBorders>
            <w:shd w:val="clear" w:color="auto" w:fill="FFFFFF"/>
            <w:hideMark/>
          </w:tcPr>
          <w:p w14:paraId="507F03DC" w14:textId="77777777" w:rsidR="004C3B4F" w:rsidRPr="00DB392D" w:rsidRDefault="004C3B4F" w:rsidP="008521D8">
            <w:pPr>
              <w:jc w:val="both"/>
              <w:rPr>
                <w:rFonts w:cstheme="minorHAnsi"/>
                <w:sz w:val="20"/>
                <w:szCs w:val="20"/>
              </w:rPr>
            </w:pPr>
            <w:r w:rsidRPr="00DB392D">
              <w:rPr>
                <w:rFonts w:cstheme="minorHAnsi"/>
                <w:sz w:val="20"/>
                <w:szCs w:val="20"/>
              </w:rPr>
              <w:t>Αριθμητική Ανάλυση</w:t>
            </w:r>
          </w:p>
        </w:tc>
        <w:tc>
          <w:tcPr>
            <w:tcW w:w="745" w:type="dxa"/>
            <w:tcBorders>
              <w:top w:val="single" w:sz="4" w:space="0" w:color="000001"/>
              <w:left w:val="single" w:sz="4" w:space="0" w:color="000001"/>
              <w:bottom w:val="single" w:sz="4" w:space="0" w:color="000001"/>
              <w:right w:val="nil"/>
            </w:tcBorders>
            <w:shd w:val="clear" w:color="auto" w:fill="FFFFFF"/>
            <w:hideMark/>
          </w:tcPr>
          <w:p w14:paraId="33C3FFFD" w14:textId="77777777" w:rsidR="004C3B4F" w:rsidRPr="00DB392D" w:rsidRDefault="004C3B4F" w:rsidP="008521D8">
            <w:pPr>
              <w:jc w:val="both"/>
              <w:rPr>
                <w:rFonts w:cstheme="minorHAnsi"/>
                <w:sz w:val="20"/>
                <w:szCs w:val="20"/>
              </w:rPr>
            </w:pPr>
            <w:r w:rsidRPr="00DB392D">
              <w:rPr>
                <w:rFonts w:cstheme="minorHAnsi"/>
                <w:sz w:val="20"/>
                <w:szCs w:val="20"/>
              </w:rPr>
              <w:t>ΙΙΙ</w:t>
            </w:r>
          </w:p>
        </w:tc>
        <w:tc>
          <w:tcPr>
            <w:tcW w:w="811" w:type="dxa"/>
            <w:tcBorders>
              <w:top w:val="single" w:sz="4" w:space="0" w:color="000001"/>
              <w:left w:val="single" w:sz="4" w:space="0" w:color="000001"/>
              <w:bottom w:val="single" w:sz="4" w:space="0" w:color="000001"/>
              <w:right w:val="nil"/>
            </w:tcBorders>
            <w:shd w:val="clear" w:color="auto" w:fill="FFFFFF"/>
            <w:hideMark/>
          </w:tcPr>
          <w:p w14:paraId="01406A6D" w14:textId="77777777" w:rsidR="004C3B4F" w:rsidRPr="00DB392D" w:rsidRDefault="004C3B4F" w:rsidP="008521D8">
            <w:pPr>
              <w:jc w:val="both"/>
              <w:rPr>
                <w:rFonts w:cstheme="minorHAnsi"/>
                <w:sz w:val="20"/>
                <w:szCs w:val="20"/>
              </w:rPr>
            </w:pPr>
            <w:r w:rsidRPr="00DB392D">
              <w:rPr>
                <w:rFonts w:cstheme="minorHAnsi"/>
                <w:sz w:val="20"/>
                <w:szCs w:val="20"/>
              </w:rPr>
              <w:t>Ι, ΙΙ</w:t>
            </w:r>
          </w:p>
        </w:tc>
        <w:tc>
          <w:tcPr>
            <w:tcW w:w="957" w:type="dxa"/>
            <w:tcBorders>
              <w:top w:val="single" w:sz="4" w:space="0" w:color="000001"/>
              <w:left w:val="single" w:sz="4" w:space="0" w:color="000001"/>
              <w:bottom w:val="single" w:sz="4" w:space="0" w:color="000001"/>
              <w:right w:val="single" w:sz="4" w:space="0" w:color="000001"/>
            </w:tcBorders>
            <w:shd w:val="clear" w:color="auto" w:fill="FFFFFF"/>
            <w:hideMark/>
          </w:tcPr>
          <w:p w14:paraId="1F3F7F16" w14:textId="77777777" w:rsidR="004C3B4F" w:rsidRPr="00DB392D" w:rsidRDefault="004C3B4F" w:rsidP="008521D8">
            <w:pPr>
              <w:jc w:val="both"/>
              <w:rPr>
                <w:rFonts w:cstheme="minorHAnsi"/>
                <w:sz w:val="20"/>
                <w:szCs w:val="20"/>
              </w:rPr>
            </w:pPr>
            <w:r w:rsidRPr="00DB392D">
              <w:rPr>
                <w:rFonts w:cstheme="minorHAnsi"/>
                <w:sz w:val="20"/>
                <w:szCs w:val="20"/>
              </w:rPr>
              <w:t>10</w:t>
            </w:r>
          </w:p>
        </w:tc>
      </w:tr>
      <w:tr w:rsidR="004C3B4F" w:rsidRPr="00DB392D" w14:paraId="1D66E918" w14:textId="77777777" w:rsidTr="00DB392D">
        <w:tc>
          <w:tcPr>
            <w:tcW w:w="708" w:type="dxa"/>
            <w:tcBorders>
              <w:top w:val="single" w:sz="4" w:space="0" w:color="000001"/>
              <w:left w:val="single" w:sz="4" w:space="0" w:color="000001"/>
              <w:bottom w:val="single" w:sz="4" w:space="0" w:color="000001"/>
              <w:right w:val="nil"/>
            </w:tcBorders>
            <w:shd w:val="clear" w:color="auto" w:fill="FFFFFF"/>
            <w:hideMark/>
          </w:tcPr>
          <w:p w14:paraId="7E90A2C9" w14:textId="77777777" w:rsidR="004C3B4F" w:rsidRPr="00DB392D" w:rsidRDefault="004C3B4F" w:rsidP="008521D8">
            <w:pPr>
              <w:snapToGrid w:val="0"/>
              <w:jc w:val="both"/>
              <w:rPr>
                <w:rFonts w:cstheme="minorHAnsi"/>
                <w:sz w:val="20"/>
                <w:szCs w:val="20"/>
              </w:rPr>
            </w:pPr>
            <w:r w:rsidRPr="00DB392D">
              <w:rPr>
                <w:rFonts w:cstheme="minorHAnsi"/>
                <w:sz w:val="20"/>
                <w:szCs w:val="20"/>
              </w:rPr>
              <w:t>Θ11</w:t>
            </w:r>
          </w:p>
        </w:tc>
        <w:tc>
          <w:tcPr>
            <w:tcW w:w="6198" w:type="dxa"/>
            <w:tcBorders>
              <w:top w:val="single" w:sz="4" w:space="0" w:color="000001"/>
              <w:left w:val="single" w:sz="4" w:space="0" w:color="000001"/>
              <w:bottom w:val="single" w:sz="4" w:space="0" w:color="000001"/>
              <w:right w:val="nil"/>
            </w:tcBorders>
            <w:shd w:val="clear" w:color="auto" w:fill="FFFFFF"/>
            <w:hideMark/>
          </w:tcPr>
          <w:p w14:paraId="0DC1E6B8" w14:textId="77777777" w:rsidR="004C3B4F" w:rsidRPr="00DB392D" w:rsidRDefault="004C3B4F" w:rsidP="008521D8">
            <w:pPr>
              <w:jc w:val="both"/>
              <w:rPr>
                <w:rFonts w:cstheme="minorHAnsi"/>
                <w:sz w:val="20"/>
                <w:szCs w:val="20"/>
              </w:rPr>
            </w:pPr>
            <w:r w:rsidRPr="00DB392D">
              <w:rPr>
                <w:rFonts w:cstheme="minorHAnsi"/>
                <w:sz w:val="20"/>
                <w:szCs w:val="20"/>
              </w:rPr>
              <w:t>Αριθμητική Επίλυση Διαφορικών Εξισώσεων</w:t>
            </w:r>
          </w:p>
        </w:tc>
        <w:tc>
          <w:tcPr>
            <w:tcW w:w="745" w:type="dxa"/>
            <w:tcBorders>
              <w:top w:val="single" w:sz="4" w:space="0" w:color="000001"/>
              <w:left w:val="single" w:sz="4" w:space="0" w:color="000001"/>
              <w:bottom w:val="single" w:sz="4" w:space="0" w:color="000001"/>
              <w:right w:val="nil"/>
            </w:tcBorders>
            <w:shd w:val="clear" w:color="auto" w:fill="FFFFFF"/>
            <w:hideMark/>
          </w:tcPr>
          <w:p w14:paraId="62BCD152" w14:textId="77777777" w:rsidR="004C3B4F" w:rsidRPr="00DB392D" w:rsidRDefault="004C3B4F" w:rsidP="008521D8">
            <w:pPr>
              <w:snapToGrid w:val="0"/>
              <w:jc w:val="both"/>
              <w:rPr>
                <w:rFonts w:cstheme="minorHAnsi"/>
                <w:sz w:val="20"/>
                <w:szCs w:val="20"/>
              </w:rPr>
            </w:pPr>
            <w:r w:rsidRPr="00DB392D">
              <w:rPr>
                <w:rFonts w:cstheme="minorHAnsi"/>
                <w:sz w:val="20"/>
                <w:szCs w:val="20"/>
              </w:rPr>
              <w:t>ΙΙΙβ</w:t>
            </w:r>
          </w:p>
        </w:tc>
        <w:tc>
          <w:tcPr>
            <w:tcW w:w="811" w:type="dxa"/>
            <w:tcBorders>
              <w:top w:val="single" w:sz="4" w:space="0" w:color="000001"/>
              <w:left w:val="single" w:sz="4" w:space="0" w:color="000001"/>
              <w:bottom w:val="single" w:sz="4" w:space="0" w:color="000001"/>
              <w:right w:val="nil"/>
            </w:tcBorders>
            <w:shd w:val="clear" w:color="auto" w:fill="FFFFFF"/>
            <w:hideMark/>
          </w:tcPr>
          <w:p w14:paraId="00B724A3" w14:textId="77777777" w:rsidR="004C3B4F" w:rsidRPr="00DB392D" w:rsidRDefault="004C3B4F" w:rsidP="008521D8">
            <w:pPr>
              <w:jc w:val="both"/>
              <w:rPr>
                <w:rFonts w:cstheme="minorHAnsi"/>
                <w:sz w:val="20"/>
                <w:szCs w:val="20"/>
              </w:rPr>
            </w:pPr>
            <w:r w:rsidRPr="00DB392D">
              <w:rPr>
                <w:rFonts w:cstheme="minorHAnsi"/>
                <w:sz w:val="20"/>
                <w:szCs w:val="20"/>
              </w:rPr>
              <w:t>Ι, ΙΙ, ΙΙΙα</w:t>
            </w:r>
          </w:p>
        </w:tc>
        <w:tc>
          <w:tcPr>
            <w:tcW w:w="957" w:type="dxa"/>
            <w:tcBorders>
              <w:top w:val="single" w:sz="4" w:space="0" w:color="000001"/>
              <w:left w:val="single" w:sz="4" w:space="0" w:color="000001"/>
              <w:bottom w:val="single" w:sz="4" w:space="0" w:color="000001"/>
              <w:right w:val="single" w:sz="4" w:space="0" w:color="000001"/>
            </w:tcBorders>
            <w:shd w:val="clear" w:color="auto" w:fill="FFFFFF"/>
            <w:hideMark/>
          </w:tcPr>
          <w:p w14:paraId="0D053FA2" w14:textId="77777777" w:rsidR="004C3B4F" w:rsidRPr="00DB392D" w:rsidRDefault="004C3B4F" w:rsidP="008521D8">
            <w:pPr>
              <w:jc w:val="both"/>
              <w:rPr>
                <w:rFonts w:cstheme="minorHAnsi"/>
                <w:sz w:val="20"/>
                <w:szCs w:val="20"/>
              </w:rPr>
            </w:pPr>
            <w:r w:rsidRPr="00DB392D">
              <w:rPr>
                <w:rFonts w:cstheme="minorHAnsi"/>
                <w:sz w:val="20"/>
                <w:szCs w:val="20"/>
              </w:rPr>
              <w:t>10</w:t>
            </w:r>
          </w:p>
        </w:tc>
      </w:tr>
      <w:tr w:rsidR="004C3B4F" w:rsidRPr="00DB392D" w14:paraId="278510C9" w14:textId="77777777" w:rsidTr="00DB392D">
        <w:tc>
          <w:tcPr>
            <w:tcW w:w="708" w:type="dxa"/>
            <w:tcBorders>
              <w:top w:val="single" w:sz="4" w:space="0" w:color="000001"/>
              <w:left w:val="single" w:sz="4" w:space="0" w:color="000001"/>
              <w:bottom w:val="single" w:sz="4" w:space="0" w:color="000001"/>
              <w:right w:val="nil"/>
            </w:tcBorders>
            <w:shd w:val="clear" w:color="auto" w:fill="FFFFFF"/>
            <w:hideMark/>
          </w:tcPr>
          <w:p w14:paraId="10090863" w14:textId="77777777" w:rsidR="004C3B4F" w:rsidRPr="00DB392D" w:rsidRDefault="004C3B4F" w:rsidP="008521D8">
            <w:pPr>
              <w:snapToGrid w:val="0"/>
              <w:jc w:val="both"/>
              <w:rPr>
                <w:rFonts w:cstheme="minorHAnsi"/>
                <w:sz w:val="20"/>
                <w:szCs w:val="20"/>
              </w:rPr>
            </w:pPr>
            <w:r w:rsidRPr="00DB392D">
              <w:rPr>
                <w:rFonts w:cstheme="minorHAnsi"/>
                <w:sz w:val="20"/>
                <w:szCs w:val="20"/>
              </w:rPr>
              <w:t>Θ12</w:t>
            </w:r>
          </w:p>
        </w:tc>
        <w:tc>
          <w:tcPr>
            <w:tcW w:w="6198" w:type="dxa"/>
            <w:tcBorders>
              <w:top w:val="single" w:sz="4" w:space="0" w:color="000001"/>
              <w:left w:val="single" w:sz="4" w:space="0" w:color="000001"/>
              <w:bottom w:val="single" w:sz="4" w:space="0" w:color="000001"/>
              <w:right w:val="nil"/>
            </w:tcBorders>
            <w:shd w:val="clear" w:color="auto" w:fill="FFFFFF"/>
            <w:hideMark/>
          </w:tcPr>
          <w:p w14:paraId="459384CF" w14:textId="77777777" w:rsidR="004C3B4F" w:rsidRPr="00DB392D" w:rsidRDefault="004C3B4F" w:rsidP="008521D8">
            <w:pPr>
              <w:jc w:val="both"/>
              <w:rPr>
                <w:rFonts w:cstheme="minorHAnsi"/>
                <w:sz w:val="20"/>
                <w:szCs w:val="20"/>
              </w:rPr>
            </w:pPr>
            <w:r w:rsidRPr="00DB392D">
              <w:rPr>
                <w:rFonts w:cstheme="minorHAnsi"/>
                <w:sz w:val="20"/>
                <w:szCs w:val="20"/>
              </w:rPr>
              <w:t>Μέθοδοι Πεπερασμένων Στοιχείων</w:t>
            </w:r>
          </w:p>
        </w:tc>
        <w:tc>
          <w:tcPr>
            <w:tcW w:w="745" w:type="dxa"/>
            <w:tcBorders>
              <w:top w:val="single" w:sz="4" w:space="0" w:color="000001"/>
              <w:left w:val="single" w:sz="4" w:space="0" w:color="000001"/>
              <w:bottom w:val="single" w:sz="4" w:space="0" w:color="000001"/>
              <w:right w:val="nil"/>
            </w:tcBorders>
            <w:shd w:val="clear" w:color="auto" w:fill="FFFFFF"/>
            <w:hideMark/>
          </w:tcPr>
          <w:p w14:paraId="475ADC4B" w14:textId="77777777" w:rsidR="004C3B4F" w:rsidRPr="00DB392D" w:rsidRDefault="004C3B4F" w:rsidP="008521D8">
            <w:pPr>
              <w:snapToGrid w:val="0"/>
              <w:jc w:val="both"/>
              <w:rPr>
                <w:rFonts w:cstheme="minorHAnsi"/>
                <w:sz w:val="20"/>
                <w:szCs w:val="20"/>
              </w:rPr>
            </w:pPr>
            <w:r w:rsidRPr="00DB392D">
              <w:rPr>
                <w:rFonts w:cstheme="minorHAnsi"/>
                <w:sz w:val="20"/>
                <w:szCs w:val="20"/>
              </w:rPr>
              <w:t>ΙΙΙβ</w:t>
            </w:r>
          </w:p>
        </w:tc>
        <w:tc>
          <w:tcPr>
            <w:tcW w:w="811" w:type="dxa"/>
            <w:tcBorders>
              <w:top w:val="single" w:sz="4" w:space="0" w:color="000001"/>
              <w:left w:val="single" w:sz="4" w:space="0" w:color="000001"/>
              <w:bottom w:val="single" w:sz="4" w:space="0" w:color="000001"/>
              <w:right w:val="nil"/>
            </w:tcBorders>
            <w:shd w:val="clear" w:color="auto" w:fill="FFFFFF"/>
            <w:hideMark/>
          </w:tcPr>
          <w:p w14:paraId="03C1F860" w14:textId="77777777" w:rsidR="004C3B4F" w:rsidRPr="00DB392D" w:rsidRDefault="004C3B4F" w:rsidP="008521D8">
            <w:pPr>
              <w:jc w:val="both"/>
              <w:rPr>
                <w:rFonts w:cstheme="minorHAnsi"/>
                <w:sz w:val="20"/>
                <w:szCs w:val="20"/>
              </w:rPr>
            </w:pPr>
            <w:r w:rsidRPr="00DB392D">
              <w:rPr>
                <w:rFonts w:cstheme="minorHAnsi"/>
                <w:sz w:val="20"/>
                <w:szCs w:val="20"/>
              </w:rPr>
              <w:t>ΙΙΙα</w:t>
            </w:r>
          </w:p>
        </w:tc>
        <w:tc>
          <w:tcPr>
            <w:tcW w:w="957" w:type="dxa"/>
            <w:tcBorders>
              <w:top w:val="single" w:sz="4" w:space="0" w:color="000001"/>
              <w:left w:val="single" w:sz="4" w:space="0" w:color="000001"/>
              <w:bottom w:val="single" w:sz="4" w:space="0" w:color="000001"/>
              <w:right w:val="single" w:sz="4" w:space="0" w:color="000001"/>
            </w:tcBorders>
            <w:shd w:val="clear" w:color="auto" w:fill="FFFFFF"/>
            <w:hideMark/>
          </w:tcPr>
          <w:p w14:paraId="43622728" w14:textId="77777777" w:rsidR="004C3B4F" w:rsidRPr="00DB392D" w:rsidRDefault="004C3B4F" w:rsidP="008521D8">
            <w:pPr>
              <w:jc w:val="both"/>
              <w:rPr>
                <w:rFonts w:cstheme="minorHAnsi"/>
                <w:sz w:val="20"/>
                <w:szCs w:val="20"/>
              </w:rPr>
            </w:pPr>
            <w:r w:rsidRPr="00DB392D">
              <w:rPr>
                <w:rFonts w:cstheme="minorHAnsi"/>
                <w:sz w:val="20"/>
                <w:szCs w:val="20"/>
              </w:rPr>
              <w:t>10</w:t>
            </w:r>
          </w:p>
        </w:tc>
      </w:tr>
      <w:tr w:rsidR="004C3B4F" w:rsidRPr="00DB392D" w14:paraId="1E6AE82C" w14:textId="77777777" w:rsidTr="00DB392D">
        <w:tc>
          <w:tcPr>
            <w:tcW w:w="708" w:type="dxa"/>
            <w:tcBorders>
              <w:top w:val="single" w:sz="4" w:space="0" w:color="000001"/>
              <w:left w:val="single" w:sz="4" w:space="0" w:color="000001"/>
              <w:bottom w:val="single" w:sz="4" w:space="0" w:color="000001"/>
              <w:right w:val="nil"/>
            </w:tcBorders>
            <w:shd w:val="clear" w:color="auto" w:fill="FFFFFF"/>
            <w:hideMark/>
          </w:tcPr>
          <w:p w14:paraId="36E1AE09" w14:textId="77777777" w:rsidR="004C3B4F" w:rsidRPr="00DB392D" w:rsidRDefault="004C3B4F" w:rsidP="008521D8">
            <w:pPr>
              <w:snapToGrid w:val="0"/>
              <w:jc w:val="both"/>
              <w:rPr>
                <w:rFonts w:cstheme="minorHAnsi"/>
                <w:sz w:val="20"/>
                <w:szCs w:val="20"/>
                <w:lang w:val="en-US"/>
              </w:rPr>
            </w:pPr>
            <w:r w:rsidRPr="00DB392D">
              <w:rPr>
                <w:rFonts w:cstheme="minorHAnsi"/>
                <w:sz w:val="20"/>
                <w:szCs w:val="20"/>
              </w:rPr>
              <w:t>Θ1</w:t>
            </w:r>
            <w:r w:rsidRPr="00DB392D">
              <w:rPr>
                <w:rFonts w:cstheme="minorHAnsi"/>
                <w:sz w:val="20"/>
                <w:szCs w:val="20"/>
                <w:lang w:val="en-US"/>
              </w:rPr>
              <w:t>3</w:t>
            </w:r>
          </w:p>
        </w:tc>
        <w:tc>
          <w:tcPr>
            <w:tcW w:w="6198" w:type="dxa"/>
            <w:tcBorders>
              <w:top w:val="single" w:sz="4" w:space="0" w:color="000001"/>
              <w:left w:val="single" w:sz="4" w:space="0" w:color="000001"/>
              <w:bottom w:val="single" w:sz="4" w:space="0" w:color="000001"/>
              <w:right w:val="nil"/>
            </w:tcBorders>
            <w:shd w:val="clear" w:color="auto" w:fill="FFFFFF"/>
            <w:hideMark/>
          </w:tcPr>
          <w:p w14:paraId="0ADE5FE5" w14:textId="77777777" w:rsidR="004C3B4F" w:rsidRPr="00DB392D" w:rsidRDefault="004C3B4F" w:rsidP="008521D8">
            <w:pPr>
              <w:jc w:val="both"/>
              <w:rPr>
                <w:rFonts w:cstheme="minorHAnsi"/>
                <w:sz w:val="20"/>
                <w:szCs w:val="20"/>
                <w:lang w:val="el-GR"/>
              </w:rPr>
            </w:pPr>
            <w:r w:rsidRPr="00DB392D">
              <w:rPr>
                <w:rFonts w:cstheme="minorHAnsi"/>
                <w:sz w:val="20"/>
                <w:szCs w:val="20"/>
                <w:lang w:val="el-GR"/>
              </w:rPr>
              <w:t>Αριθμητική Γραμμική Άλγεβρα και Βελτιστοποίηση</w:t>
            </w:r>
          </w:p>
        </w:tc>
        <w:tc>
          <w:tcPr>
            <w:tcW w:w="745" w:type="dxa"/>
            <w:tcBorders>
              <w:top w:val="single" w:sz="4" w:space="0" w:color="000001"/>
              <w:left w:val="single" w:sz="4" w:space="0" w:color="000001"/>
              <w:bottom w:val="single" w:sz="4" w:space="0" w:color="000001"/>
              <w:right w:val="nil"/>
            </w:tcBorders>
            <w:shd w:val="clear" w:color="auto" w:fill="FFFFFF"/>
            <w:hideMark/>
          </w:tcPr>
          <w:p w14:paraId="101198C1" w14:textId="77777777" w:rsidR="004C3B4F" w:rsidRPr="00DB392D" w:rsidRDefault="004C3B4F" w:rsidP="008521D8">
            <w:pPr>
              <w:snapToGrid w:val="0"/>
              <w:jc w:val="both"/>
              <w:rPr>
                <w:rFonts w:cstheme="minorHAnsi"/>
                <w:sz w:val="20"/>
                <w:szCs w:val="20"/>
              </w:rPr>
            </w:pPr>
            <w:r w:rsidRPr="00DB392D">
              <w:rPr>
                <w:rFonts w:cstheme="minorHAnsi"/>
                <w:sz w:val="20"/>
                <w:szCs w:val="20"/>
              </w:rPr>
              <w:t>ΙΙΙβ</w:t>
            </w:r>
          </w:p>
        </w:tc>
        <w:tc>
          <w:tcPr>
            <w:tcW w:w="811" w:type="dxa"/>
            <w:tcBorders>
              <w:top w:val="single" w:sz="4" w:space="0" w:color="000001"/>
              <w:left w:val="single" w:sz="4" w:space="0" w:color="000001"/>
              <w:bottom w:val="single" w:sz="4" w:space="0" w:color="000001"/>
              <w:right w:val="nil"/>
            </w:tcBorders>
            <w:shd w:val="clear" w:color="auto" w:fill="FFFFFF"/>
            <w:hideMark/>
          </w:tcPr>
          <w:p w14:paraId="0E1DDF4F" w14:textId="77777777" w:rsidR="004C3B4F" w:rsidRPr="00DB392D" w:rsidRDefault="004C3B4F" w:rsidP="008521D8">
            <w:pPr>
              <w:jc w:val="both"/>
              <w:rPr>
                <w:rFonts w:cstheme="minorHAnsi"/>
                <w:sz w:val="20"/>
                <w:szCs w:val="20"/>
              </w:rPr>
            </w:pPr>
            <w:r w:rsidRPr="00DB392D">
              <w:rPr>
                <w:rFonts w:cstheme="minorHAnsi"/>
                <w:sz w:val="20"/>
                <w:szCs w:val="20"/>
              </w:rPr>
              <w:t>Ι, ΙΙ, ΙΙΙα</w:t>
            </w:r>
          </w:p>
        </w:tc>
        <w:tc>
          <w:tcPr>
            <w:tcW w:w="957" w:type="dxa"/>
            <w:tcBorders>
              <w:top w:val="single" w:sz="4" w:space="0" w:color="000001"/>
              <w:left w:val="single" w:sz="4" w:space="0" w:color="000001"/>
              <w:bottom w:val="single" w:sz="4" w:space="0" w:color="000001"/>
              <w:right w:val="single" w:sz="4" w:space="0" w:color="000001"/>
            </w:tcBorders>
            <w:shd w:val="clear" w:color="auto" w:fill="FFFFFF"/>
            <w:hideMark/>
          </w:tcPr>
          <w:p w14:paraId="2B0CA035" w14:textId="77777777" w:rsidR="004C3B4F" w:rsidRPr="00DB392D" w:rsidRDefault="004C3B4F" w:rsidP="008521D8">
            <w:pPr>
              <w:jc w:val="both"/>
              <w:rPr>
                <w:rFonts w:cstheme="minorHAnsi"/>
                <w:sz w:val="20"/>
                <w:szCs w:val="20"/>
              </w:rPr>
            </w:pPr>
            <w:r w:rsidRPr="00DB392D">
              <w:rPr>
                <w:rFonts w:cstheme="minorHAnsi"/>
                <w:sz w:val="20"/>
                <w:szCs w:val="20"/>
              </w:rPr>
              <w:t>10</w:t>
            </w:r>
          </w:p>
        </w:tc>
      </w:tr>
      <w:tr w:rsidR="004C3B4F" w:rsidRPr="00DB392D" w14:paraId="06963792" w14:textId="77777777" w:rsidTr="00DB392D">
        <w:tc>
          <w:tcPr>
            <w:tcW w:w="708" w:type="dxa"/>
            <w:tcBorders>
              <w:top w:val="single" w:sz="4" w:space="0" w:color="000001"/>
              <w:left w:val="single" w:sz="4" w:space="0" w:color="000001"/>
              <w:bottom w:val="single" w:sz="4" w:space="0" w:color="000001"/>
              <w:right w:val="nil"/>
            </w:tcBorders>
            <w:shd w:val="clear" w:color="auto" w:fill="FFFFFF"/>
            <w:hideMark/>
          </w:tcPr>
          <w:p w14:paraId="0659AE70" w14:textId="77777777" w:rsidR="004C3B4F" w:rsidRPr="00DB392D" w:rsidRDefault="004C3B4F" w:rsidP="008521D8">
            <w:pPr>
              <w:snapToGrid w:val="0"/>
              <w:jc w:val="both"/>
              <w:rPr>
                <w:rFonts w:cstheme="minorHAnsi"/>
                <w:sz w:val="20"/>
                <w:szCs w:val="20"/>
              </w:rPr>
            </w:pPr>
            <w:r w:rsidRPr="00DB392D">
              <w:rPr>
                <w:rFonts w:cstheme="minorHAnsi"/>
                <w:sz w:val="20"/>
                <w:szCs w:val="20"/>
              </w:rPr>
              <w:t>Θ20</w:t>
            </w:r>
          </w:p>
        </w:tc>
        <w:tc>
          <w:tcPr>
            <w:tcW w:w="6198" w:type="dxa"/>
            <w:tcBorders>
              <w:top w:val="single" w:sz="4" w:space="0" w:color="000001"/>
              <w:left w:val="single" w:sz="4" w:space="0" w:color="000001"/>
              <w:bottom w:val="single" w:sz="4" w:space="0" w:color="000001"/>
              <w:right w:val="nil"/>
            </w:tcBorders>
            <w:shd w:val="clear" w:color="auto" w:fill="FFFFFF"/>
            <w:hideMark/>
          </w:tcPr>
          <w:p w14:paraId="3985B8FC" w14:textId="77777777" w:rsidR="004C3B4F" w:rsidRPr="00DB392D" w:rsidRDefault="004C3B4F" w:rsidP="008521D8">
            <w:pPr>
              <w:jc w:val="both"/>
              <w:rPr>
                <w:rFonts w:cstheme="minorHAnsi"/>
                <w:sz w:val="20"/>
                <w:szCs w:val="20"/>
              </w:rPr>
            </w:pPr>
            <w:r w:rsidRPr="00DB392D">
              <w:rPr>
                <w:rFonts w:cstheme="minorHAnsi"/>
                <w:sz w:val="20"/>
                <w:szCs w:val="20"/>
              </w:rPr>
              <w:t>Θέματα Αριθμητικής Ανάλυσης</w:t>
            </w:r>
          </w:p>
        </w:tc>
        <w:tc>
          <w:tcPr>
            <w:tcW w:w="745" w:type="dxa"/>
            <w:tcBorders>
              <w:top w:val="single" w:sz="4" w:space="0" w:color="000001"/>
              <w:left w:val="single" w:sz="4" w:space="0" w:color="000001"/>
              <w:bottom w:val="single" w:sz="4" w:space="0" w:color="000001"/>
              <w:right w:val="nil"/>
            </w:tcBorders>
            <w:shd w:val="clear" w:color="auto" w:fill="FFFFFF"/>
          </w:tcPr>
          <w:p w14:paraId="5A165B29" w14:textId="77777777" w:rsidR="004C3B4F" w:rsidRPr="00DB392D" w:rsidRDefault="004C3B4F" w:rsidP="008521D8">
            <w:pPr>
              <w:snapToGrid w:val="0"/>
              <w:jc w:val="both"/>
              <w:rPr>
                <w:rFonts w:cstheme="minorHAnsi"/>
                <w:sz w:val="20"/>
                <w:szCs w:val="20"/>
              </w:rPr>
            </w:pPr>
          </w:p>
        </w:tc>
        <w:tc>
          <w:tcPr>
            <w:tcW w:w="811" w:type="dxa"/>
            <w:tcBorders>
              <w:top w:val="single" w:sz="4" w:space="0" w:color="000001"/>
              <w:left w:val="single" w:sz="4" w:space="0" w:color="000001"/>
              <w:bottom w:val="single" w:sz="4" w:space="0" w:color="000001"/>
              <w:right w:val="nil"/>
            </w:tcBorders>
            <w:shd w:val="clear" w:color="auto" w:fill="FFFFFF"/>
            <w:hideMark/>
          </w:tcPr>
          <w:p w14:paraId="26B415E7" w14:textId="77777777" w:rsidR="004C3B4F" w:rsidRPr="00DB392D" w:rsidRDefault="004C3B4F" w:rsidP="008521D8">
            <w:pPr>
              <w:jc w:val="both"/>
              <w:rPr>
                <w:rFonts w:cstheme="minorHAnsi"/>
                <w:sz w:val="20"/>
                <w:szCs w:val="20"/>
              </w:rPr>
            </w:pPr>
            <w:r w:rsidRPr="00DB392D">
              <w:rPr>
                <w:rFonts w:cstheme="minorHAnsi"/>
                <w:sz w:val="20"/>
                <w:szCs w:val="20"/>
              </w:rPr>
              <w:t>Ι, ΙΙ, ΙΙΙ</w:t>
            </w:r>
          </w:p>
        </w:tc>
        <w:tc>
          <w:tcPr>
            <w:tcW w:w="957" w:type="dxa"/>
            <w:tcBorders>
              <w:top w:val="single" w:sz="4" w:space="0" w:color="000001"/>
              <w:left w:val="single" w:sz="4" w:space="0" w:color="000001"/>
              <w:bottom w:val="single" w:sz="4" w:space="0" w:color="000001"/>
              <w:right w:val="single" w:sz="4" w:space="0" w:color="000001"/>
            </w:tcBorders>
            <w:shd w:val="clear" w:color="auto" w:fill="FFFFFF"/>
            <w:hideMark/>
          </w:tcPr>
          <w:p w14:paraId="65B908DF" w14:textId="77777777" w:rsidR="004C3B4F" w:rsidRPr="00DB392D" w:rsidRDefault="004C3B4F" w:rsidP="008521D8">
            <w:pPr>
              <w:jc w:val="both"/>
              <w:rPr>
                <w:rFonts w:cstheme="minorHAnsi"/>
                <w:sz w:val="20"/>
                <w:szCs w:val="20"/>
              </w:rPr>
            </w:pPr>
            <w:r w:rsidRPr="00DB392D">
              <w:rPr>
                <w:rFonts w:cstheme="minorHAnsi"/>
                <w:sz w:val="20"/>
                <w:szCs w:val="20"/>
              </w:rPr>
              <w:t>10</w:t>
            </w:r>
          </w:p>
        </w:tc>
      </w:tr>
      <w:tr w:rsidR="004C3B4F" w:rsidRPr="00DB392D" w14:paraId="1AC7DFA0" w14:textId="77777777" w:rsidTr="00DB392D">
        <w:tc>
          <w:tcPr>
            <w:tcW w:w="708" w:type="dxa"/>
            <w:tcBorders>
              <w:top w:val="single" w:sz="4" w:space="0" w:color="000001"/>
              <w:left w:val="single" w:sz="4" w:space="0" w:color="000001"/>
              <w:bottom w:val="single" w:sz="4" w:space="0" w:color="000001"/>
              <w:right w:val="nil"/>
            </w:tcBorders>
            <w:shd w:val="clear" w:color="auto" w:fill="FFFFFF"/>
            <w:hideMark/>
          </w:tcPr>
          <w:p w14:paraId="4BDE8660" w14:textId="77777777" w:rsidR="004C3B4F" w:rsidRPr="00DB392D" w:rsidRDefault="004C3B4F" w:rsidP="008521D8">
            <w:pPr>
              <w:snapToGrid w:val="0"/>
              <w:jc w:val="both"/>
              <w:rPr>
                <w:rFonts w:cstheme="minorHAnsi"/>
                <w:sz w:val="20"/>
                <w:szCs w:val="20"/>
              </w:rPr>
            </w:pPr>
            <w:r w:rsidRPr="00DB392D">
              <w:rPr>
                <w:rFonts w:cstheme="minorHAnsi"/>
                <w:sz w:val="20"/>
                <w:szCs w:val="20"/>
              </w:rPr>
              <w:t>Θ30</w:t>
            </w:r>
          </w:p>
        </w:tc>
        <w:tc>
          <w:tcPr>
            <w:tcW w:w="6198" w:type="dxa"/>
            <w:tcBorders>
              <w:top w:val="single" w:sz="4" w:space="0" w:color="000001"/>
              <w:left w:val="single" w:sz="4" w:space="0" w:color="000001"/>
              <w:bottom w:val="single" w:sz="4" w:space="0" w:color="000001"/>
              <w:right w:val="nil"/>
            </w:tcBorders>
            <w:shd w:val="clear" w:color="auto" w:fill="FFFFFF"/>
            <w:hideMark/>
          </w:tcPr>
          <w:p w14:paraId="32D5DC67" w14:textId="77777777" w:rsidR="004C3B4F" w:rsidRPr="00DB392D" w:rsidRDefault="004C3B4F" w:rsidP="008521D8">
            <w:pPr>
              <w:jc w:val="both"/>
              <w:rPr>
                <w:rFonts w:cstheme="minorHAnsi"/>
                <w:sz w:val="20"/>
                <w:szCs w:val="20"/>
              </w:rPr>
            </w:pPr>
            <w:r w:rsidRPr="00DB392D">
              <w:rPr>
                <w:rFonts w:cstheme="minorHAnsi"/>
                <w:sz w:val="20"/>
                <w:szCs w:val="20"/>
              </w:rPr>
              <w:t>Θέματα Αριθμητικών Μεθόδων</w:t>
            </w:r>
          </w:p>
        </w:tc>
        <w:tc>
          <w:tcPr>
            <w:tcW w:w="745" w:type="dxa"/>
            <w:tcBorders>
              <w:top w:val="single" w:sz="4" w:space="0" w:color="000001"/>
              <w:left w:val="single" w:sz="4" w:space="0" w:color="000001"/>
              <w:bottom w:val="single" w:sz="4" w:space="0" w:color="000001"/>
              <w:right w:val="nil"/>
            </w:tcBorders>
            <w:shd w:val="clear" w:color="auto" w:fill="FFFFFF"/>
          </w:tcPr>
          <w:p w14:paraId="517538DA" w14:textId="77777777" w:rsidR="004C3B4F" w:rsidRPr="00DB392D" w:rsidRDefault="004C3B4F" w:rsidP="008521D8">
            <w:pPr>
              <w:snapToGrid w:val="0"/>
              <w:jc w:val="both"/>
              <w:rPr>
                <w:rFonts w:cstheme="minorHAnsi"/>
                <w:sz w:val="20"/>
                <w:szCs w:val="20"/>
              </w:rPr>
            </w:pPr>
          </w:p>
        </w:tc>
        <w:tc>
          <w:tcPr>
            <w:tcW w:w="811" w:type="dxa"/>
            <w:tcBorders>
              <w:top w:val="single" w:sz="4" w:space="0" w:color="000001"/>
              <w:left w:val="single" w:sz="4" w:space="0" w:color="000001"/>
              <w:bottom w:val="single" w:sz="4" w:space="0" w:color="000001"/>
              <w:right w:val="nil"/>
            </w:tcBorders>
            <w:shd w:val="clear" w:color="auto" w:fill="FFFFFF"/>
            <w:hideMark/>
          </w:tcPr>
          <w:p w14:paraId="1912F072" w14:textId="77777777" w:rsidR="004C3B4F" w:rsidRPr="00DB392D" w:rsidRDefault="004C3B4F" w:rsidP="008521D8">
            <w:pPr>
              <w:jc w:val="both"/>
              <w:rPr>
                <w:rFonts w:cstheme="minorHAnsi"/>
                <w:sz w:val="20"/>
                <w:szCs w:val="20"/>
              </w:rPr>
            </w:pPr>
            <w:r w:rsidRPr="00DB392D">
              <w:rPr>
                <w:rFonts w:cstheme="minorHAnsi"/>
                <w:sz w:val="20"/>
                <w:szCs w:val="20"/>
              </w:rPr>
              <w:t>ΙΙΙ</w:t>
            </w:r>
          </w:p>
        </w:tc>
        <w:tc>
          <w:tcPr>
            <w:tcW w:w="957" w:type="dxa"/>
            <w:tcBorders>
              <w:top w:val="single" w:sz="4" w:space="0" w:color="000001"/>
              <w:left w:val="single" w:sz="4" w:space="0" w:color="000001"/>
              <w:bottom w:val="single" w:sz="4" w:space="0" w:color="000001"/>
              <w:right w:val="single" w:sz="4" w:space="0" w:color="000001"/>
            </w:tcBorders>
            <w:shd w:val="clear" w:color="auto" w:fill="FFFFFF"/>
          </w:tcPr>
          <w:p w14:paraId="069EF273" w14:textId="77777777" w:rsidR="004C3B4F" w:rsidRPr="00DB392D" w:rsidRDefault="004C3B4F" w:rsidP="008521D8">
            <w:pPr>
              <w:jc w:val="both"/>
              <w:rPr>
                <w:rFonts w:cstheme="minorHAnsi"/>
                <w:sz w:val="20"/>
                <w:szCs w:val="20"/>
              </w:rPr>
            </w:pPr>
          </w:p>
        </w:tc>
      </w:tr>
      <w:tr w:rsidR="004C3B4F" w:rsidRPr="00DB392D" w14:paraId="1A9A25FF" w14:textId="77777777" w:rsidTr="00DB392D">
        <w:tc>
          <w:tcPr>
            <w:tcW w:w="708" w:type="dxa"/>
            <w:tcBorders>
              <w:top w:val="single" w:sz="4" w:space="0" w:color="000001"/>
              <w:left w:val="single" w:sz="4" w:space="0" w:color="000001"/>
              <w:bottom w:val="single" w:sz="4" w:space="0" w:color="000001"/>
              <w:right w:val="nil"/>
            </w:tcBorders>
            <w:shd w:val="clear" w:color="auto" w:fill="FFFFFF"/>
          </w:tcPr>
          <w:p w14:paraId="00DAB94C" w14:textId="77777777" w:rsidR="004C3B4F" w:rsidRPr="00DB392D" w:rsidRDefault="004C3B4F" w:rsidP="008521D8">
            <w:pPr>
              <w:snapToGrid w:val="0"/>
              <w:jc w:val="both"/>
              <w:rPr>
                <w:rFonts w:cstheme="minorHAnsi"/>
                <w:sz w:val="20"/>
                <w:szCs w:val="20"/>
              </w:rPr>
            </w:pPr>
          </w:p>
        </w:tc>
        <w:tc>
          <w:tcPr>
            <w:tcW w:w="6198" w:type="dxa"/>
            <w:tcBorders>
              <w:top w:val="single" w:sz="4" w:space="0" w:color="000001"/>
              <w:left w:val="single" w:sz="4" w:space="0" w:color="000001"/>
              <w:bottom w:val="single" w:sz="4" w:space="0" w:color="000001"/>
              <w:right w:val="nil"/>
            </w:tcBorders>
            <w:shd w:val="clear" w:color="auto" w:fill="FFFFFF"/>
          </w:tcPr>
          <w:p w14:paraId="6203469D" w14:textId="77777777" w:rsidR="004C3B4F" w:rsidRPr="00DB392D" w:rsidRDefault="004C3B4F" w:rsidP="008521D8">
            <w:pPr>
              <w:snapToGrid w:val="0"/>
              <w:jc w:val="both"/>
              <w:rPr>
                <w:rFonts w:cstheme="minorHAnsi"/>
                <w:sz w:val="20"/>
                <w:szCs w:val="20"/>
              </w:rPr>
            </w:pPr>
          </w:p>
        </w:tc>
        <w:tc>
          <w:tcPr>
            <w:tcW w:w="745" w:type="dxa"/>
            <w:tcBorders>
              <w:top w:val="single" w:sz="4" w:space="0" w:color="000001"/>
              <w:left w:val="single" w:sz="4" w:space="0" w:color="000001"/>
              <w:bottom w:val="single" w:sz="4" w:space="0" w:color="000001"/>
              <w:right w:val="nil"/>
            </w:tcBorders>
            <w:shd w:val="clear" w:color="auto" w:fill="FFFFFF"/>
          </w:tcPr>
          <w:p w14:paraId="32B8E31B" w14:textId="77777777" w:rsidR="004C3B4F" w:rsidRPr="00DB392D" w:rsidRDefault="004C3B4F" w:rsidP="008521D8">
            <w:pPr>
              <w:snapToGrid w:val="0"/>
              <w:jc w:val="both"/>
              <w:rPr>
                <w:rFonts w:cstheme="minorHAnsi"/>
                <w:sz w:val="20"/>
                <w:szCs w:val="20"/>
              </w:rPr>
            </w:pPr>
          </w:p>
        </w:tc>
        <w:tc>
          <w:tcPr>
            <w:tcW w:w="811" w:type="dxa"/>
            <w:tcBorders>
              <w:top w:val="single" w:sz="4" w:space="0" w:color="000001"/>
              <w:left w:val="single" w:sz="4" w:space="0" w:color="000001"/>
              <w:bottom w:val="single" w:sz="4" w:space="0" w:color="000001"/>
              <w:right w:val="nil"/>
            </w:tcBorders>
            <w:shd w:val="clear" w:color="auto" w:fill="FFFFFF"/>
          </w:tcPr>
          <w:p w14:paraId="79ED6197" w14:textId="77777777" w:rsidR="004C3B4F" w:rsidRPr="00DB392D" w:rsidRDefault="004C3B4F" w:rsidP="008521D8">
            <w:pPr>
              <w:snapToGrid w:val="0"/>
              <w:jc w:val="both"/>
              <w:rPr>
                <w:rFonts w:cstheme="minorHAnsi"/>
                <w:sz w:val="20"/>
                <w:szCs w:val="20"/>
              </w:rPr>
            </w:pPr>
          </w:p>
        </w:tc>
        <w:tc>
          <w:tcPr>
            <w:tcW w:w="957" w:type="dxa"/>
            <w:tcBorders>
              <w:top w:val="single" w:sz="4" w:space="0" w:color="000001"/>
              <w:left w:val="single" w:sz="4" w:space="0" w:color="000001"/>
              <w:bottom w:val="single" w:sz="4" w:space="0" w:color="000001"/>
              <w:right w:val="single" w:sz="4" w:space="0" w:color="000001"/>
            </w:tcBorders>
            <w:shd w:val="clear" w:color="auto" w:fill="FFFFFF"/>
          </w:tcPr>
          <w:p w14:paraId="22C5D571" w14:textId="77777777" w:rsidR="004C3B4F" w:rsidRPr="00DB392D" w:rsidRDefault="004C3B4F" w:rsidP="008521D8">
            <w:pPr>
              <w:snapToGrid w:val="0"/>
              <w:jc w:val="both"/>
              <w:rPr>
                <w:rFonts w:cstheme="minorHAnsi"/>
                <w:sz w:val="20"/>
                <w:szCs w:val="20"/>
              </w:rPr>
            </w:pPr>
          </w:p>
        </w:tc>
      </w:tr>
      <w:tr w:rsidR="004C3B4F" w:rsidRPr="00DB392D" w14:paraId="7A27577A" w14:textId="77777777" w:rsidTr="00DB392D">
        <w:tc>
          <w:tcPr>
            <w:tcW w:w="708" w:type="dxa"/>
            <w:tcBorders>
              <w:top w:val="single" w:sz="4" w:space="0" w:color="000001"/>
              <w:left w:val="single" w:sz="4" w:space="0" w:color="000001"/>
              <w:bottom w:val="single" w:sz="4" w:space="0" w:color="000001"/>
              <w:right w:val="nil"/>
            </w:tcBorders>
            <w:shd w:val="clear" w:color="auto" w:fill="FFFFFF"/>
          </w:tcPr>
          <w:p w14:paraId="26B0683A" w14:textId="77777777" w:rsidR="004C3B4F" w:rsidRPr="00DB392D" w:rsidRDefault="004C3B4F" w:rsidP="008521D8">
            <w:pPr>
              <w:snapToGrid w:val="0"/>
              <w:jc w:val="both"/>
              <w:rPr>
                <w:rFonts w:cstheme="minorHAnsi"/>
                <w:b/>
                <w:bCs/>
                <w:sz w:val="20"/>
                <w:szCs w:val="20"/>
              </w:rPr>
            </w:pPr>
          </w:p>
        </w:tc>
        <w:tc>
          <w:tcPr>
            <w:tcW w:w="6198" w:type="dxa"/>
            <w:tcBorders>
              <w:top w:val="single" w:sz="4" w:space="0" w:color="000001"/>
              <w:left w:val="single" w:sz="4" w:space="0" w:color="000001"/>
              <w:bottom w:val="single" w:sz="4" w:space="0" w:color="000001"/>
              <w:right w:val="nil"/>
            </w:tcBorders>
            <w:shd w:val="clear" w:color="auto" w:fill="FFFFFF"/>
            <w:hideMark/>
          </w:tcPr>
          <w:p w14:paraId="589B4293" w14:textId="77777777" w:rsidR="004C3B4F" w:rsidRPr="00DB392D" w:rsidRDefault="004C3B4F" w:rsidP="008521D8">
            <w:pPr>
              <w:jc w:val="both"/>
              <w:rPr>
                <w:rFonts w:cstheme="minorHAnsi"/>
                <w:b/>
                <w:bCs/>
                <w:sz w:val="20"/>
                <w:szCs w:val="20"/>
              </w:rPr>
            </w:pPr>
            <w:r w:rsidRPr="00DB392D">
              <w:rPr>
                <w:rFonts w:cstheme="minorHAnsi"/>
                <w:b/>
                <w:bCs/>
                <w:sz w:val="20"/>
                <w:szCs w:val="20"/>
              </w:rPr>
              <w:t>Ομάδα Ε</w:t>
            </w:r>
          </w:p>
        </w:tc>
        <w:tc>
          <w:tcPr>
            <w:tcW w:w="745" w:type="dxa"/>
            <w:tcBorders>
              <w:top w:val="single" w:sz="4" w:space="0" w:color="000001"/>
              <w:left w:val="single" w:sz="4" w:space="0" w:color="000001"/>
              <w:bottom w:val="single" w:sz="4" w:space="0" w:color="000001"/>
              <w:right w:val="nil"/>
            </w:tcBorders>
            <w:shd w:val="clear" w:color="auto" w:fill="FFFFFF"/>
          </w:tcPr>
          <w:p w14:paraId="5755E282" w14:textId="77777777" w:rsidR="004C3B4F" w:rsidRPr="00DB392D" w:rsidRDefault="004C3B4F" w:rsidP="008521D8">
            <w:pPr>
              <w:snapToGrid w:val="0"/>
              <w:jc w:val="both"/>
              <w:rPr>
                <w:rFonts w:cstheme="minorHAnsi"/>
                <w:b/>
                <w:bCs/>
                <w:sz w:val="20"/>
                <w:szCs w:val="20"/>
              </w:rPr>
            </w:pPr>
          </w:p>
        </w:tc>
        <w:tc>
          <w:tcPr>
            <w:tcW w:w="811" w:type="dxa"/>
            <w:tcBorders>
              <w:top w:val="single" w:sz="4" w:space="0" w:color="000001"/>
              <w:left w:val="single" w:sz="4" w:space="0" w:color="000001"/>
              <w:bottom w:val="single" w:sz="4" w:space="0" w:color="000001"/>
              <w:right w:val="nil"/>
            </w:tcBorders>
            <w:shd w:val="clear" w:color="auto" w:fill="FFFFFF"/>
          </w:tcPr>
          <w:p w14:paraId="14DF7EA7" w14:textId="77777777" w:rsidR="004C3B4F" w:rsidRPr="00DB392D" w:rsidRDefault="004C3B4F" w:rsidP="008521D8">
            <w:pPr>
              <w:snapToGrid w:val="0"/>
              <w:jc w:val="both"/>
              <w:rPr>
                <w:rFonts w:cstheme="minorHAnsi"/>
                <w:b/>
                <w:bCs/>
                <w:sz w:val="20"/>
                <w:szCs w:val="20"/>
              </w:rPr>
            </w:pPr>
          </w:p>
        </w:tc>
        <w:tc>
          <w:tcPr>
            <w:tcW w:w="957" w:type="dxa"/>
            <w:tcBorders>
              <w:top w:val="single" w:sz="4" w:space="0" w:color="000001"/>
              <w:left w:val="single" w:sz="4" w:space="0" w:color="000001"/>
              <w:bottom w:val="single" w:sz="4" w:space="0" w:color="000001"/>
              <w:right w:val="single" w:sz="4" w:space="0" w:color="000001"/>
            </w:tcBorders>
            <w:shd w:val="clear" w:color="auto" w:fill="FFFFFF"/>
          </w:tcPr>
          <w:p w14:paraId="5D0A95F2" w14:textId="77777777" w:rsidR="004C3B4F" w:rsidRPr="00DB392D" w:rsidRDefault="004C3B4F" w:rsidP="008521D8">
            <w:pPr>
              <w:snapToGrid w:val="0"/>
              <w:jc w:val="both"/>
              <w:rPr>
                <w:rFonts w:cstheme="minorHAnsi"/>
                <w:b/>
                <w:bCs/>
                <w:sz w:val="20"/>
                <w:szCs w:val="20"/>
              </w:rPr>
            </w:pPr>
          </w:p>
        </w:tc>
      </w:tr>
      <w:tr w:rsidR="004C3B4F" w:rsidRPr="00DB392D" w14:paraId="68367FD8" w14:textId="77777777" w:rsidTr="00DB392D">
        <w:tc>
          <w:tcPr>
            <w:tcW w:w="708" w:type="dxa"/>
            <w:tcBorders>
              <w:top w:val="single" w:sz="4" w:space="0" w:color="000001"/>
              <w:left w:val="single" w:sz="4" w:space="0" w:color="000001"/>
              <w:bottom w:val="single" w:sz="4" w:space="0" w:color="000001"/>
              <w:right w:val="nil"/>
            </w:tcBorders>
            <w:shd w:val="clear" w:color="auto" w:fill="FFFFFF"/>
            <w:hideMark/>
          </w:tcPr>
          <w:p w14:paraId="5253D91B" w14:textId="77777777" w:rsidR="004C3B4F" w:rsidRPr="00DB392D" w:rsidRDefault="004C3B4F" w:rsidP="008521D8">
            <w:pPr>
              <w:snapToGrid w:val="0"/>
              <w:jc w:val="both"/>
              <w:rPr>
                <w:rFonts w:cstheme="minorHAnsi"/>
                <w:sz w:val="20"/>
                <w:szCs w:val="20"/>
              </w:rPr>
            </w:pPr>
            <w:r w:rsidRPr="00DB392D">
              <w:rPr>
                <w:rFonts w:cstheme="minorHAnsi"/>
                <w:sz w:val="20"/>
                <w:szCs w:val="20"/>
              </w:rPr>
              <w:t>Ε10</w:t>
            </w:r>
          </w:p>
        </w:tc>
        <w:tc>
          <w:tcPr>
            <w:tcW w:w="6198" w:type="dxa"/>
            <w:tcBorders>
              <w:top w:val="single" w:sz="4" w:space="0" w:color="000001"/>
              <w:left w:val="single" w:sz="4" w:space="0" w:color="000001"/>
              <w:bottom w:val="single" w:sz="4" w:space="0" w:color="000001"/>
              <w:right w:val="nil"/>
            </w:tcBorders>
            <w:shd w:val="clear" w:color="auto" w:fill="FFFFFF"/>
            <w:hideMark/>
          </w:tcPr>
          <w:p w14:paraId="75BCCF53" w14:textId="77777777" w:rsidR="004C3B4F" w:rsidRPr="00DB392D" w:rsidRDefault="004C3B4F" w:rsidP="008521D8">
            <w:pPr>
              <w:jc w:val="both"/>
              <w:rPr>
                <w:rFonts w:cstheme="minorHAnsi"/>
                <w:sz w:val="20"/>
                <w:szCs w:val="20"/>
              </w:rPr>
            </w:pPr>
            <w:r w:rsidRPr="00DB392D">
              <w:rPr>
                <w:rFonts w:cstheme="minorHAnsi"/>
                <w:sz w:val="20"/>
                <w:szCs w:val="20"/>
              </w:rPr>
              <w:t>Θεωρία Πιθανοτήτων</w:t>
            </w:r>
          </w:p>
        </w:tc>
        <w:tc>
          <w:tcPr>
            <w:tcW w:w="745" w:type="dxa"/>
            <w:tcBorders>
              <w:top w:val="single" w:sz="4" w:space="0" w:color="000001"/>
              <w:left w:val="single" w:sz="4" w:space="0" w:color="000001"/>
              <w:bottom w:val="single" w:sz="4" w:space="0" w:color="000001"/>
              <w:right w:val="nil"/>
            </w:tcBorders>
            <w:shd w:val="clear" w:color="auto" w:fill="FFFFFF"/>
            <w:hideMark/>
          </w:tcPr>
          <w:p w14:paraId="676AA048" w14:textId="77777777" w:rsidR="004C3B4F" w:rsidRPr="00DB392D" w:rsidRDefault="004C3B4F" w:rsidP="008521D8">
            <w:pPr>
              <w:jc w:val="both"/>
              <w:rPr>
                <w:rFonts w:cstheme="minorHAnsi"/>
                <w:sz w:val="20"/>
                <w:szCs w:val="20"/>
              </w:rPr>
            </w:pPr>
            <w:r w:rsidRPr="00DB392D">
              <w:rPr>
                <w:rFonts w:cstheme="minorHAnsi"/>
                <w:sz w:val="20"/>
                <w:szCs w:val="20"/>
              </w:rPr>
              <w:t>Ι, ΙΙΙα</w:t>
            </w:r>
          </w:p>
        </w:tc>
        <w:tc>
          <w:tcPr>
            <w:tcW w:w="811" w:type="dxa"/>
            <w:tcBorders>
              <w:top w:val="single" w:sz="4" w:space="0" w:color="000001"/>
              <w:left w:val="single" w:sz="4" w:space="0" w:color="000001"/>
              <w:bottom w:val="single" w:sz="4" w:space="0" w:color="000001"/>
              <w:right w:val="nil"/>
            </w:tcBorders>
            <w:shd w:val="clear" w:color="auto" w:fill="FFFFFF"/>
            <w:hideMark/>
          </w:tcPr>
          <w:p w14:paraId="0093D130" w14:textId="77777777" w:rsidR="004C3B4F" w:rsidRPr="00DB392D" w:rsidRDefault="004C3B4F" w:rsidP="008521D8">
            <w:pPr>
              <w:jc w:val="both"/>
              <w:rPr>
                <w:rFonts w:cstheme="minorHAnsi"/>
                <w:sz w:val="20"/>
                <w:szCs w:val="20"/>
              </w:rPr>
            </w:pPr>
            <w:r w:rsidRPr="00DB392D">
              <w:rPr>
                <w:rFonts w:cstheme="minorHAnsi"/>
                <w:sz w:val="20"/>
                <w:szCs w:val="20"/>
              </w:rPr>
              <w:t>ΙΙ, ΙΙΙβ</w:t>
            </w:r>
          </w:p>
        </w:tc>
        <w:tc>
          <w:tcPr>
            <w:tcW w:w="957" w:type="dxa"/>
            <w:tcBorders>
              <w:top w:val="single" w:sz="4" w:space="0" w:color="000001"/>
              <w:left w:val="single" w:sz="4" w:space="0" w:color="000001"/>
              <w:bottom w:val="single" w:sz="4" w:space="0" w:color="000001"/>
              <w:right w:val="single" w:sz="4" w:space="0" w:color="000001"/>
            </w:tcBorders>
            <w:shd w:val="clear" w:color="auto" w:fill="FFFFFF"/>
            <w:hideMark/>
          </w:tcPr>
          <w:p w14:paraId="41CCC88C" w14:textId="77777777" w:rsidR="004C3B4F" w:rsidRPr="00DB392D" w:rsidRDefault="004C3B4F" w:rsidP="008521D8">
            <w:pPr>
              <w:jc w:val="both"/>
              <w:rPr>
                <w:rFonts w:cstheme="minorHAnsi"/>
                <w:sz w:val="20"/>
                <w:szCs w:val="20"/>
              </w:rPr>
            </w:pPr>
            <w:r w:rsidRPr="00DB392D">
              <w:rPr>
                <w:rFonts w:cstheme="minorHAnsi"/>
                <w:sz w:val="20"/>
                <w:szCs w:val="20"/>
              </w:rPr>
              <w:t>10</w:t>
            </w:r>
          </w:p>
        </w:tc>
      </w:tr>
      <w:tr w:rsidR="004C3B4F" w:rsidRPr="00DB392D" w14:paraId="01FB28E7" w14:textId="77777777" w:rsidTr="00DB392D">
        <w:tc>
          <w:tcPr>
            <w:tcW w:w="708" w:type="dxa"/>
            <w:tcBorders>
              <w:top w:val="single" w:sz="4" w:space="0" w:color="000001"/>
              <w:left w:val="single" w:sz="4" w:space="0" w:color="000001"/>
              <w:bottom w:val="single" w:sz="4" w:space="0" w:color="000001"/>
              <w:right w:val="nil"/>
            </w:tcBorders>
            <w:shd w:val="clear" w:color="auto" w:fill="FFFFFF"/>
            <w:hideMark/>
          </w:tcPr>
          <w:p w14:paraId="0DD376BC" w14:textId="77777777" w:rsidR="004C3B4F" w:rsidRPr="00DB392D" w:rsidRDefault="004C3B4F" w:rsidP="008521D8">
            <w:pPr>
              <w:snapToGrid w:val="0"/>
              <w:jc w:val="both"/>
              <w:rPr>
                <w:rFonts w:cstheme="minorHAnsi"/>
                <w:sz w:val="20"/>
                <w:szCs w:val="20"/>
              </w:rPr>
            </w:pPr>
            <w:r w:rsidRPr="00DB392D">
              <w:rPr>
                <w:rFonts w:cstheme="minorHAnsi"/>
                <w:sz w:val="20"/>
                <w:szCs w:val="20"/>
              </w:rPr>
              <w:t>Ε11</w:t>
            </w:r>
          </w:p>
        </w:tc>
        <w:tc>
          <w:tcPr>
            <w:tcW w:w="6198" w:type="dxa"/>
            <w:tcBorders>
              <w:top w:val="single" w:sz="4" w:space="0" w:color="000001"/>
              <w:left w:val="single" w:sz="4" w:space="0" w:color="000001"/>
              <w:bottom w:val="single" w:sz="4" w:space="0" w:color="000001"/>
              <w:right w:val="nil"/>
            </w:tcBorders>
            <w:shd w:val="clear" w:color="auto" w:fill="FFFFFF"/>
            <w:hideMark/>
          </w:tcPr>
          <w:p w14:paraId="047EC80B" w14:textId="77777777" w:rsidR="004C3B4F" w:rsidRPr="00DB392D" w:rsidRDefault="004C3B4F" w:rsidP="008521D8">
            <w:pPr>
              <w:jc w:val="both"/>
              <w:rPr>
                <w:rFonts w:cstheme="minorHAnsi"/>
                <w:sz w:val="20"/>
                <w:szCs w:val="20"/>
              </w:rPr>
            </w:pPr>
            <w:r w:rsidRPr="00DB392D">
              <w:rPr>
                <w:rFonts w:cstheme="minorHAnsi"/>
                <w:sz w:val="20"/>
                <w:szCs w:val="20"/>
              </w:rPr>
              <w:t>Στοχαστική Ανάλυση</w:t>
            </w:r>
          </w:p>
        </w:tc>
        <w:tc>
          <w:tcPr>
            <w:tcW w:w="745" w:type="dxa"/>
            <w:tcBorders>
              <w:top w:val="single" w:sz="4" w:space="0" w:color="000001"/>
              <w:left w:val="single" w:sz="4" w:space="0" w:color="000001"/>
              <w:bottom w:val="single" w:sz="4" w:space="0" w:color="000001"/>
              <w:right w:val="nil"/>
            </w:tcBorders>
            <w:shd w:val="clear" w:color="auto" w:fill="FFFFFF"/>
          </w:tcPr>
          <w:p w14:paraId="0ECCF4E3" w14:textId="77777777" w:rsidR="004C3B4F" w:rsidRPr="00DB392D" w:rsidRDefault="004C3B4F" w:rsidP="008521D8">
            <w:pPr>
              <w:snapToGrid w:val="0"/>
              <w:jc w:val="both"/>
              <w:rPr>
                <w:rFonts w:cstheme="minorHAnsi"/>
                <w:sz w:val="20"/>
                <w:szCs w:val="20"/>
              </w:rPr>
            </w:pPr>
          </w:p>
        </w:tc>
        <w:tc>
          <w:tcPr>
            <w:tcW w:w="811" w:type="dxa"/>
            <w:tcBorders>
              <w:top w:val="single" w:sz="4" w:space="0" w:color="000001"/>
              <w:left w:val="single" w:sz="4" w:space="0" w:color="000001"/>
              <w:bottom w:val="single" w:sz="4" w:space="0" w:color="000001"/>
              <w:right w:val="nil"/>
            </w:tcBorders>
            <w:shd w:val="clear" w:color="auto" w:fill="FFFFFF"/>
            <w:hideMark/>
          </w:tcPr>
          <w:p w14:paraId="67DB665A" w14:textId="77777777" w:rsidR="004C3B4F" w:rsidRPr="00DB392D" w:rsidRDefault="004C3B4F" w:rsidP="008521D8">
            <w:pPr>
              <w:jc w:val="both"/>
              <w:rPr>
                <w:rFonts w:cstheme="minorHAnsi"/>
                <w:sz w:val="20"/>
                <w:szCs w:val="20"/>
              </w:rPr>
            </w:pPr>
            <w:r w:rsidRPr="00DB392D">
              <w:rPr>
                <w:rFonts w:cstheme="minorHAnsi"/>
                <w:sz w:val="20"/>
                <w:szCs w:val="20"/>
              </w:rPr>
              <w:t>Ι, ΙΙ, ΙΙΙ</w:t>
            </w:r>
          </w:p>
        </w:tc>
        <w:tc>
          <w:tcPr>
            <w:tcW w:w="957" w:type="dxa"/>
            <w:tcBorders>
              <w:top w:val="single" w:sz="4" w:space="0" w:color="000001"/>
              <w:left w:val="single" w:sz="4" w:space="0" w:color="000001"/>
              <w:bottom w:val="single" w:sz="4" w:space="0" w:color="000001"/>
              <w:right w:val="single" w:sz="4" w:space="0" w:color="000001"/>
            </w:tcBorders>
            <w:shd w:val="clear" w:color="auto" w:fill="FFFFFF"/>
            <w:hideMark/>
          </w:tcPr>
          <w:p w14:paraId="66F28C3F" w14:textId="77777777" w:rsidR="004C3B4F" w:rsidRPr="00DB392D" w:rsidRDefault="004C3B4F" w:rsidP="008521D8">
            <w:pPr>
              <w:jc w:val="both"/>
              <w:rPr>
                <w:rFonts w:cstheme="minorHAnsi"/>
                <w:sz w:val="20"/>
                <w:szCs w:val="20"/>
              </w:rPr>
            </w:pPr>
            <w:r w:rsidRPr="00DB392D">
              <w:rPr>
                <w:rFonts w:cstheme="minorHAnsi"/>
                <w:sz w:val="20"/>
                <w:szCs w:val="20"/>
              </w:rPr>
              <w:t>10</w:t>
            </w:r>
          </w:p>
        </w:tc>
      </w:tr>
      <w:tr w:rsidR="004C3B4F" w:rsidRPr="00DB392D" w14:paraId="2950E324" w14:textId="77777777" w:rsidTr="00DB392D">
        <w:tc>
          <w:tcPr>
            <w:tcW w:w="708" w:type="dxa"/>
            <w:tcBorders>
              <w:top w:val="single" w:sz="4" w:space="0" w:color="000001"/>
              <w:left w:val="single" w:sz="4" w:space="0" w:color="000001"/>
              <w:bottom w:val="single" w:sz="4" w:space="0" w:color="000001"/>
              <w:right w:val="nil"/>
            </w:tcBorders>
            <w:shd w:val="clear" w:color="auto" w:fill="FFFFFF"/>
            <w:hideMark/>
          </w:tcPr>
          <w:p w14:paraId="1B5CDB7F" w14:textId="77777777" w:rsidR="004C3B4F" w:rsidRPr="00DB392D" w:rsidRDefault="004C3B4F" w:rsidP="008521D8">
            <w:pPr>
              <w:snapToGrid w:val="0"/>
              <w:jc w:val="both"/>
              <w:rPr>
                <w:rFonts w:cstheme="minorHAnsi"/>
                <w:sz w:val="20"/>
                <w:szCs w:val="20"/>
              </w:rPr>
            </w:pPr>
            <w:r w:rsidRPr="00DB392D">
              <w:rPr>
                <w:rFonts w:cstheme="minorHAnsi"/>
                <w:sz w:val="20"/>
                <w:szCs w:val="20"/>
              </w:rPr>
              <w:t>Ε18</w:t>
            </w:r>
          </w:p>
        </w:tc>
        <w:tc>
          <w:tcPr>
            <w:tcW w:w="6198" w:type="dxa"/>
            <w:tcBorders>
              <w:top w:val="single" w:sz="4" w:space="0" w:color="000001"/>
              <w:left w:val="single" w:sz="4" w:space="0" w:color="000001"/>
              <w:bottom w:val="single" w:sz="4" w:space="0" w:color="000001"/>
              <w:right w:val="nil"/>
            </w:tcBorders>
            <w:shd w:val="clear" w:color="auto" w:fill="FFFFFF"/>
            <w:hideMark/>
          </w:tcPr>
          <w:p w14:paraId="545D45BE" w14:textId="77777777" w:rsidR="004C3B4F" w:rsidRPr="00DB392D" w:rsidRDefault="004C3B4F" w:rsidP="008521D8">
            <w:pPr>
              <w:jc w:val="both"/>
              <w:rPr>
                <w:rFonts w:cstheme="minorHAnsi"/>
                <w:sz w:val="20"/>
                <w:szCs w:val="20"/>
              </w:rPr>
            </w:pPr>
            <w:r w:rsidRPr="00DB392D">
              <w:rPr>
                <w:rFonts w:cstheme="minorHAnsi"/>
                <w:sz w:val="20"/>
                <w:szCs w:val="20"/>
              </w:rPr>
              <w:t>Θέματα Στοχαστικής Ανάλυσης</w:t>
            </w:r>
          </w:p>
        </w:tc>
        <w:tc>
          <w:tcPr>
            <w:tcW w:w="745" w:type="dxa"/>
            <w:tcBorders>
              <w:top w:val="single" w:sz="4" w:space="0" w:color="000001"/>
              <w:left w:val="single" w:sz="4" w:space="0" w:color="000001"/>
              <w:bottom w:val="single" w:sz="4" w:space="0" w:color="000001"/>
              <w:right w:val="nil"/>
            </w:tcBorders>
            <w:shd w:val="clear" w:color="auto" w:fill="FFFFFF"/>
          </w:tcPr>
          <w:p w14:paraId="19497A1E" w14:textId="77777777" w:rsidR="004C3B4F" w:rsidRPr="00DB392D" w:rsidRDefault="004C3B4F" w:rsidP="008521D8">
            <w:pPr>
              <w:snapToGrid w:val="0"/>
              <w:jc w:val="both"/>
              <w:rPr>
                <w:rFonts w:cstheme="minorHAnsi"/>
                <w:sz w:val="20"/>
                <w:szCs w:val="20"/>
              </w:rPr>
            </w:pPr>
          </w:p>
        </w:tc>
        <w:tc>
          <w:tcPr>
            <w:tcW w:w="811" w:type="dxa"/>
            <w:tcBorders>
              <w:top w:val="single" w:sz="4" w:space="0" w:color="000001"/>
              <w:left w:val="single" w:sz="4" w:space="0" w:color="000001"/>
              <w:bottom w:val="single" w:sz="4" w:space="0" w:color="000001"/>
              <w:right w:val="nil"/>
            </w:tcBorders>
            <w:shd w:val="clear" w:color="auto" w:fill="FFFFFF"/>
            <w:hideMark/>
          </w:tcPr>
          <w:p w14:paraId="32DEA08C" w14:textId="77777777" w:rsidR="004C3B4F" w:rsidRPr="00DB392D" w:rsidRDefault="004C3B4F" w:rsidP="008521D8">
            <w:pPr>
              <w:jc w:val="both"/>
              <w:rPr>
                <w:rFonts w:cstheme="minorHAnsi"/>
                <w:sz w:val="20"/>
                <w:szCs w:val="20"/>
              </w:rPr>
            </w:pPr>
            <w:r w:rsidRPr="00DB392D">
              <w:rPr>
                <w:rFonts w:cstheme="minorHAnsi"/>
                <w:sz w:val="20"/>
                <w:szCs w:val="20"/>
              </w:rPr>
              <w:t>Ι, ΙΙ, ΙΙΙ</w:t>
            </w:r>
          </w:p>
        </w:tc>
        <w:tc>
          <w:tcPr>
            <w:tcW w:w="957" w:type="dxa"/>
            <w:tcBorders>
              <w:top w:val="single" w:sz="4" w:space="0" w:color="000001"/>
              <w:left w:val="single" w:sz="4" w:space="0" w:color="000001"/>
              <w:bottom w:val="single" w:sz="4" w:space="0" w:color="000001"/>
              <w:right w:val="single" w:sz="4" w:space="0" w:color="000001"/>
            </w:tcBorders>
            <w:shd w:val="clear" w:color="auto" w:fill="FFFFFF"/>
            <w:hideMark/>
          </w:tcPr>
          <w:p w14:paraId="21C1F7EC" w14:textId="77777777" w:rsidR="004C3B4F" w:rsidRPr="00DB392D" w:rsidRDefault="004C3B4F" w:rsidP="008521D8">
            <w:pPr>
              <w:jc w:val="both"/>
              <w:rPr>
                <w:rFonts w:cstheme="minorHAnsi"/>
                <w:sz w:val="20"/>
                <w:szCs w:val="20"/>
              </w:rPr>
            </w:pPr>
            <w:r w:rsidRPr="00DB392D">
              <w:rPr>
                <w:rFonts w:cstheme="minorHAnsi"/>
                <w:sz w:val="20"/>
                <w:szCs w:val="20"/>
              </w:rPr>
              <w:t>10</w:t>
            </w:r>
          </w:p>
        </w:tc>
      </w:tr>
      <w:tr w:rsidR="004C3B4F" w:rsidRPr="00DB392D" w14:paraId="197E88C9" w14:textId="77777777" w:rsidTr="00DB392D">
        <w:tc>
          <w:tcPr>
            <w:tcW w:w="708" w:type="dxa"/>
            <w:tcBorders>
              <w:top w:val="single" w:sz="4" w:space="0" w:color="000001"/>
              <w:left w:val="single" w:sz="4" w:space="0" w:color="000001"/>
              <w:bottom w:val="single" w:sz="4" w:space="0" w:color="000001"/>
              <w:right w:val="nil"/>
            </w:tcBorders>
            <w:shd w:val="clear" w:color="auto" w:fill="FFFFFF"/>
            <w:hideMark/>
          </w:tcPr>
          <w:p w14:paraId="1F269DB8" w14:textId="77777777" w:rsidR="004C3B4F" w:rsidRPr="00DB392D" w:rsidRDefault="004C3B4F" w:rsidP="008521D8">
            <w:pPr>
              <w:snapToGrid w:val="0"/>
              <w:jc w:val="both"/>
              <w:rPr>
                <w:rFonts w:cstheme="minorHAnsi"/>
                <w:sz w:val="20"/>
                <w:szCs w:val="20"/>
              </w:rPr>
            </w:pPr>
            <w:r w:rsidRPr="00DB392D">
              <w:rPr>
                <w:rFonts w:cstheme="minorHAnsi"/>
                <w:sz w:val="20"/>
                <w:szCs w:val="20"/>
              </w:rPr>
              <w:t>Ε19</w:t>
            </w:r>
          </w:p>
        </w:tc>
        <w:tc>
          <w:tcPr>
            <w:tcW w:w="6198" w:type="dxa"/>
            <w:tcBorders>
              <w:top w:val="single" w:sz="4" w:space="0" w:color="000001"/>
              <w:left w:val="single" w:sz="4" w:space="0" w:color="000001"/>
              <w:bottom w:val="single" w:sz="4" w:space="0" w:color="000001"/>
              <w:right w:val="nil"/>
            </w:tcBorders>
            <w:shd w:val="clear" w:color="auto" w:fill="FFFFFF"/>
            <w:hideMark/>
          </w:tcPr>
          <w:p w14:paraId="277D53D1" w14:textId="77777777" w:rsidR="004C3B4F" w:rsidRPr="00DB392D" w:rsidRDefault="004C3B4F" w:rsidP="008521D8">
            <w:pPr>
              <w:snapToGrid w:val="0"/>
              <w:jc w:val="both"/>
              <w:rPr>
                <w:rFonts w:cstheme="minorHAnsi"/>
                <w:sz w:val="20"/>
                <w:szCs w:val="20"/>
              </w:rPr>
            </w:pPr>
            <w:r w:rsidRPr="00DB392D">
              <w:rPr>
                <w:rFonts w:cstheme="minorHAnsi"/>
                <w:sz w:val="20"/>
                <w:szCs w:val="20"/>
              </w:rPr>
              <w:t>Θέματα Θεωρίας Πιθανοτήτων</w:t>
            </w:r>
          </w:p>
        </w:tc>
        <w:tc>
          <w:tcPr>
            <w:tcW w:w="745" w:type="dxa"/>
            <w:tcBorders>
              <w:top w:val="single" w:sz="4" w:space="0" w:color="000001"/>
              <w:left w:val="single" w:sz="4" w:space="0" w:color="000001"/>
              <w:bottom w:val="single" w:sz="4" w:space="0" w:color="000001"/>
              <w:right w:val="nil"/>
            </w:tcBorders>
            <w:shd w:val="clear" w:color="auto" w:fill="FFFFFF"/>
          </w:tcPr>
          <w:p w14:paraId="0E0546B4" w14:textId="77777777" w:rsidR="004C3B4F" w:rsidRPr="00DB392D" w:rsidRDefault="004C3B4F" w:rsidP="008521D8">
            <w:pPr>
              <w:snapToGrid w:val="0"/>
              <w:jc w:val="both"/>
              <w:rPr>
                <w:rFonts w:cstheme="minorHAnsi"/>
                <w:sz w:val="20"/>
                <w:szCs w:val="20"/>
              </w:rPr>
            </w:pPr>
          </w:p>
        </w:tc>
        <w:tc>
          <w:tcPr>
            <w:tcW w:w="811" w:type="dxa"/>
            <w:tcBorders>
              <w:top w:val="single" w:sz="4" w:space="0" w:color="000001"/>
              <w:left w:val="single" w:sz="4" w:space="0" w:color="000001"/>
              <w:bottom w:val="single" w:sz="4" w:space="0" w:color="000001"/>
              <w:right w:val="nil"/>
            </w:tcBorders>
            <w:shd w:val="clear" w:color="auto" w:fill="FFFFFF"/>
            <w:hideMark/>
          </w:tcPr>
          <w:p w14:paraId="7B762FB1" w14:textId="77777777" w:rsidR="004C3B4F" w:rsidRPr="00DB392D" w:rsidRDefault="004C3B4F" w:rsidP="008521D8">
            <w:pPr>
              <w:snapToGrid w:val="0"/>
              <w:jc w:val="both"/>
              <w:rPr>
                <w:rFonts w:cstheme="minorHAnsi"/>
                <w:sz w:val="20"/>
                <w:szCs w:val="20"/>
              </w:rPr>
            </w:pPr>
            <w:r w:rsidRPr="00DB392D">
              <w:rPr>
                <w:rFonts w:cstheme="minorHAnsi"/>
                <w:sz w:val="20"/>
                <w:szCs w:val="20"/>
              </w:rPr>
              <w:t>Ι, ΙΙ, ΙΙΙ</w:t>
            </w:r>
          </w:p>
        </w:tc>
        <w:tc>
          <w:tcPr>
            <w:tcW w:w="957" w:type="dxa"/>
            <w:tcBorders>
              <w:top w:val="single" w:sz="4" w:space="0" w:color="000001"/>
              <w:left w:val="single" w:sz="4" w:space="0" w:color="000001"/>
              <w:bottom w:val="single" w:sz="4" w:space="0" w:color="000001"/>
              <w:right w:val="single" w:sz="4" w:space="0" w:color="000001"/>
            </w:tcBorders>
            <w:shd w:val="clear" w:color="auto" w:fill="FFFFFF"/>
            <w:hideMark/>
          </w:tcPr>
          <w:p w14:paraId="0010A45F" w14:textId="77777777" w:rsidR="004C3B4F" w:rsidRPr="00DB392D" w:rsidRDefault="004C3B4F" w:rsidP="008521D8">
            <w:pPr>
              <w:snapToGrid w:val="0"/>
              <w:jc w:val="both"/>
              <w:rPr>
                <w:rFonts w:cstheme="minorHAnsi"/>
                <w:sz w:val="20"/>
                <w:szCs w:val="20"/>
              </w:rPr>
            </w:pPr>
            <w:r w:rsidRPr="00DB392D">
              <w:rPr>
                <w:rFonts w:cstheme="minorHAnsi"/>
                <w:sz w:val="20"/>
                <w:szCs w:val="20"/>
              </w:rPr>
              <w:t>10</w:t>
            </w:r>
          </w:p>
        </w:tc>
      </w:tr>
    </w:tbl>
    <w:p w14:paraId="26524A4F" w14:textId="77777777" w:rsidR="004C3B4F" w:rsidRDefault="004C3B4F" w:rsidP="004C3B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cs="Calibri"/>
          <w:color w:val="000000"/>
          <w:sz w:val="20"/>
          <w:szCs w:val="20"/>
        </w:rPr>
      </w:pPr>
    </w:p>
    <w:p w14:paraId="3DF97E2D" w14:textId="48ED40E8" w:rsidR="004C3B4F" w:rsidRPr="00DB392D" w:rsidRDefault="00160F74" w:rsidP="004C3B4F">
      <w:pPr>
        <w:spacing w:after="216" w:line="264" w:lineRule="auto"/>
        <w:jc w:val="both"/>
        <w:rPr>
          <w:rFonts w:cs="Calibri"/>
          <w:color w:val="000000"/>
          <w:lang w:val="el-GR"/>
        </w:rPr>
      </w:pPr>
      <w:r w:rsidRPr="00DB392D">
        <w:rPr>
          <w:rFonts w:cs="Calibri"/>
          <w:color w:val="000000"/>
          <w:lang w:val="el-GR"/>
        </w:rPr>
        <w:lastRenderedPageBreak/>
        <w:t xml:space="preserve">γ) </w:t>
      </w:r>
      <w:r w:rsidR="004C3B4F" w:rsidRPr="00DB392D">
        <w:rPr>
          <w:rFonts w:cs="Calibri"/>
          <w:color w:val="000000"/>
          <w:lang w:val="el-GR"/>
        </w:rPr>
        <w:t xml:space="preserve">Με απόφαση </w:t>
      </w:r>
      <w:r w:rsidR="004C3B4F" w:rsidRPr="00DB392D">
        <w:rPr>
          <w:rFonts w:cs="Calibri"/>
          <w:lang w:val="el-GR"/>
        </w:rPr>
        <w:t>της Συνέλευσης του Τμήματος στον πίνακα μαθημάτων Ελεύθερης Επιλογής μπορούν να προστεθούν: (</w:t>
      </w:r>
      <w:r w:rsidR="004C3B4F" w:rsidRPr="00DB392D">
        <w:rPr>
          <w:rFonts w:cs="Calibri"/>
        </w:rPr>
        <w:t>i</w:t>
      </w:r>
      <w:r w:rsidR="004C3B4F" w:rsidRPr="00DB392D">
        <w:rPr>
          <w:rFonts w:cs="Calibri"/>
          <w:lang w:val="el-GR"/>
        </w:rPr>
        <w:t>) μεταπτυχιακά</w:t>
      </w:r>
      <w:r w:rsidR="004C3B4F" w:rsidRPr="00DB392D">
        <w:rPr>
          <w:rFonts w:cs="Calibri"/>
          <w:color w:val="000000"/>
          <w:lang w:val="el-GR"/>
        </w:rPr>
        <w:t xml:space="preserve"> μαθήματα άλλου Π.Μ.Σ. του Πανεπιστημίου Κρήτης, εφ' όσον αυτό έχει συναφές ή και συμπληρωματικό περιεχόμενο ανάλογων μαθημάτων του παρόντος Π.Μ.Σ., (</w:t>
      </w:r>
      <w:r w:rsidR="004C3B4F" w:rsidRPr="00DB392D">
        <w:rPr>
          <w:rFonts w:cs="Calibri"/>
          <w:color w:val="000000"/>
        </w:rPr>
        <w:t>ii</w:t>
      </w:r>
      <w:r w:rsidR="004C3B4F" w:rsidRPr="00DB392D">
        <w:rPr>
          <w:rFonts w:cs="Calibri"/>
          <w:color w:val="000000"/>
          <w:lang w:val="el-GR"/>
        </w:rPr>
        <w:t xml:space="preserve">) μεταπτυχιακά μαθήματα προσφερόμενα από Πανεπιστήμιο του εσωτερικού ή της αλλοδαπής, στο οποίο μετακινείται ο μεταπτυχιακός φοιτητής στο πλαίσιο προγράμματος μορφωτικών ανταλλαγών (π.χ. </w:t>
      </w:r>
      <w:r w:rsidR="004C3B4F" w:rsidRPr="00DB392D">
        <w:rPr>
          <w:rFonts w:cs="Calibri"/>
          <w:color w:val="000000"/>
        </w:rPr>
        <w:t>Erasmus</w:t>
      </w:r>
      <w:r w:rsidR="004C3B4F" w:rsidRPr="00DB392D">
        <w:rPr>
          <w:rFonts w:cs="Calibri"/>
          <w:color w:val="000000"/>
          <w:lang w:val="el-GR"/>
        </w:rPr>
        <w:t>), (</w:t>
      </w:r>
      <w:r w:rsidR="004C3B4F" w:rsidRPr="00DB392D">
        <w:rPr>
          <w:rFonts w:cs="Calibri"/>
          <w:color w:val="000000"/>
        </w:rPr>
        <w:t>iii</w:t>
      </w:r>
      <w:r w:rsidR="004C3B4F" w:rsidRPr="00DB392D">
        <w:rPr>
          <w:rFonts w:cs="Calibri"/>
          <w:color w:val="000000"/>
          <w:lang w:val="el-GR"/>
        </w:rPr>
        <w:t xml:space="preserve">) μαθήματα μεταπτυχιακού επιπέδου, τα οποία μπορεί να παρακολουθήσει ο μεταπτυχιακός φοιτητής στα πλαίσια ενός σχολείου ή μιας σειράς διαλέξεων, για τα οποία απονέμονται </w:t>
      </w:r>
      <w:r w:rsidR="004C3B4F" w:rsidRPr="00DB392D">
        <w:rPr>
          <w:rFonts w:cs="Calibri"/>
          <w:color w:val="000000"/>
        </w:rPr>
        <w:t>ECTS</w:t>
      </w:r>
      <w:r w:rsidR="004C3B4F" w:rsidRPr="00DB392D">
        <w:rPr>
          <w:rFonts w:cs="Calibri"/>
          <w:color w:val="000000"/>
          <w:lang w:val="el-GR"/>
        </w:rPr>
        <w:t>. Επίσης, κατ’ εξαίρεση σύμφωνα με το άρθρο 67 του Ν.4957/2022 με απόφαση της Συνέλευσης του Τμήματος, οι φοιτητές του ΠΜΣ επιτρέπεται να παρακολουθήσουν, εξ αποστάσεως, με σύγχρονη διδασκαλία, μεταπτυχιακά μαθήματα με διδάσκοντες που ανήκουν σε Τμήματα του Πανεπιστημίου Κρήτης που εδρεύουν στο Ρέθυμνο ή σε άλλα Α.Ε.Ι. της ημεδαπής. Τα παραπάνω μαθήματα αντιστοιχίζονται με μαθήματα του ΠΜΣ με ανάλογο περιεχόμενο ή μπορούν να προστεθούν στον Πίνακα μαθημάτων τού Π.Μ.Σ.. Το σύνολο των πιστωτικών μονάδων που μπορούν να αναγνωριστούν με αυτό τον τρόπο, δεν μπορεί να υπερβαίνει τις 20 πιστωτικές μονάδες (</w:t>
      </w:r>
      <w:r w:rsidR="004C3B4F" w:rsidRPr="00DB392D">
        <w:rPr>
          <w:rFonts w:cs="Calibri"/>
          <w:color w:val="000000"/>
        </w:rPr>
        <w:t>ECTS</w:t>
      </w:r>
      <w:r w:rsidR="004C3B4F" w:rsidRPr="00DB392D">
        <w:rPr>
          <w:rFonts w:cs="Calibri"/>
          <w:color w:val="000000"/>
          <w:lang w:val="el-GR"/>
        </w:rPr>
        <w:t>).</w:t>
      </w:r>
    </w:p>
    <w:p w14:paraId="230EBEC0" w14:textId="77777777" w:rsidR="00160F74" w:rsidRDefault="004C3B4F" w:rsidP="00160F74">
      <w:pPr>
        <w:pStyle w:val="BodyText"/>
        <w:spacing w:before="44"/>
        <w:ind w:right="115"/>
        <w:jc w:val="both"/>
        <w:rPr>
          <w:rFonts w:cs="Calibri"/>
          <w:color w:val="000000"/>
          <w:lang w:val="el-GR"/>
        </w:rPr>
      </w:pPr>
      <w:r w:rsidRPr="00DB392D">
        <w:rPr>
          <w:rFonts w:cs="Calibri"/>
          <w:color w:val="000000"/>
          <w:lang w:val="el-GR"/>
        </w:rPr>
        <w:t>Παρακάτω περιγράφονται τα μεταπτυχιακά μαθήματα που προσφέρονται στο Πρόγραμμα Μεταπτυχιακών Σπουδών.</w:t>
      </w:r>
      <w:bookmarkStart w:id="29" w:name="_Toc153872849"/>
    </w:p>
    <w:p w14:paraId="67243D64" w14:textId="77777777" w:rsidR="00753EC3" w:rsidRPr="00DB392D" w:rsidRDefault="00753EC3" w:rsidP="00160F74">
      <w:pPr>
        <w:pStyle w:val="BodyText"/>
        <w:spacing w:before="44"/>
        <w:ind w:right="115"/>
        <w:jc w:val="both"/>
        <w:rPr>
          <w:rFonts w:cs="Calibri"/>
          <w:color w:val="000000"/>
          <w:lang w:val="el-GR"/>
        </w:rPr>
      </w:pPr>
    </w:p>
    <w:p w14:paraId="43775A99" w14:textId="39845BA2" w:rsidR="00160F74" w:rsidRDefault="00753EC3" w:rsidP="00753EC3">
      <w:pPr>
        <w:pStyle w:val="Heading1"/>
        <w:spacing w:before="0" w:line="240" w:lineRule="auto"/>
        <w:rPr>
          <w:rFonts w:asciiTheme="minorHAnsi" w:hAnsiTheme="minorHAnsi" w:cstheme="minorHAnsi"/>
          <w:b/>
          <w:bCs/>
          <w:color w:val="auto"/>
          <w:sz w:val="28"/>
          <w:szCs w:val="28"/>
          <w:lang w:val="el-GR"/>
        </w:rPr>
      </w:pPr>
      <w:bookmarkStart w:id="30" w:name="_Toc154046236"/>
      <w:r>
        <w:rPr>
          <w:rFonts w:asciiTheme="minorHAnsi" w:hAnsiTheme="minorHAnsi" w:cstheme="minorHAnsi"/>
          <w:b/>
          <w:bCs/>
          <w:color w:val="auto"/>
          <w:sz w:val="28"/>
          <w:szCs w:val="28"/>
          <w:lang w:val="el-GR"/>
        </w:rPr>
        <w:t xml:space="preserve">15. </w:t>
      </w:r>
      <w:r w:rsidR="00B46805" w:rsidRPr="00753EC3">
        <w:rPr>
          <w:rFonts w:asciiTheme="minorHAnsi" w:hAnsiTheme="minorHAnsi" w:cstheme="minorHAnsi"/>
          <w:b/>
          <w:bCs/>
          <w:color w:val="auto"/>
          <w:sz w:val="28"/>
          <w:szCs w:val="28"/>
          <w:lang w:val="el-GR"/>
        </w:rPr>
        <w:t>Περιγραφή μαθημάτων</w:t>
      </w:r>
      <w:bookmarkEnd w:id="29"/>
      <w:bookmarkEnd w:id="30"/>
    </w:p>
    <w:p w14:paraId="3F3C4DF3" w14:textId="77777777" w:rsidR="00753EC3" w:rsidRPr="00753EC3" w:rsidRDefault="00753EC3" w:rsidP="00753EC3">
      <w:pPr>
        <w:rPr>
          <w:lang w:val="el-GR"/>
        </w:rPr>
      </w:pPr>
    </w:p>
    <w:p w14:paraId="4A732AB8" w14:textId="5B400E74" w:rsidR="004C3B4F" w:rsidRPr="00932780" w:rsidRDefault="004C3B4F" w:rsidP="00DE5DBD">
      <w:pPr>
        <w:pStyle w:val="BodyText"/>
        <w:spacing w:after="0" w:line="240" w:lineRule="auto"/>
        <w:ind w:right="115"/>
        <w:jc w:val="both"/>
        <w:rPr>
          <w:rFonts w:cs="Calibri"/>
          <w:b/>
          <w:bCs/>
          <w:color w:val="000000"/>
          <w:u w:val="single"/>
          <w:lang w:val="el-GR"/>
        </w:rPr>
      </w:pPr>
      <w:r w:rsidRPr="00932780">
        <w:rPr>
          <w:rFonts w:ascii="Calibri" w:eastAsia="Calibri" w:hAnsi="Calibri" w:cs="Calibri"/>
          <w:b/>
          <w:bCs/>
          <w:color w:val="000009"/>
          <w:u w:val="single"/>
          <w:lang w:val="el-GR" w:eastAsia="en-US"/>
        </w:rPr>
        <w:t>Α10:</w:t>
      </w:r>
      <w:r w:rsidRPr="00932780">
        <w:rPr>
          <w:rFonts w:ascii="Calibri" w:eastAsia="Calibri" w:hAnsi="Calibri" w:cs="Calibri"/>
          <w:b/>
          <w:bCs/>
          <w:color w:val="000009"/>
          <w:spacing w:val="58"/>
          <w:w w:val="150"/>
          <w:u w:val="single"/>
          <w:lang w:val="el-GR" w:eastAsia="en-US"/>
        </w:rPr>
        <w:t xml:space="preserve"> </w:t>
      </w:r>
      <w:r w:rsidRPr="00932780">
        <w:rPr>
          <w:rFonts w:ascii="Calibri" w:eastAsia="Calibri" w:hAnsi="Calibri" w:cs="Calibri"/>
          <w:b/>
          <w:bCs/>
          <w:color w:val="000009"/>
          <w:u w:val="single"/>
          <w:lang w:val="el-GR" w:eastAsia="en-US"/>
        </w:rPr>
        <w:t>ΑΛΓΕΒΡΑ</w:t>
      </w:r>
      <w:r w:rsidRPr="00932780">
        <w:rPr>
          <w:rFonts w:ascii="Calibri" w:eastAsia="Calibri" w:hAnsi="Calibri" w:cs="Calibri"/>
          <w:b/>
          <w:bCs/>
          <w:color w:val="000009"/>
          <w:spacing w:val="-5"/>
          <w:u w:val="single"/>
          <w:lang w:val="el-GR" w:eastAsia="en-US"/>
        </w:rPr>
        <w:t xml:space="preserve"> </w:t>
      </w:r>
      <w:r w:rsidRPr="00932780">
        <w:rPr>
          <w:rFonts w:ascii="Calibri" w:eastAsia="Calibri" w:hAnsi="Calibri" w:cs="Calibri"/>
          <w:b/>
          <w:bCs/>
          <w:color w:val="000009"/>
          <w:spacing w:val="-10"/>
          <w:u w:val="single"/>
          <w:lang w:val="el-GR" w:eastAsia="en-US"/>
        </w:rPr>
        <w:t>Ι</w:t>
      </w:r>
    </w:p>
    <w:p w14:paraId="3F3AC4C9" w14:textId="77777777" w:rsidR="004C3B4F" w:rsidRPr="00DB392D" w:rsidRDefault="004C3B4F">
      <w:pPr>
        <w:widowControl w:val="0"/>
        <w:numPr>
          <w:ilvl w:val="0"/>
          <w:numId w:val="6"/>
        </w:numPr>
        <w:tabs>
          <w:tab w:val="left" w:pos="408"/>
        </w:tabs>
        <w:autoSpaceDE w:val="0"/>
        <w:autoSpaceDN w:val="0"/>
        <w:spacing w:before="120" w:after="120" w:line="240" w:lineRule="auto"/>
        <w:ind w:left="0" w:right="119" w:firstLine="0"/>
        <w:jc w:val="both"/>
        <w:rPr>
          <w:rFonts w:ascii="Calibri" w:eastAsia="Calibri" w:hAnsi="Calibri" w:cs="Calibri"/>
          <w:lang w:eastAsia="en-US"/>
        </w:rPr>
      </w:pPr>
      <w:r w:rsidRPr="00DB392D">
        <w:rPr>
          <w:rFonts w:ascii="Calibri" w:eastAsia="Calibri" w:hAnsi="Calibri" w:cs="Calibri"/>
          <w:color w:val="000009"/>
          <w:lang w:val="el-GR" w:eastAsia="en-US"/>
        </w:rPr>
        <w:t xml:space="preserve">Ομάδες: Δράσεις ομάδων σε σύνολα. Θεωρήματα </w:t>
      </w:r>
      <w:r w:rsidRPr="00DB392D">
        <w:rPr>
          <w:rFonts w:ascii="Calibri" w:eastAsia="Calibri" w:hAnsi="Calibri" w:cs="Calibri"/>
          <w:color w:val="000009"/>
          <w:lang w:eastAsia="en-US"/>
        </w:rPr>
        <w:t>Sylow</w:t>
      </w:r>
      <w:r w:rsidRPr="00DB392D">
        <w:rPr>
          <w:rFonts w:ascii="Calibri" w:eastAsia="Calibri" w:hAnsi="Calibri" w:cs="Calibri"/>
          <w:color w:val="000009"/>
          <w:lang w:val="el-GR" w:eastAsia="en-US"/>
        </w:rPr>
        <w:t xml:space="preserve">. Ιδιότητες </w:t>
      </w:r>
      <w:r w:rsidRPr="00DB392D">
        <w:rPr>
          <w:rFonts w:ascii="Calibri" w:eastAsia="Calibri" w:hAnsi="Calibri" w:cs="Calibri"/>
          <w:color w:val="000009"/>
          <w:lang w:eastAsia="en-US"/>
        </w:rPr>
        <w:t>p</w:t>
      </w:r>
      <w:r w:rsidRPr="00DB392D">
        <w:rPr>
          <w:rFonts w:ascii="Calibri" w:eastAsia="Calibri" w:hAnsi="Calibri" w:cs="Calibri"/>
          <w:color w:val="000009"/>
          <w:lang w:val="el-GR" w:eastAsia="en-US"/>
        </w:rPr>
        <w:t xml:space="preserve">-ομάδων. </w:t>
      </w:r>
      <w:r w:rsidRPr="00DB392D">
        <w:rPr>
          <w:rFonts w:ascii="Calibri" w:eastAsia="Calibri" w:hAnsi="Calibri" w:cs="Calibri"/>
          <w:color w:val="000009"/>
          <w:lang w:eastAsia="en-US"/>
        </w:rPr>
        <w:t>Μηδενοδύναμες ομάδες. Επιλύσιμες ομάδες. Θεώρημα Jordan-Holder.</w:t>
      </w:r>
    </w:p>
    <w:p w14:paraId="4C9C3B18" w14:textId="77777777" w:rsidR="004C3B4F" w:rsidRPr="00DB392D" w:rsidRDefault="004C3B4F">
      <w:pPr>
        <w:widowControl w:val="0"/>
        <w:numPr>
          <w:ilvl w:val="0"/>
          <w:numId w:val="6"/>
        </w:numPr>
        <w:tabs>
          <w:tab w:val="left" w:pos="359"/>
        </w:tabs>
        <w:autoSpaceDE w:val="0"/>
        <w:autoSpaceDN w:val="0"/>
        <w:spacing w:before="120" w:after="120" w:line="240" w:lineRule="auto"/>
        <w:ind w:left="0" w:right="118" w:firstLine="0"/>
        <w:jc w:val="both"/>
        <w:rPr>
          <w:rFonts w:ascii="Calibri" w:eastAsia="Calibri" w:hAnsi="Calibri" w:cs="Calibri"/>
          <w:lang w:val="el-GR" w:eastAsia="en-US"/>
        </w:rPr>
      </w:pPr>
      <w:r w:rsidRPr="00DB392D">
        <w:rPr>
          <w:rFonts w:ascii="Calibri" w:eastAsia="Calibri" w:hAnsi="Calibri" w:cs="Calibri"/>
          <w:color w:val="000009"/>
          <w:lang w:val="el-GR" w:eastAsia="en-US"/>
        </w:rPr>
        <w:t>Δακτύλιοι: Δακτύλιοι, υποδακτύλιοι, ιδεώδη, πρώτα και μεγιστικά ιδεώδη. Συνεταιρικά, πρώτα και ανάγωγα στοιχεία δακτυλίου. Περιοχές κυρίων ιδεωδών (</w:t>
      </w:r>
      <w:r w:rsidRPr="00DB392D">
        <w:rPr>
          <w:rFonts w:ascii="Calibri" w:eastAsia="Calibri" w:hAnsi="Calibri" w:cs="Calibri"/>
          <w:color w:val="000009"/>
          <w:lang w:eastAsia="en-US"/>
        </w:rPr>
        <w:t>PID</w:t>
      </w:r>
      <w:r w:rsidRPr="00DB392D">
        <w:rPr>
          <w:rFonts w:ascii="Calibri" w:eastAsia="Calibri" w:hAnsi="Calibri" w:cs="Calibri"/>
          <w:color w:val="000009"/>
          <w:lang w:val="el-GR" w:eastAsia="en-US"/>
        </w:rPr>
        <w:t>), περιοχές μονοσήμαντης παραγοντοποίησης (</w:t>
      </w:r>
      <w:r w:rsidRPr="00DB392D">
        <w:rPr>
          <w:rFonts w:ascii="Calibri" w:eastAsia="Calibri" w:hAnsi="Calibri" w:cs="Calibri"/>
          <w:color w:val="000009"/>
          <w:lang w:eastAsia="en-US"/>
        </w:rPr>
        <w:t>UFD</w:t>
      </w:r>
      <w:r w:rsidRPr="00DB392D">
        <w:rPr>
          <w:rFonts w:ascii="Calibri" w:eastAsia="Calibri" w:hAnsi="Calibri" w:cs="Calibri"/>
          <w:color w:val="000009"/>
          <w:lang w:val="el-GR" w:eastAsia="en-US"/>
        </w:rPr>
        <w:t>), Ευκλείδειες περιοχές και οι σχέσεις τους. Δακτύλιοι</w:t>
      </w:r>
      <w:r w:rsidRPr="00DB392D">
        <w:rPr>
          <w:rFonts w:ascii="Calibri" w:eastAsia="Calibri" w:hAnsi="Calibri" w:cs="Calibri"/>
          <w:color w:val="000009"/>
          <w:spacing w:val="-7"/>
          <w:lang w:val="el-GR" w:eastAsia="en-US"/>
        </w:rPr>
        <w:t xml:space="preserve"> </w:t>
      </w:r>
      <w:r w:rsidRPr="00DB392D">
        <w:rPr>
          <w:rFonts w:ascii="Calibri" w:eastAsia="Calibri" w:hAnsi="Calibri" w:cs="Calibri"/>
          <w:color w:val="000009"/>
          <w:lang w:val="el-GR" w:eastAsia="en-US"/>
        </w:rPr>
        <w:t>της</w:t>
      </w:r>
      <w:r w:rsidRPr="00DB392D">
        <w:rPr>
          <w:rFonts w:ascii="Calibri" w:eastAsia="Calibri" w:hAnsi="Calibri" w:cs="Calibri"/>
          <w:color w:val="000009"/>
          <w:spacing w:val="-9"/>
          <w:lang w:val="el-GR" w:eastAsia="en-US"/>
        </w:rPr>
        <w:t xml:space="preserve"> </w:t>
      </w:r>
      <w:r w:rsidRPr="00DB392D">
        <w:rPr>
          <w:rFonts w:ascii="Calibri" w:eastAsia="Calibri" w:hAnsi="Calibri" w:cs="Calibri"/>
          <w:color w:val="000009"/>
          <w:lang w:eastAsia="en-US"/>
        </w:rPr>
        <w:t>Noether</w:t>
      </w:r>
      <w:r w:rsidRPr="00DB392D">
        <w:rPr>
          <w:rFonts w:ascii="Calibri" w:eastAsia="Calibri" w:hAnsi="Calibri" w:cs="Calibri"/>
          <w:color w:val="000009"/>
          <w:spacing w:val="-9"/>
          <w:lang w:val="el-GR" w:eastAsia="en-US"/>
        </w:rPr>
        <w:t xml:space="preserve"> </w:t>
      </w:r>
      <w:r w:rsidRPr="00DB392D">
        <w:rPr>
          <w:rFonts w:ascii="Calibri" w:eastAsia="Calibri" w:hAnsi="Calibri" w:cs="Calibri"/>
          <w:color w:val="000009"/>
          <w:lang w:val="el-GR" w:eastAsia="en-US"/>
        </w:rPr>
        <w:t>και</w:t>
      </w:r>
      <w:r w:rsidRPr="00DB392D">
        <w:rPr>
          <w:rFonts w:ascii="Calibri" w:eastAsia="Calibri" w:hAnsi="Calibri" w:cs="Calibri"/>
          <w:color w:val="000009"/>
          <w:spacing w:val="-7"/>
          <w:lang w:val="el-GR" w:eastAsia="en-US"/>
        </w:rPr>
        <w:t xml:space="preserve"> </w:t>
      </w:r>
      <w:r w:rsidRPr="00DB392D">
        <w:rPr>
          <w:rFonts w:ascii="Calibri" w:eastAsia="Calibri" w:hAnsi="Calibri" w:cs="Calibri"/>
          <w:color w:val="000009"/>
          <w:lang w:val="el-GR" w:eastAsia="en-US"/>
        </w:rPr>
        <w:t>του</w:t>
      </w:r>
      <w:r w:rsidRPr="00DB392D">
        <w:rPr>
          <w:rFonts w:ascii="Calibri" w:eastAsia="Calibri" w:hAnsi="Calibri" w:cs="Calibri"/>
          <w:color w:val="000009"/>
          <w:spacing w:val="-8"/>
          <w:lang w:val="el-GR" w:eastAsia="en-US"/>
        </w:rPr>
        <w:t xml:space="preserve"> </w:t>
      </w:r>
      <w:r w:rsidRPr="00DB392D">
        <w:rPr>
          <w:rFonts w:ascii="Calibri" w:eastAsia="Calibri" w:hAnsi="Calibri" w:cs="Calibri"/>
          <w:color w:val="000009"/>
          <w:lang w:eastAsia="en-US"/>
        </w:rPr>
        <w:t>Artin</w:t>
      </w:r>
      <w:r w:rsidRPr="00DB392D">
        <w:rPr>
          <w:rFonts w:ascii="Calibri" w:eastAsia="Calibri" w:hAnsi="Calibri" w:cs="Calibri"/>
          <w:color w:val="000009"/>
          <w:lang w:val="el-GR" w:eastAsia="en-US"/>
        </w:rPr>
        <w:t>.</w:t>
      </w:r>
      <w:r w:rsidRPr="00DB392D">
        <w:rPr>
          <w:rFonts w:ascii="Calibri" w:eastAsia="Calibri" w:hAnsi="Calibri" w:cs="Calibri"/>
          <w:color w:val="000009"/>
          <w:spacing w:val="-8"/>
          <w:lang w:val="el-GR" w:eastAsia="en-US"/>
        </w:rPr>
        <w:t xml:space="preserve"> </w:t>
      </w:r>
      <w:r w:rsidRPr="00DB392D">
        <w:rPr>
          <w:rFonts w:ascii="Calibri" w:eastAsia="Calibri" w:hAnsi="Calibri" w:cs="Calibri"/>
          <w:color w:val="000009"/>
          <w:lang w:val="el-GR" w:eastAsia="en-US"/>
        </w:rPr>
        <w:t>Δακτύλιοι</w:t>
      </w:r>
      <w:r w:rsidRPr="00DB392D">
        <w:rPr>
          <w:rFonts w:ascii="Calibri" w:eastAsia="Calibri" w:hAnsi="Calibri" w:cs="Calibri"/>
          <w:color w:val="000009"/>
          <w:spacing w:val="-7"/>
          <w:lang w:val="el-GR" w:eastAsia="en-US"/>
        </w:rPr>
        <w:t xml:space="preserve"> </w:t>
      </w:r>
      <w:r w:rsidRPr="00DB392D">
        <w:rPr>
          <w:rFonts w:ascii="Calibri" w:eastAsia="Calibri" w:hAnsi="Calibri" w:cs="Calibri"/>
          <w:color w:val="000009"/>
          <w:lang w:val="el-GR" w:eastAsia="en-US"/>
        </w:rPr>
        <w:t>πολυωνύμων.</w:t>
      </w:r>
      <w:r w:rsidRPr="00DB392D">
        <w:rPr>
          <w:rFonts w:ascii="Calibri" w:eastAsia="Calibri" w:hAnsi="Calibri" w:cs="Calibri"/>
          <w:color w:val="000009"/>
          <w:spacing w:val="-7"/>
          <w:lang w:val="el-GR" w:eastAsia="en-US"/>
        </w:rPr>
        <w:t xml:space="preserve"> </w:t>
      </w:r>
      <w:r w:rsidRPr="00DB392D">
        <w:rPr>
          <w:rFonts w:ascii="Calibri" w:eastAsia="Calibri" w:hAnsi="Calibri" w:cs="Calibri"/>
          <w:color w:val="000009"/>
          <w:lang w:val="el-GR" w:eastAsia="en-US"/>
        </w:rPr>
        <w:t>Το</w:t>
      </w:r>
      <w:r w:rsidRPr="00DB392D">
        <w:rPr>
          <w:rFonts w:ascii="Calibri" w:eastAsia="Calibri" w:hAnsi="Calibri" w:cs="Calibri"/>
          <w:color w:val="000009"/>
          <w:spacing w:val="-9"/>
          <w:lang w:val="el-GR" w:eastAsia="en-US"/>
        </w:rPr>
        <w:t xml:space="preserve"> </w:t>
      </w:r>
      <w:r w:rsidRPr="00DB392D">
        <w:rPr>
          <w:rFonts w:ascii="Calibri" w:eastAsia="Calibri" w:hAnsi="Calibri" w:cs="Calibri"/>
          <w:color w:val="000009"/>
          <w:lang w:val="el-GR" w:eastAsia="en-US"/>
        </w:rPr>
        <w:t>θεώρημα</w:t>
      </w:r>
      <w:r w:rsidRPr="00DB392D">
        <w:rPr>
          <w:rFonts w:ascii="Calibri" w:eastAsia="Calibri" w:hAnsi="Calibri" w:cs="Calibri"/>
          <w:color w:val="000009"/>
          <w:spacing w:val="-7"/>
          <w:lang w:val="el-GR" w:eastAsia="en-US"/>
        </w:rPr>
        <w:t xml:space="preserve"> </w:t>
      </w:r>
      <w:r w:rsidRPr="00DB392D">
        <w:rPr>
          <w:rFonts w:ascii="Calibri" w:eastAsia="Calibri" w:hAnsi="Calibri" w:cs="Calibri"/>
          <w:color w:val="000009"/>
          <w:lang w:val="el-GR" w:eastAsia="en-US"/>
        </w:rPr>
        <w:t>βάσης</w:t>
      </w:r>
      <w:r w:rsidRPr="00DB392D">
        <w:rPr>
          <w:rFonts w:ascii="Calibri" w:eastAsia="Calibri" w:hAnsi="Calibri" w:cs="Calibri"/>
          <w:color w:val="000009"/>
          <w:spacing w:val="-7"/>
          <w:lang w:val="el-GR" w:eastAsia="en-US"/>
        </w:rPr>
        <w:t xml:space="preserve"> </w:t>
      </w:r>
      <w:r w:rsidRPr="00DB392D">
        <w:rPr>
          <w:rFonts w:ascii="Calibri" w:eastAsia="Calibri" w:hAnsi="Calibri" w:cs="Calibri"/>
          <w:color w:val="000009"/>
          <w:lang w:val="el-GR" w:eastAsia="en-US"/>
        </w:rPr>
        <w:t>του</w:t>
      </w:r>
      <w:r w:rsidRPr="00DB392D">
        <w:rPr>
          <w:rFonts w:ascii="Calibri" w:eastAsia="Calibri" w:hAnsi="Calibri" w:cs="Calibri"/>
          <w:color w:val="000009"/>
          <w:spacing w:val="-8"/>
          <w:lang w:val="el-GR" w:eastAsia="en-US"/>
        </w:rPr>
        <w:t xml:space="preserve"> </w:t>
      </w:r>
      <w:r w:rsidRPr="00DB392D">
        <w:rPr>
          <w:rFonts w:ascii="Calibri" w:eastAsia="Calibri" w:hAnsi="Calibri" w:cs="Calibri"/>
          <w:color w:val="000009"/>
          <w:lang w:eastAsia="en-US"/>
        </w:rPr>
        <w:t>Hilbert</w:t>
      </w:r>
      <w:r w:rsidRPr="00DB392D">
        <w:rPr>
          <w:rFonts w:ascii="Calibri" w:eastAsia="Calibri" w:hAnsi="Calibri" w:cs="Calibri"/>
          <w:color w:val="000009"/>
          <w:lang w:val="el-GR" w:eastAsia="en-US"/>
        </w:rPr>
        <w:t xml:space="preserve"> και η </w:t>
      </w:r>
      <w:r w:rsidRPr="00DB392D">
        <w:rPr>
          <w:rFonts w:ascii="Calibri" w:eastAsia="Calibri" w:hAnsi="Calibri" w:cs="Calibri"/>
          <w:color w:val="000009"/>
          <w:lang w:eastAsia="en-US"/>
        </w:rPr>
        <w:t>Nullstellensatz</w:t>
      </w:r>
      <w:r w:rsidRPr="00DB392D">
        <w:rPr>
          <w:rFonts w:ascii="Calibri" w:eastAsia="Calibri" w:hAnsi="Calibri" w:cs="Calibri"/>
          <w:color w:val="000009"/>
          <w:lang w:val="el-GR" w:eastAsia="en-US"/>
        </w:rPr>
        <w:t xml:space="preserve">, Το θεώρημα του </w:t>
      </w:r>
      <w:r w:rsidRPr="00DB392D">
        <w:rPr>
          <w:rFonts w:ascii="Calibri" w:eastAsia="Calibri" w:hAnsi="Calibri" w:cs="Calibri"/>
          <w:color w:val="000009"/>
          <w:lang w:eastAsia="en-US"/>
        </w:rPr>
        <w:t>Gauss</w:t>
      </w:r>
      <w:r w:rsidRPr="00DB392D">
        <w:rPr>
          <w:rFonts w:ascii="Calibri" w:eastAsia="Calibri" w:hAnsi="Calibri" w:cs="Calibri"/>
          <w:color w:val="000009"/>
          <w:lang w:val="el-GR" w:eastAsia="en-US"/>
        </w:rPr>
        <w:t xml:space="preserve">. Πρωταρχικά ιδεώδη και το θεώρημα </w:t>
      </w:r>
      <w:r w:rsidRPr="00DB392D">
        <w:rPr>
          <w:rFonts w:ascii="Calibri" w:eastAsia="Calibri" w:hAnsi="Calibri" w:cs="Calibri"/>
          <w:color w:val="000009"/>
          <w:lang w:eastAsia="en-US"/>
        </w:rPr>
        <w:t>Lasker</w:t>
      </w:r>
      <w:r w:rsidRPr="00DB392D">
        <w:rPr>
          <w:rFonts w:ascii="Calibri" w:eastAsia="Calibri" w:hAnsi="Calibri" w:cs="Calibri"/>
          <w:color w:val="000009"/>
          <w:lang w:val="el-GR" w:eastAsia="en-US"/>
        </w:rPr>
        <w:t xml:space="preserve">- </w:t>
      </w:r>
      <w:r w:rsidRPr="00DB392D">
        <w:rPr>
          <w:rFonts w:ascii="Calibri" w:eastAsia="Calibri" w:hAnsi="Calibri" w:cs="Calibri"/>
          <w:color w:val="000009"/>
          <w:lang w:eastAsia="en-US"/>
        </w:rPr>
        <w:t>Noether</w:t>
      </w:r>
      <w:r w:rsidRPr="00DB392D">
        <w:rPr>
          <w:rFonts w:ascii="Calibri" w:eastAsia="Calibri" w:hAnsi="Calibri" w:cs="Calibri"/>
          <w:color w:val="000009"/>
          <w:lang w:val="el-GR" w:eastAsia="en-US"/>
        </w:rPr>
        <w:t xml:space="preserve">. Δακτύλιοι εκτιμήσεων και δακτύλιοι </w:t>
      </w:r>
      <w:r w:rsidRPr="00DB392D">
        <w:rPr>
          <w:rFonts w:ascii="Calibri" w:eastAsia="Calibri" w:hAnsi="Calibri" w:cs="Calibri"/>
          <w:color w:val="000009"/>
          <w:lang w:eastAsia="en-US"/>
        </w:rPr>
        <w:t>Dedekind</w:t>
      </w:r>
      <w:r w:rsidRPr="00DB392D">
        <w:rPr>
          <w:rFonts w:ascii="Calibri" w:eastAsia="Calibri" w:hAnsi="Calibri" w:cs="Calibri"/>
          <w:color w:val="000009"/>
          <w:lang w:val="el-GR" w:eastAsia="en-US"/>
        </w:rPr>
        <w:t>.</w:t>
      </w:r>
    </w:p>
    <w:p w14:paraId="40A652AF" w14:textId="7038593C" w:rsidR="00160F74" w:rsidRPr="002E7428" w:rsidRDefault="004C3B4F">
      <w:pPr>
        <w:widowControl w:val="0"/>
        <w:numPr>
          <w:ilvl w:val="0"/>
          <w:numId w:val="6"/>
        </w:numPr>
        <w:tabs>
          <w:tab w:val="left" w:pos="402"/>
        </w:tabs>
        <w:autoSpaceDE w:val="0"/>
        <w:autoSpaceDN w:val="0"/>
        <w:spacing w:before="120" w:after="120" w:line="240" w:lineRule="auto"/>
        <w:ind w:left="0" w:right="108" w:firstLine="0"/>
        <w:jc w:val="both"/>
        <w:rPr>
          <w:rFonts w:ascii="Calibri" w:eastAsia="Calibri" w:hAnsi="Calibri" w:cs="Calibri"/>
          <w:lang w:val="el-GR" w:eastAsia="en-US"/>
        </w:rPr>
      </w:pPr>
      <w:r w:rsidRPr="00DB392D">
        <w:rPr>
          <w:rFonts w:ascii="Calibri" w:eastAsia="Calibri" w:hAnsi="Calibri" w:cs="Calibri"/>
          <w:color w:val="000009"/>
          <w:lang w:eastAsia="en-US"/>
        </w:rPr>
        <w:t>Modules</w:t>
      </w:r>
      <w:r w:rsidRPr="00DB392D">
        <w:rPr>
          <w:rFonts w:ascii="Calibri" w:eastAsia="Calibri" w:hAnsi="Calibri" w:cs="Calibri"/>
          <w:color w:val="000009"/>
          <w:lang w:val="el-GR" w:eastAsia="en-US"/>
        </w:rPr>
        <w:t xml:space="preserve">: </w:t>
      </w:r>
      <w:r w:rsidRPr="00DB392D">
        <w:rPr>
          <w:rFonts w:ascii="Calibri" w:eastAsia="Calibri" w:hAnsi="Calibri" w:cs="Calibri"/>
          <w:color w:val="000009"/>
          <w:lang w:eastAsia="en-US"/>
        </w:rPr>
        <w:t>modules</w:t>
      </w:r>
      <w:r w:rsidRPr="00DB392D">
        <w:rPr>
          <w:rFonts w:ascii="Calibri" w:eastAsia="Calibri" w:hAnsi="Calibri" w:cs="Calibri"/>
          <w:color w:val="000009"/>
          <w:lang w:val="el-GR" w:eastAsia="en-US"/>
        </w:rPr>
        <w:t xml:space="preserve">, ομομορφισμοί και ακριβείς ακολουθίες. Ελεύθερα </w:t>
      </w:r>
      <w:r w:rsidRPr="00DB392D">
        <w:rPr>
          <w:rFonts w:ascii="Calibri" w:eastAsia="Calibri" w:hAnsi="Calibri" w:cs="Calibri"/>
          <w:color w:val="000009"/>
          <w:lang w:eastAsia="en-US"/>
        </w:rPr>
        <w:t>modules</w:t>
      </w:r>
      <w:r w:rsidRPr="00DB392D">
        <w:rPr>
          <w:rFonts w:ascii="Calibri" w:eastAsia="Calibri" w:hAnsi="Calibri" w:cs="Calibri"/>
          <w:color w:val="000009"/>
          <w:lang w:val="el-GR" w:eastAsia="en-US"/>
        </w:rPr>
        <w:t>, βασικές ιδιότητες. Προβολικά (</w:t>
      </w:r>
      <w:r w:rsidRPr="00DB392D">
        <w:rPr>
          <w:rFonts w:ascii="Calibri" w:eastAsia="Calibri" w:hAnsi="Calibri" w:cs="Calibri"/>
          <w:color w:val="000009"/>
          <w:lang w:eastAsia="en-US"/>
        </w:rPr>
        <w:t>projective</w:t>
      </w:r>
      <w:r w:rsidRPr="00DB392D">
        <w:rPr>
          <w:rFonts w:ascii="Calibri" w:eastAsia="Calibri" w:hAnsi="Calibri" w:cs="Calibri"/>
          <w:color w:val="000009"/>
          <w:lang w:val="el-GR" w:eastAsia="en-US"/>
        </w:rPr>
        <w:t>), ενέσιμα (</w:t>
      </w:r>
      <w:r w:rsidRPr="00DB392D">
        <w:rPr>
          <w:rFonts w:ascii="Calibri" w:eastAsia="Calibri" w:hAnsi="Calibri" w:cs="Calibri"/>
          <w:color w:val="000009"/>
          <w:lang w:eastAsia="en-US"/>
        </w:rPr>
        <w:t>injective</w:t>
      </w:r>
      <w:r w:rsidRPr="00DB392D">
        <w:rPr>
          <w:rFonts w:ascii="Calibri" w:eastAsia="Calibri" w:hAnsi="Calibri" w:cs="Calibri"/>
          <w:color w:val="000009"/>
          <w:lang w:val="el-GR" w:eastAsia="en-US"/>
        </w:rPr>
        <w:t>) και επίπεδα (</w:t>
      </w:r>
      <w:r w:rsidRPr="00DB392D">
        <w:rPr>
          <w:rFonts w:ascii="Calibri" w:eastAsia="Calibri" w:hAnsi="Calibri" w:cs="Calibri"/>
          <w:color w:val="000009"/>
          <w:lang w:eastAsia="en-US"/>
        </w:rPr>
        <w:t>flat</w:t>
      </w:r>
      <w:r w:rsidRPr="00DB392D">
        <w:rPr>
          <w:rFonts w:ascii="Calibri" w:eastAsia="Calibri" w:hAnsi="Calibri" w:cs="Calibri"/>
          <w:color w:val="000009"/>
          <w:lang w:val="el-GR" w:eastAsia="en-US"/>
        </w:rPr>
        <w:t xml:space="preserve">) </w:t>
      </w:r>
      <w:r w:rsidRPr="00DB392D">
        <w:rPr>
          <w:rFonts w:ascii="Calibri" w:eastAsia="Calibri" w:hAnsi="Calibri" w:cs="Calibri"/>
          <w:color w:val="000009"/>
          <w:lang w:eastAsia="en-US"/>
        </w:rPr>
        <w:t>modules</w:t>
      </w:r>
      <w:r w:rsidRPr="00DB392D">
        <w:rPr>
          <w:rFonts w:ascii="Calibri" w:eastAsia="Calibri" w:hAnsi="Calibri" w:cs="Calibri"/>
          <w:color w:val="000009"/>
          <w:lang w:val="el-GR" w:eastAsia="en-US"/>
        </w:rPr>
        <w:t xml:space="preserve">. Τανυστικά γινόμενα. </w:t>
      </w:r>
      <w:r w:rsidRPr="00DB392D">
        <w:rPr>
          <w:rFonts w:ascii="Calibri" w:eastAsia="Calibri" w:hAnsi="Calibri" w:cs="Calibri"/>
          <w:color w:val="000009"/>
          <w:lang w:eastAsia="en-US"/>
        </w:rPr>
        <w:t>Modules</w:t>
      </w:r>
      <w:r w:rsidRPr="00DB392D">
        <w:rPr>
          <w:rFonts w:ascii="Calibri" w:eastAsia="Calibri" w:hAnsi="Calibri" w:cs="Calibri"/>
          <w:color w:val="000009"/>
          <w:lang w:val="el-GR" w:eastAsia="en-US"/>
        </w:rPr>
        <w:t xml:space="preserve"> υπεράνω μιας </w:t>
      </w:r>
      <w:r w:rsidRPr="00DB392D">
        <w:rPr>
          <w:rFonts w:ascii="Calibri" w:eastAsia="Calibri" w:hAnsi="Calibri" w:cs="Calibri"/>
          <w:color w:val="000009"/>
          <w:lang w:eastAsia="en-US"/>
        </w:rPr>
        <w:t>PID</w:t>
      </w:r>
      <w:r w:rsidRPr="00DB392D">
        <w:rPr>
          <w:rFonts w:ascii="Calibri" w:eastAsia="Calibri" w:hAnsi="Calibri" w:cs="Calibri"/>
          <w:color w:val="000009"/>
          <w:lang w:val="el-GR" w:eastAsia="en-US"/>
        </w:rPr>
        <w:t xml:space="preserve"> και το βασικό θεώρημα δομής. Εφαρμογή σε πίνακες (ρητή κανονική μορφή,</w:t>
      </w:r>
      <w:r w:rsidRPr="00DB392D">
        <w:rPr>
          <w:rFonts w:ascii="Calibri" w:eastAsia="Calibri" w:hAnsi="Calibri" w:cs="Calibri"/>
          <w:color w:val="000009"/>
          <w:spacing w:val="40"/>
          <w:lang w:val="el-GR" w:eastAsia="en-US"/>
        </w:rPr>
        <w:t xml:space="preserve"> </w:t>
      </w:r>
      <w:r w:rsidRPr="00DB392D">
        <w:rPr>
          <w:rFonts w:ascii="Calibri" w:eastAsia="Calibri" w:hAnsi="Calibri" w:cs="Calibri"/>
          <w:color w:val="000009"/>
          <w:lang w:val="el-GR" w:eastAsia="en-US"/>
        </w:rPr>
        <w:t xml:space="preserve">κανονική μορφή </w:t>
      </w:r>
      <w:r w:rsidRPr="00DB392D">
        <w:rPr>
          <w:rFonts w:ascii="Calibri" w:eastAsia="Calibri" w:hAnsi="Calibri" w:cs="Calibri"/>
          <w:color w:val="000009"/>
          <w:lang w:eastAsia="en-US"/>
        </w:rPr>
        <w:t>Jordan</w:t>
      </w:r>
      <w:r w:rsidRPr="00DB392D">
        <w:rPr>
          <w:rFonts w:ascii="Calibri" w:eastAsia="Calibri" w:hAnsi="Calibri" w:cs="Calibri"/>
          <w:color w:val="000009"/>
          <w:lang w:val="el-GR" w:eastAsia="en-US"/>
        </w:rPr>
        <w:t xml:space="preserve">) και σε αβελιανές ομάδες (το θεώρημα </w:t>
      </w:r>
      <w:r w:rsidRPr="00DB392D">
        <w:rPr>
          <w:rFonts w:ascii="Calibri" w:eastAsia="Calibri" w:hAnsi="Calibri" w:cs="Calibri"/>
          <w:color w:val="000009"/>
          <w:spacing w:val="-2"/>
          <w:lang w:val="el-GR" w:eastAsia="en-US"/>
        </w:rPr>
        <w:t>κατάταξης).</w:t>
      </w:r>
    </w:p>
    <w:p w14:paraId="143D826D" w14:textId="3C8E7835" w:rsidR="004C3B4F" w:rsidRPr="00932780" w:rsidRDefault="004C3B4F" w:rsidP="00DE5DBD">
      <w:pPr>
        <w:widowControl w:val="0"/>
        <w:tabs>
          <w:tab w:val="left" w:pos="402"/>
        </w:tabs>
        <w:autoSpaceDE w:val="0"/>
        <w:autoSpaceDN w:val="0"/>
        <w:spacing w:after="0" w:line="240" w:lineRule="auto"/>
        <w:ind w:right="108"/>
        <w:jc w:val="both"/>
        <w:rPr>
          <w:rFonts w:ascii="Calibri" w:eastAsia="Calibri" w:hAnsi="Calibri" w:cs="Calibri"/>
          <w:u w:val="single"/>
          <w:lang w:val="el-GR" w:eastAsia="en-US"/>
        </w:rPr>
      </w:pPr>
      <w:r w:rsidRPr="00932780">
        <w:rPr>
          <w:rFonts w:ascii="Calibri" w:eastAsia="Calibri" w:hAnsi="Calibri" w:cs="Calibri"/>
          <w:b/>
          <w:bCs/>
          <w:color w:val="000009"/>
          <w:u w:val="single"/>
          <w:lang w:val="el-GR" w:eastAsia="en-US"/>
        </w:rPr>
        <w:t>Α11:</w:t>
      </w:r>
      <w:r w:rsidRPr="00932780">
        <w:rPr>
          <w:rFonts w:ascii="Calibri" w:eastAsia="Calibri" w:hAnsi="Calibri" w:cs="Calibri"/>
          <w:b/>
          <w:bCs/>
          <w:color w:val="000009"/>
          <w:spacing w:val="32"/>
          <w:u w:val="single"/>
          <w:lang w:val="el-GR" w:eastAsia="en-US"/>
        </w:rPr>
        <w:t xml:space="preserve"> </w:t>
      </w:r>
      <w:r w:rsidRPr="00932780">
        <w:rPr>
          <w:rFonts w:ascii="Calibri" w:eastAsia="Calibri" w:hAnsi="Calibri" w:cs="Calibri"/>
          <w:b/>
          <w:bCs/>
          <w:color w:val="000009"/>
          <w:u w:val="single"/>
          <w:lang w:val="el-GR" w:eastAsia="en-US"/>
        </w:rPr>
        <w:t>ΑΛΓΕΒΡΑ</w:t>
      </w:r>
      <w:r w:rsidRPr="00932780">
        <w:rPr>
          <w:rFonts w:ascii="Calibri" w:eastAsia="Calibri" w:hAnsi="Calibri" w:cs="Calibri"/>
          <w:b/>
          <w:bCs/>
          <w:color w:val="000009"/>
          <w:spacing w:val="-7"/>
          <w:u w:val="single"/>
          <w:lang w:val="el-GR" w:eastAsia="en-US"/>
        </w:rPr>
        <w:t xml:space="preserve"> </w:t>
      </w:r>
      <w:r w:rsidRPr="00932780">
        <w:rPr>
          <w:rFonts w:ascii="Calibri" w:eastAsia="Calibri" w:hAnsi="Calibri" w:cs="Calibri"/>
          <w:b/>
          <w:bCs/>
          <w:color w:val="000009"/>
          <w:spacing w:val="-5"/>
          <w:u w:val="single"/>
          <w:lang w:val="el-GR" w:eastAsia="en-US"/>
        </w:rPr>
        <w:t>ΙΙ</w:t>
      </w:r>
    </w:p>
    <w:p w14:paraId="16C14A6B" w14:textId="4CF85017" w:rsidR="004C3B4F" w:rsidRPr="00DE5DBD" w:rsidRDefault="004C3B4F">
      <w:pPr>
        <w:pStyle w:val="ListParagraph"/>
        <w:widowControl w:val="0"/>
        <w:numPr>
          <w:ilvl w:val="0"/>
          <w:numId w:val="8"/>
        </w:numPr>
        <w:autoSpaceDE w:val="0"/>
        <w:autoSpaceDN w:val="0"/>
        <w:spacing w:before="120" w:after="120" w:line="240" w:lineRule="auto"/>
        <w:ind w:left="142" w:right="118" w:firstLine="0"/>
        <w:contextualSpacing w:val="0"/>
        <w:jc w:val="both"/>
        <w:rPr>
          <w:rFonts w:ascii="Calibri" w:eastAsia="Calibri" w:hAnsi="Calibri" w:cs="Calibri"/>
          <w:lang w:val="el-GR" w:eastAsia="en-US"/>
        </w:rPr>
      </w:pPr>
      <w:r w:rsidRPr="00DE5DBD">
        <w:rPr>
          <w:rFonts w:ascii="Calibri" w:eastAsia="Calibri" w:hAnsi="Calibri" w:cs="Calibri"/>
          <w:color w:val="000009"/>
          <w:lang w:val="el-GR" w:eastAsia="en-US"/>
        </w:rPr>
        <w:t xml:space="preserve"> Επεκτάσεις σωμάτων: Ορισμοί. Βαθμός επέκτασης. Αλγεβρικές και υπερβατικές </w:t>
      </w:r>
      <w:r w:rsidRPr="00DE5DBD">
        <w:rPr>
          <w:rFonts w:ascii="Calibri" w:eastAsia="Calibri" w:hAnsi="Calibri" w:cs="Calibri"/>
          <w:color w:val="000009"/>
          <w:spacing w:val="-2"/>
          <w:lang w:val="el-GR" w:eastAsia="en-US"/>
        </w:rPr>
        <w:t>επεκτάσεις.</w:t>
      </w:r>
    </w:p>
    <w:p w14:paraId="1050B4E7" w14:textId="314EFE49" w:rsidR="004C3B4F" w:rsidRPr="00DE5DBD" w:rsidRDefault="004C3B4F">
      <w:pPr>
        <w:pStyle w:val="ListParagraph"/>
        <w:widowControl w:val="0"/>
        <w:numPr>
          <w:ilvl w:val="0"/>
          <w:numId w:val="8"/>
        </w:numPr>
        <w:autoSpaceDE w:val="0"/>
        <w:autoSpaceDN w:val="0"/>
        <w:spacing w:before="120" w:after="120" w:line="240" w:lineRule="auto"/>
        <w:ind w:left="142" w:right="115" w:firstLine="0"/>
        <w:contextualSpacing w:val="0"/>
        <w:jc w:val="both"/>
        <w:rPr>
          <w:rFonts w:ascii="Calibri" w:eastAsia="Calibri" w:hAnsi="Calibri" w:cs="Calibri"/>
          <w:lang w:val="el-GR" w:eastAsia="en-US"/>
        </w:rPr>
      </w:pPr>
      <w:r w:rsidRPr="00DE5DBD">
        <w:rPr>
          <w:rFonts w:ascii="Calibri" w:eastAsia="Calibri" w:hAnsi="Calibri" w:cs="Calibri"/>
          <w:color w:val="000009"/>
          <w:lang w:val="el-GR" w:eastAsia="en-US"/>
        </w:rPr>
        <w:t xml:space="preserve"> Αλγεβρικές επεκτάσεις: πεπερασμένες επεκτάσεις. Ελάχιστο πολυώνυμο στοιχείο. Απλές επεκτάσεις. Πεπερασμένα παραγόμενες επεκτάσεις. Η μεταβατικότητα των αλγεβρικών επεκτάσεων. Σώμα ριζών πολυωνύμων. Αλγεβρική θήκη.</w:t>
      </w:r>
      <w:r w:rsidRPr="00DE5DBD">
        <w:rPr>
          <w:rFonts w:ascii="Calibri" w:eastAsia="Calibri" w:hAnsi="Calibri" w:cs="Calibri"/>
          <w:color w:val="000009"/>
          <w:spacing w:val="40"/>
          <w:lang w:val="el-GR" w:eastAsia="en-US"/>
        </w:rPr>
        <w:t xml:space="preserve"> </w:t>
      </w:r>
      <w:r w:rsidRPr="00DE5DBD">
        <w:rPr>
          <w:rFonts w:ascii="Calibri" w:eastAsia="Calibri" w:hAnsi="Calibri" w:cs="Calibri"/>
          <w:color w:val="000009"/>
          <w:lang w:val="el-GR" w:eastAsia="en-US"/>
        </w:rPr>
        <w:t>Ανυψώσεις εμβυθίσεων. Κανονικές επεκτάσεις. Διαχωρίσιμες επεκτάσεις. Τέλεια σώματα. Θεώρημα πρωταρχικού στοιχείου.</w:t>
      </w:r>
      <w:r w:rsidRPr="00DE5DBD">
        <w:rPr>
          <w:rFonts w:ascii="Calibri" w:eastAsia="Calibri" w:hAnsi="Calibri" w:cs="Calibri"/>
          <w:color w:val="000009"/>
          <w:spacing w:val="-1"/>
          <w:lang w:val="el-GR" w:eastAsia="en-US"/>
        </w:rPr>
        <w:t xml:space="preserve"> </w:t>
      </w:r>
      <w:r w:rsidRPr="00DE5DBD">
        <w:rPr>
          <w:rFonts w:ascii="Calibri" w:eastAsia="Calibri" w:hAnsi="Calibri" w:cs="Calibri"/>
          <w:color w:val="000009"/>
          <w:lang w:val="el-GR" w:eastAsia="en-US"/>
        </w:rPr>
        <w:t>Επεκτάσεις</w:t>
      </w:r>
      <w:r w:rsidRPr="00DE5DBD">
        <w:rPr>
          <w:rFonts w:ascii="Calibri" w:eastAsia="Calibri" w:hAnsi="Calibri" w:cs="Calibri"/>
          <w:color w:val="000009"/>
          <w:spacing w:val="-2"/>
          <w:lang w:val="el-GR" w:eastAsia="en-US"/>
        </w:rPr>
        <w:t xml:space="preserve"> </w:t>
      </w:r>
      <w:r w:rsidRPr="00DE5DBD">
        <w:rPr>
          <w:rFonts w:ascii="Calibri" w:eastAsia="Calibri" w:hAnsi="Calibri" w:cs="Calibri"/>
          <w:color w:val="000009"/>
          <w:lang w:val="el-GR" w:eastAsia="en-US"/>
        </w:rPr>
        <w:t>με πεπερασμένα</w:t>
      </w:r>
      <w:r w:rsidRPr="00DE5DBD">
        <w:rPr>
          <w:rFonts w:ascii="Calibri" w:eastAsia="Calibri" w:hAnsi="Calibri" w:cs="Calibri"/>
          <w:color w:val="000009"/>
          <w:spacing w:val="-1"/>
          <w:lang w:val="el-GR" w:eastAsia="en-US"/>
        </w:rPr>
        <w:t xml:space="preserve"> </w:t>
      </w:r>
      <w:r w:rsidRPr="00DE5DBD">
        <w:rPr>
          <w:rFonts w:ascii="Calibri" w:eastAsia="Calibri" w:hAnsi="Calibri" w:cs="Calibri"/>
          <w:color w:val="000009"/>
          <w:lang w:val="el-GR" w:eastAsia="en-US"/>
        </w:rPr>
        <w:t>σώματα.</w:t>
      </w:r>
      <w:r w:rsidRPr="00DE5DBD">
        <w:rPr>
          <w:rFonts w:ascii="Calibri" w:eastAsia="Calibri" w:hAnsi="Calibri" w:cs="Calibri"/>
          <w:color w:val="000009"/>
          <w:spacing w:val="40"/>
          <w:lang w:val="el-GR" w:eastAsia="en-US"/>
        </w:rPr>
        <w:t xml:space="preserve"> </w:t>
      </w:r>
      <w:r w:rsidRPr="00DE5DBD">
        <w:rPr>
          <w:rFonts w:ascii="Calibri" w:eastAsia="Calibri" w:hAnsi="Calibri" w:cs="Calibri"/>
          <w:color w:val="000009"/>
          <w:lang w:val="el-GR" w:eastAsia="en-US"/>
        </w:rPr>
        <w:t>Διαχωρίσιμος</w:t>
      </w:r>
      <w:r w:rsidRPr="00DE5DBD">
        <w:rPr>
          <w:rFonts w:ascii="Calibri" w:eastAsia="Calibri" w:hAnsi="Calibri" w:cs="Calibri"/>
          <w:color w:val="000009"/>
          <w:spacing w:val="-2"/>
          <w:lang w:val="el-GR" w:eastAsia="en-US"/>
        </w:rPr>
        <w:t xml:space="preserve"> </w:t>
      </w:r>
      <w:r w:rsidRPr="00DE5DBD">
        <w:rPr>
          <w:rFonts w:ascii="Calibri" w:eastAsia="Calibri" w:hAnsi="Calibri" w:cs="Calibri"/>
          <w:color w:val="000009"/>
          <w:lang w:val="el-GR" w:eastAsia="en-US"/>
        </w:rPr>
        <w:t>βαθμός</w:t>
      </w:r>
      <w:r w:rsidRPr="00DE5DBD">
        <w:rPr>
          <w:rFonts w:ascii="Calibri" w:eastAsia="Calibri" w:hAnsi="Calibri" w:cs="Calibri"/>
          <w:color w:val="000009"/>
          <w:spacing w:val="-2"/>
          <w:lang w:val="el-GR" w:eastAsia="en-US"/>
        </w:rPr>
        <w:t xml:space="preserve"> </w:t>
      </w:r>
      <w:r w:rsidRPr="00DE5DBD">
        <w:rPr>
          <w:rFonts w:ascii="Calibri" w:eastAsia="Calibri" w:hAnsi="Calibri" w:cs="Calibri"/>
          <w:color w:val="000009"/>
          <w:lang w:val="el-GR" w:eastAsia="en-US"/>
        </w:rPr>
        <w:t>επέκτασης.</w:t>
      </w:r>
      <w:r w:rsidRPr="00DE5DBD">
        <w:rPr>
          <w:rFonts w:ascii="Calibri" w:eastAsia="Calibri" w:hAnsi="Calibri" w:cs="Calibri"/>
          <w:color w:val="000009"/>
          <w:spacing w:val="-1"/>
          <w:lang w:val="el-GR" w:eastAsia="en-US"/>
        </w:rPr>
        <w:t xml:space="preserve"> </w:t>
      </w:r>
      <w:r w:rsidRPr="00DE5DBD">
        <w:rPr>
          <w:rFonts w:ascii="Calibri" w:eastAsia="Calibri" w:hAnsi="Calibri" w:cs="Calibri"/>
          <w:color w:val="000009"/>
          <w:lang w:val="el-GR" w:eastAsia="en-US"/>
        </w:rPr>
        <w:t>Πλήρως μη διαχωρίσιμες επεκτάσεις. Διαχωρίσιμη</w:t>
      </w:r>
      <w:r w:rsidRPr="00DE5DBD">
        <w:rPr>
          <w:rFonts w:ascii="Calibri" w:eastAsia="Calibri" w:hAnsi="Calibri" w:cs="Calibri"/>
          <w:color w:val="000009"/>
          <w:spacing w:val="40"/>
          <w:lang w:val="el-GR" w:eastAsia="en-US"/>
        </w:rPr>
        <w:t xml:space="preserve"> </w:t>
      </w:r>
      <w:r w:rsidRPr="00DE5DBD">
        <w:rPr>
          <w:rFonts w:ascii="Calibri" w:eastAsia="Calibri" w:hAnsi="Calibri" w:cs="Calibri"/>
          <w:color w:val="000009"/>
          <w:lang w:val="el-GR" w:eastAsia="en-US"/>
        </w:rPr>
        <w:t>θήκη. Κανονική θήκη.</w:t>
      </w:r>
    </w:p>
    <w:p w14:paraId="0338C715" w14:textId="51723D90" w:rsidR="004C3B4F" w:rsidRPr="00DE5DBD" w:rsidRDefault="004C3B4F">
      <w:pPr>
        <w:pStyle w:val="ListParagraph"/>
        <w:widowControl w:val="0"/>
        <w:numPr>
          <w:ilvl w:val="0"/>
          <w:numId w:val="8"/>
        </w:numPr>
        <w:autoSpaceDE w:val="0"/>
        <w:autoSpaceDN w:val="0"/>
        <w:spacing w:before="120" w:after="120" w:line="240" w:lineRule="auto"/>
        <w:ind w:left="142" w:right="120" w:firstLine="0"/>
        <w:contextualSpacing w:val="0"/>
        <w:jc w:val="both"/>
        <w:rPr>
          <w:rFonts w:ascii="Calibri" w:eastAsia="Calibri" w:hAnsi="Calibri" w:cs="Calibri"/>
          <w:lang w:eastAsia="en-US"/>
        </w:rPr>
      </w:pPr>
      <w:r w:rsidRPr="00DE5DBD">
        <w:rPr>
          <w:rFonts w:ascii="Calibri" w:eastAsia="Calibri" w:hAnsi="Calibri" w:cs="Calibri"/>
          <w:color w:val="000009"/>
          <w:lang w:val="el-GR" w:eastAsia="en-US"/>
        </w:rPr>
        <w:t xml:space="preserve"> Επεκτάσεις </w:t>
      </w:r>
      <w:r w:rsidRPr="00DE5DBD">
        <w:rPr>
          <w:rFonts w:ascii="Calibri" w:eastAsia="Calibri" w:hAnsi="Calibri" w:cs="Calibri"/>
          <w:color w:val="000009"/>
          <w:lang w:eastAsia="en-US"/>
        </w:rPr>
        <w:t>Galois</w:t>
      </w:r>
      <w:r w:rsidRPr="00DE5DBD">
        <w:rPr>
          <w:rFonts w:ascii="Calibri" w:eastAsia="Calibri" w:hAnsi="Calibri" w:cs="Calibri"/>
          <w:color w:val="000009"/>
          <w:lang w:val="el-GR" w:eastAsia="en-US"/>
        </w:rPr>
        <w:t xml:space="preserve">: Ομάδα </w:t>
      </w:r>
      <w:r w:rsidRPr="00DE5DBD">
        <w:rPr>
          <w:rFonts w:ascii="Calibri" w:eastAsia="Calibri" w:hAnsi="Calibri" w:cs="Calibri"/>
          <w:color w:val="000009"/>
          <w:lang w:eastAsia="en-US"/>
        </w:rPr>
        <w:t>Galois</w:t>
      </w:r>
      <w:r w:rsidRPr="00DE5DBD">
        <w:rPr>
          <w:rFonts w:ascii="Calibri" w:eastAsia="Calibri" w:hAnsi="Calibri" w:cs="Calibri"/>
          <w:color w:val="000009"/>
          <w:lang w:val="el-GR" w:eastAsia="en-US"/>
        </w:rPr>
        <w:t xml:space="preserve"> μιας επέκτασης. Πολυώνυμα και ομάδες</w:t>
      </w:r>
      <w:r w:rsidRPr="00DE5DBD">
        <w:rPr>
          <w:rFonts w:ascii="Calibri" w:eastAsia="Calibri" w:hAnsi="Calibri" w:cs="Calibri"/>
          <w:color w:val="000009"/>
          <w:spacing w:val="40"/>
          <w:lang w:val="el-GR" w:eastAsia="en-US"/>
        </w:rPr>
        <w:t xml:space="preserve"> </w:t>
      </w:r>
      <w:r w:rsidRPr="00DE5DBD">
        <w:rPr>
          <w:rFonts w:ascii="Calibri" w:eastAsia="Calibri" w:hAnsi="Calibri" w:cs="Calibri"/>
          <w:color w:val="000009"/>
          <w:lang w:eastAsia="en-US"/>
        </w:rPr>
        <w:t>Galois</w:t>
      </w:r>
      <w:r w:rsidRPr="00DE5DBD">
        <w:rPr>
          <w:rFonts w:ascii="Calibri" w:eastAsia="Calibri" w:hAnsi="Calibri" w:cs="Calibri"/>
          <w:color w:val="000009"/>
          <w:lang w:val="el-GR" w:eastAsia="en-US"/>
        </w:rPr>
        <w:t xml:space="preserve">. Σώματα αναλλοίωτων στοιχείων ως προς μια ομάδα αυτομορφισμών της επέκτασης. Επεκτάσεις </w:t>
      </w:r>
      <w:r w:rsidRPr="00DE5DBD">
        <w:rPr>
          <w:rFonts w:ascii="Calibri" w:eastAsia="Calibri" w:hAnsi="Calibri" w:cs="Calibri"/>
          <w:color w:val="000009"/>
          <w:lang w:eastAsia="en-US"/>
        </w:rPr>
        <w:t>Galois</w:t>
      </w:r>
      <w:r w:rsidRPr="00DE5DBD">
        <w:rPr>
          <w:rFonts w:ascii="Calibri" w:eastAsia="Calibri" w:hAnsi="Calibri" w:cs="Calibri"/>
          <w:color w:val="000009"/>
          <w:lang w:val="el-GR" w:eastAsia="en-US"/>
        </w:rPr>
        <w:t xml:space="preserve">. Το θεμελιώδες θεώρημα της θεωρίας </w:t>
      </w:r>
      <w:r w:rsidRPr="00DE5DBD">
        <w:rPr>
          <w:rFonts w:ascii="Calibri" w:eastAsia="Calibri" w:hAnsi="Calibri" w:cs="Calibri"/>
          <w:color w:val="000009"/>
          <w:lang w:eastAsia="en-US"/>
        </w:rPr>
        <w:t>Galois</w:t>
      </w:r>
      <w:r w:rsidRPr="00DE5DBD">
        <w:rPr>
          <w:rFonts w:ascii="Calibri" w:eastAsia="Calibri" w:hAnsi="Calibri" w:cs="Calibri"/>
          <w:color w:val="000009"/>
          <w:lang w:val="el-GR" w:eastAsia="en-US"/>
        </w:rPr>
        <w:t>.</w:t>
      </w:r>
      <w:r w:rsidRPr="00DE5DBD">
        <w:rPr>
          <w:rFonts w:ascii="Calibri" w:eastAsia="Calibri" w:hAnsi="Calibri" w:cs="Calibri"/>
          <w:color w:val="000009"/>
          <w:spacing w:val="80"/>
          <w:lang w:val="el-GR" w:eastAsia="en-US"/>
        </w:rPr>
        <w:t xml:space="preserve"> </w:t>
      </w:r>
      <w:r w:rsidRPr="00DE5DBD">
        <w:rPr>
          <w:rFonts w:ascii="Calibri" w:eastAsia="Calibri" w:hAnsi="Calibri" w:cs="Calibri"/>
          <w:color w:val="000009"/>
          <w:lang w:val="el-GR" w:eastAsia="en-US"/>
        </w:rPr>
        <w:t>Επεκτάσεις με ριζικά. Επιλυσιμότητα</w:t>
      </w:r>
      <w:r w:rsidRPr="00DE5DBD">
        <w:rPr>
          <w:rFonts w:ascii="Calibri" w:eastAsia="Calibri" w:hAnsi="Calibri" w:cs="Calibri"/>
          <w:color w:val="000009"/>
          <w:spacing w:val="-13"/>
          <w:lang w:val="el-GR" w:eastAsia="en-US"/>
        </w:rPr>
        <w:t xml:space="preserve"> </w:t>
      </w:r>
      <w:r w:rsidRPr="00DE5DBD">
        <w:rPr>
          <w:rFonts w:ascii="Calibri" w:eastAsia="Calibri" w:hAnsi="Calibri" w:cs="Calibri"/>
          <w:color w:val="000009"/>
          <w:lang w:val="el-GR" w:eastAsia="en-US"/>
        </w:rPr>
        <w:t>πολυωνυμικών</w:t>
      </w:r>
      <w:r w:rsidRPr="00DE5DBD">
        <w:rPr>
          <w:rFonts w:ascii="Calibri" w:eastAsia="Calibri" w:hAnsi="Calibri" w:cs="Calibri"/>
          <w:color w:val="000009"/>
          <w:spacing w:val="-12"/>
          <w:lang w:val="el-GR" w:eastAsia="en-US"/>
        </w:rPr>
        <w:t xml:space="preserve"> </w:t>
      </w:r>
      <w:r w:rsidRPr="00DE5DBD">
        <w:rPr>
          <w:rFonts w:ascii="Calibri" w:eastAsia="Calibri" w:hAnsi="Calibri" w:cs="Calibri"/>
          <w:color w:val="000009"/>
          <w:lang w:val="el-GR" w:eastAsia="en-US"/>
        </w:rPr>
        <w:t>εξισώσεων</w:t>
      </w:r>
      <w:r w:rsidRPr="00DE5DBD">
        <w:rPr>
          <w:rFonts w:ascii="Calibri" w:eastAsia="Calibri" w:hAnsi="Calibri" w:cs="Calibri"/>
          <w:color w:val="000009"/>
          <w:spacing w:val="-13"/>
          <w:lang w:val="el-GR" w:eastAsia="en-US"/>
        </w:rPr>
        <w:t xml:space="preserve"> </w:t>
      </w:r>
      <w:r w:rsidRPr="00DE5DBD">
        <w:rPr>
          <w:rFonts w:ascii="Calibri" w:eastAsia="Calibri" w:hAnsi="Calibri" w:cs="Calibri"/>
          <w:color w:val="000009"/>
          <w:lang w:val="el-GR" w:eastAsia="en-US"/>
        </w:rPr>
        <w:t>με</w:t>
      </w:r>
      <w:r w:rsidRPr="00DE5DBD">
        <w:rPr>
          <w:rFonts w:ascii="Calibri" w:eastAsia="Calibri" w:hAnsi="Calibri" w:cs="Calibri"/>
          <w:color w:val="000009"/>
          <w:spacing w:val="-12"/>
          <w:lang w:val="el-GR" w:eastAsia="en-US"/>
        </w:rPr>
        <w:t xml:space="preserve"> </w:t>
      </w:r>
      <w:r w:rsidRPr="00DE5DBD">
        <w:rPr>
          <w:rFonts w:ascii="Calibri" w:eastAsia="Calibri" w:hAnsi="Calibri" w:cs="Calibri"/>
          <w:color w:val="000009"/>
          <w:lang w:val="el-GR" w:eastAsia="en-US"/>
        </w:rPr>
        <w:t>ριζικά.</w:t>
      </w:r>
      <w:r w:rsidRPr="00DE5DBD">
        <w:rPr>
          <w:rFonts w:ascii="Calibri" w:eastAsia="Calibri" w:hAnsi="Calibri" w:cs="Calibri"/>
          <w:color w:val="000009"/>
          <w:spacing w:val="-13"/>
          <w:lang w:val="el-GR" w:eastAsia="en-US"/>
        </w:rPr>
        <w:t xml:space="preserve"> </w:t>
      </w:r>
      <w:r w:rsidRPr="00DE5DBD">
        <w:rPr>
          <w:rFonts w:ascii="Calibri" w:eastAsia="Calibri" w:hAnsi="Calibri" w:cs="Calibri"/>
          <w:color w:val="000009"/>
          <w:lang w:val="el-GR" w:eastAsia="en-US"/>
        </w:rPr>
        <w:t>Κατασκευάσιμοι</w:t>
      </w:r>
      <w:r w:rsidRPr="00DE5DBD">
        <w:rPr>
          <w:rFonts w:ascii="Calibri" w:eastAsia="Calibri" w:hAnsi="Calibri" w:cs="Calibri"/>
          <w:color w:val="000009"/>
          <w:spacing w:val="-12"/>
          <w:lang w:val="el-GR" w:eastAsia="en-US"/>
        </w:rPr>
        <w:t xml:space="preserve"> </w:t>
      </w:r>
      <w:r w:rsidRPr="00DE5DBD">
        <w:rPr>
          <w:rFonts w:ascii="Calibri" w:eastAsia="Calibri" w:hAnsi="Calibri" w:cs="Calibri"/>
          <w:color w:val="000009"/>
          <w:lang w:val="el-GR" w:eastAsia="en-US"/>
        </w:rPr>
        <w:t>αριθμοί.</w:t>
      </w:r>
      <w:r w:rsidRPr="00DE5DBD">
        <w:rPr>
          <w:rFonts w:ascii="Calibri" w:eastAsia="Calibri" w:hAnsi="Calibri" w:cs="Calibri"/>
          <w:color w:val="000009"/>
          <w:spacing w:val="-13"/>
          <w:lang w:val="el-GR" w:eastAsia="en-US"/>
        </w:rPr>
        <w:t xml:space="preserve"> </w:t>
      </w:r>
      <w:r w:rsidRPr="00DE5DBD">
        <w:rPr>
          <w:rFonts w:ascii="Calibri" w:eastAsia="Calibri" w:hAnsi="Calibri" w:cs="Calibri"/>
          <w:color w:val="000009"/>
          <w:lang w:val="el-GR" w:eastAsia="en-US"/>
        </w:rPr>
        <w:t>Πεπερασμένα σώματα</w:t>
      </w:r>
      <w:r w:rsidRPr="00DE5DBD">
        <w:rPr>
          <w:rFonts w:ascii="Calibri" w:eastAsia="Calibri" w:hAnsi="Calibri" w:cs="Calibri"/>
          <w:color w:val="000009"/>
          <w:spacing w:val="-10"/>
          <w:lang w:val="el-GR" w:eastAsia="en-US"/>
        </w:rPr>
        <w:t xml:space="preserve"> </w:t>
      </w:r>
      <w:r w:rsidRPr="00DE5DBD">
        <w:rPr>
          <w:rFonts w:ascii="Calibri" w:eastAsia="Calibri" w:hAnsi="Calibri" w:cs="Calibri"/>
          <w:color w:val="000009"/>
          <w:lang w:val="el-GR" w:eastAsia="en-US"/>
        </w:rPr>
        <w:t>και</w:t>
      </w:r>
      <w:r w:rsidRPr="00DE5DBD">
        <w:rPr>
          <w:rFonts w:ascii="Calibri" w:eastAsia="Calibri" w:hAnsi="Calibri" w:cs="Calibri"/>
          <w:color w:val="000009"/>
          <w:spacing w:val="-10"/>
          <w:lang w:val="el-GR" w:eastAsia="en-US"/>
        </w:rPr>
        <w:t xml:space="preserve"> </w:t>
      </w:r>
      <w:r w:rsidRPr="00DE5DBD">
        <w:rPr>
          <w:rFonts w:ascii="Calibri" w:eastAsia="Calibri" w:hAnsi="Calibri" w:cs="Calibri"/>
          <w:color w:val="000009"/>
          <w:lang w:val="el-GR" w:eastAsia="en-US"/>
        </w:rPr>
        <w:t>επεκτάσεις</w:t>
      </w:r>
      <w:r w:rsidRPr="00DE5DBD">
        <w:rPr>
          <w:rFonts w:ascii="Calibri" w:eastAsia="Calibri" w:hAnsi="Calibri" w:cs="Calibri"/>
          <w:color w:val="000009"/>
          <w:spacing w:val="-10"/>
          <w:lang w:val="el-GR" w:eastAsia="en-US"/>
        </w:rPr>
        <w:t xml:space="preserve"> </w:t>
      </w:r>
      <w:r w:rsidRPr="00DE5DBD">
        <w:rPr>
          <w:rFonts w:ascii="Calibri" w:eastAsia="Calibri" w:hAnsi="Calibri" w:cs="Calibri"/>
          <w:color w:val="000009"/>
          <w:lang w:eastAsia="en-US"/>
        </w:rPr>
        <w:t>Galois</w:t>
      </w:r>
      <w:r w:rsidRPr="00DE5DBD">
        <w:rPr>
          <w:rFonts w:ascii="Calibri" w:eastAsia="Calibri" w:hAnsi="Calibri" w:cs="Calibri"/>
          <w:color w:val="000009"/>
          <w:lang w:val="el-GR" w:eastAsia="en-US"/>
        </w:rPr>
        <w:t>.</w:t>
      </w:r>
      <w:r w:rsidRPr="00DE5DBD">
        <w:rPr>
          <w:rFonts w:ascii="Calibri" w:eastAsia="Calibri" w:hAnsi="Calibri" w:cs="Calibri"/>
          <w:color w:val="000009"/>
          <w:spacing w:val="-9"/>
          <w:lang w:val="el-GR" w:eastAsia="en-US"/>
        </w:rPr>
        <w:t xml:space="preserve"> </w:t>
      </w:r>
      <w:r w:rsidRPr="00DE5DBD">
        <w:rPr>
          <w:rFonts w:ascii="Calibri" w:eastAsia="Calibri" w:hAnsi="Calibri" w:cs="Calibri"/>
          <w:color w:val="000009"/>
          <w:lang w:val="el-GR" w:eastAsia="en-US"/>
        </w:rPr>
        <w:t>Πρωταρχικές</w:t>
      </w:r>
      <w:r w:rsidRPr="00DE5DBD">
        <w:rPr>
          <w:rFonts w:ascii="Calibri" w:eastAsia="Calibri" w:hAnsi="Calibri" w:cs="Calibri"/>
          <w:color w:val="000009"/>
          <w:spacing w:val="-10"/>
          <w:lang w:val="el-GR" w:eastAsia="en-US"/>
        </w:rPr>
        <w:t xml:space="preserve"> </w:t>
      </w:r>
      <w:r w:rsidRPr="00DE5DBD">
        <w:rPr>
          <w:rFonts w:ascii="Calibri" w:eastAsia="Calibri" w:hAnsi="Calibri" w:cs="Calibri"/>
          <w:color w:val="000009"/>
          <w:lang w:val="el-GR" w:eastAsia="en-US"/>
        </w:rPr>
        <w:t>ρίζες</w:t>
      </w:r>
      <w:r w:rsidRPr="00DE5DBD">
        <w:rPr>
          <w:rFonts w:ascii="Calibri" w:eastAsia="Calibri" w:hAnsi="Calibri" w:cs="Calibri"/>
          <w:color w:val="000009"/>
          <w:spacing w:val="-8"/>
          <w:lang w:val="el-GR" w:eastAsia="en-US"/>
        </w:rPr>
        <w:t xml:space="preserve"> </w:t>
      </w:r>
      <w:r w:rsidRPr="00DE5DBD">
        <w:rPr>
          <w:rFonts w:ascii="Calibri" w:eastAsia="Calibri" w:hAnsi="Calibri" w:cs="Calibri"/>
          <w:color w:val="000009"/>
          <w:lang w:val="el-GR" w:eastAsia="en-US"/>
        </w:rPr>
        <w:t>της</w:t>
      </w:r>
      <w:r w:rsidRPr="00DE5DBD">
        <w:rPr>
          <w:rFonts w:ascii="Calibri" w:eastAsia="Calibri" w:hAnsi="Calibri" w:cs="Calibri"/>
          <w:color w:val="000009"/>
          <w:spacing w:val="-10"/>
          <w:lang w:val="el-GR" w:eastAsia="en-US"/>
        </w:rPr>
        <w:t xml:space="preserve"> </w:t>
      </w:r>
      <w:r w:rsidRPr="00DE5DBD">
        <w:rPr>
          <w:rFonts w:ascii="Calibri" w:eastAsia="Calibri" w:hAnsi="Calibri" w:cs="Calibri"/>
          <w:color w:val="000009"/>
          <w:lang w:val="el-GR" w:eastAsia="en-US"/>
        </w:rPr>
        <w:t>μονάδος</w:t>
      </w:r>
      <w:r w:rsidRPr="00DE5DBD">
        <w:rPr>
          <w:rFonts w:ascii="Calibri" w:eastAsia="Calibri" w:hAnsi="Calibri" w:cs="Calibri"/>
          <w:color w:val="000009"/>
          <w:spacing w:val="-10"/>
          <w:lang w:val="el-GR" w:eastAsia="en-US"/>
        </w:rPr>
        <w:t xml:space="preserve"> </w:t>
      </w:r>
      <w:r w:rsidRPr="00DE5DBD">
        <w:rPr>
          <w:rFonts w:ascii="Calibri" w:eastAsia="Calibri" w:hAnsi="Calibri" w:cs="Calibri"/>
          <w:color w:val="000009"/>
          <w:lang w:val="el-GR" w:eastAsia="en-US"/>
        </w:rPr>
        <w:t>και</w:t>
      </w:r>
      <w:r w:rsidRPr="00DE5DBD">
        <w:rPr>
          <w:rFonts w:ascii="Calibri" w:eastAsia="Calibri" w:hAnsi="Calibri" w:cs="Calibri"/>
          <w:color w:val="000009"/>
          <w:spacing w:val="-8"/>
          <w:lang w:val="el-GR" w:eastAsia="en-US"/>
        </w:rPr>
        <w:t xml:space="preserve"> </w:t>
      </w:r>
      <w:r w:rsidRPr="00DE5DBD">
        <w:rPr>
          <w:rFonts w:ascii="Calibri" w:eastAsia="Calibri" w:hAnsi="Calibri" w:cs="Calibri"/>
          <w:color w:val="000009"/>
          <w:lang w:val="el-GR" w:eastAsia="en-US"/>
        </w:rPr>
        <w:t>κυκλοτομικές</w:t>
      </w:r>
      <w:r w:rsidRPr="00DE5DBD">
        <w:rPr>
          <w:rFonts w:ascii="Calibri" w:eastAsia="Calibri" w:hAnsi="Calibri" w:cs="Calibri"/>
          <w:color w:val="000009"/>
          <w:spacing w:val="-8"/>
          <w:lang w:val="el-GR" w:eastAsia="en-US"/>
        </w:rPr>
        <w:t xml:space="preserve"> </w:t>
      </w:r>
      <w:r w:rsidRPr="00DE5DBD">
        <w:rPr>
          <w:rFonts w:ascii="Calibri" w:eastAsia="Calibri" w:hAnsi="Calibri" w:cs="Calibri"/>
          <w:color w:val="000009"/>
          <w:lang w:val="el-GR" w:eastAsia="en-US"/>
        </w:rPr>
        <w:t>επεκτάσεις. Κυκλικές</w:t>
      </w:r>
      <w:r w:rsidRPr="00DE5DBD">
        <w:rPr>
          <w:rFonts w:ascii="Calibri" w:eastAsia="Calibri" w:hAnsi="Calibri" w:cs="Calibri"/>
          <w:color w:val="000009"/>
          <w:spacing w:val="-11"/>
          <w:lang w:val="el-GR" w:eastAsia="en-US"/>
        </w:rPr>
        <w:t xml:space="preserve"> </w:t>
      </w:r>
      <w:r w:rsidRPr="00DE5DBD">
        <w:rPr>
          <w:rFonts w:ascii="Calibri" w:eastAsia="Calibri" w:hAnsi="Calibri" w:cs="Calibri"/>
          <w:color w:val="000009"/>
          <w:lang w:val="el-GR" w:eastAsia="en-US"/>
        </w:rPr>
        <w:t>επεκτάσεις.</w:t>
      </w:r>
      <w:r w:rsidRPr="00DE5DBD">
        <w:rPr>
          <w:rFonts w:ascii="Calibri" w:eastAsia="Calibri" w:hAnsi="Calibri" w:cs="Calibri"/>
          <w:color w:val="000009"/>
          <w:spacing w:val="-8"/>
          <w:lang w:val="el-GR" w:eastAsia="en-US"/>
        </w:rPr>
        <w:t xml:space="preserve"> </w:t>
      </w:r>
      <w:r w:rsidRPr="00DE5DBD">
        <w:rPr>
          <w:rFonts w:ascii="Calibri" w:eastAsia="Calibri" w:hAnsi="Calibri" w:cs="Calibri"/>
          <w:color w:val="000009"/>
          <w:lang w:eastAsia="en-US"/>
        </w:rPr>
        <w:t>Norm</w:t>
      </w:r>
      <w:r w:rsidRPr="00DE5DBD">
        <w:rPr>
          <w:rFonts w:ascii="Calibri" w:eastAsia="Calibri" w:hAnsi="Calibri" w:cs="Calibri"/>
          <w:color w:val="000009"/>
          <w:spacing w:val="-10"/>
          <w:lang w:val="el-GR" w:eastAsia="en-US"/>
        </w:rPr>
        <w:t xml:space="preserve"> </w:t>
      </w:r>
      <w:r w:rsidRPr="00DE5DBD">
        <w:rPr>
          <w:rFonts w:ascii="Calibri" w:eastAsia="Calibri" w:hAnsi="Calibri" w:cs="Calibri"/>
          <w:color w:val="000009"/>
          <w:lang w:val="el-GR" w:eastAsia="en-US"/>
        </w:rPr>
        <w:t>και</w:t>
      </w:r>
      <w:r w:rsidRPr="00DE5DBD">
        <w:rPr>
          <w:rFonts w:ascii="Calibri" w:eastAsia="Calibri" w:hAnsi="Calibri" w:cs="Calibri"/>
          <w:color w:val="000009"/>
          <w:spacing w:val="-9"/>
          <w:lang w:val="el-GR" w:eastAsia="en-US"/>
        </w:rPr>
        <w:t xml:space="preserve"> </w:t>
      </w:r>
      <w:r w:rsidRPr="00DE5DBD">
        <w:rPr>
          <w:rFonts w:ascii="Calibri" w:eastAsia="Calibri" w:hAnsi="Calibri" w:cs="Calibri"/>
          <w:color w:val="000009"/>
          <w:lang w:val="el-GR" w:eastAsia="en-US"/>
        </w:rPr>
        <w:t>ίχνος</w:t>
      </w:r>
      <w:r w:rsidRPr="00DE5DBD">
        <w:rPr>
          <w:rFonts w:ascii="Calibri" w:eastAsia="Calibri" w:hAnsi="Calibri" w:cs="Calibri"/>
          <w:color w:val="000009"/>
          <w:spacing w:val="-9"/>
          <w:lang w:val="el-GR" w:eastAsia="en-US"/>
        </w:rPr>
        <w:t xml:space="preserve"> </w:t>
      </w:r>
      <w:r w:rsidRPr="00DE5DBD">
        <w:rPr>
          <w:rFonts w:ascii="Calibri" w:eastAsia="Calibri" w:hAnsi="Calibri" w:cs="Calibri"/>
          <w:color w:val="000009"/>
          <w:lang w:val="el-GR" w:eastAsia="en-US"/>
        </w:rPr>
        <w:t>στοιχείων.</w:t>
      </w:r>
      <w:r w:rsidRPr="00DE5DBD">
        <w:rPr>
          <w:rFonts w:ascii="Calibri" w:eastAsia="Calibri" w:hAnsi="Calibri" w:cs="Calibri"/>
          <w:color w:val="000009"/>
          <w:spacing w:val="-8"/>
          <w:lang w:val="el-GR" w:eastAsia="en-US"/>
        </w:rPr>
        <w:t xml:space="preserve"> </w:t>
      </w:r>
      <w:r w:rsidRPr="00DE5DBD">
        <w:rPr>
          <w:rFonts w:ascii="Calibri" w:eastAsia="Calibri" w:hAnsi="Calibri" w:cs="Calibri"/>
          <w:color w:val="000009"/>
          <w:lang w:eastAsia="en-US"/>
        </w:rPr>
        <w:t>Η</w:t>
      </w:r>
      <w:r w:rsidRPr="00DE5DBD">
        <w:rPr>
          <w:rFonts w:ascii="Calibri" w:eastAsia="Calibri" w:hAnsi="Calibri" w:cs="Calibri"/>
          <w:color w:val="000009"/>
          <w:spacing w:val="-10"/>
          <w:lang w:eastAsia="en-US"/>
        </w:rPr>
        <w:t xml:space="preserve"> </w:t>
      </w:r>
      <w:r w:rsidRPr="00DE5DBD">
        <w:rPr>
          <w:rFonts w:ascii="Calibri" w:eastAsia="Calibri" w:hAnsi="Calibri" w:cs="Calibri"/>
          <w:color w:val="000009"/>
          <w:lang w:eastAsia="en-US"/>
        </w:rPr>
        <w:t>διακρίνουσα.</w:t>
      </w:r>
      <w:r w:rsidRPr="00DE5DBD">
        <w:rPr>
          <w:rFonts w:ascii="Calibri" w:eastAsia="Calibri" w:hAnsi="Calibri" w:cs="Calibri"/>
          <w:color w:val="000009"/>
          <w:spacing w:val="31"/>
          <w:lang w:eastAsia="en-US"/>
        </w:rPr>
        <w:t xml:space="preserve"> </w:t>
      </w:r>
      <w:r w:rsidRPr="00DE5DBD">
        <w:rPr>
          <w:rFonts w:ascii="Calibri" w:eastAsia="Calibri" w:hAnsi="Calibri" w:cs="Calibri"/>
          <w:color w:val="000009"/>
          <w:lang w:eastAsia="en-US"/>
        </w:rPr>
        <w:t>Επεκτάσεις</w:t>
      </w:r>
      <w:r w:rsidRPr="00DE5DBD">
        <w:rPr>
          <w:rFonts w:ascii="Calibri" w:eastAsia="Calibri" w:hAnsi="Calibri" w:cs="Calibri"/>
          <w:color w:val="000009"/>
          <w:spacing w:val="-11"/>
          <w:lang w:eastAsia="en-US"/>
        </w:rPr>
        <w:t xml:space="preserve"> </w:t>
      </w:r>
      <w:r w:rsidRPr="00DE5DBD">
        <w:rPr>
          <w:rFonts w:ascii="Calibri" w:eastAsia="Calibri" w:hAnsi="Calibri" w:cs="Calibri"/>
          <w:color w:val="000009"/>
          <w:lang w:eastAsia="en-US"/>
        </w:rPr>
        <w:t>Kummer.</w:t>
      </w:r>
      <w:r w:rsidRPr="00DE5DBD">
        <w:rPr>
          <w:rFonts w:ascii="Calibri" w:eastAsia="Calibri" w:hAnsi="Calibri" w:cs="Calibri"/>
          <w:color w:val="000009"/>
          <w:spacing w:val="-10"/>
          <w:lang w:eastAsia="en-US"/>
        </w:rPr>
        <w:t xml:space="preserve"> </w:t>
      </w:r>
      <w:r w:rsidRPr="00DE5DBD">
        <w:rPr>
          <w:rFonts w:ascii="Calibri" w:eastAsia="Calibri" w:hAnsi="Calibri" w:cs="Calibri"/>
          <w:color w:val="000009"/>
          <w:lang w:eastAsia="en-US"/>
        </w:rPr>
        <w:t>Το</w:t>
      </w:r>
      <w:r w:rsidRPr="00DE5DBD">
        <w:rPr>
          <w:rFonts w:ascii="Calibri" w:eastAsia="Calibri" w:hAnsi="Calibri" w:cs="Calibri"/>
          <w:color w:val="000009"/>
          <w:spacing w:val="-9"/>
          <w:lang w:eastAsia="en-US"/>
        </w:rPr>
        <w:t xml:space="preserve"> </w:t>
      </w:r>
      <w:r w:rsidRPr="00DE5DBD">
        <w:rPr>
          <w:rFonts w:ascii="Calibri" w:eastAsia="Calibri" w:hAnsi="Calibri" w:cs="Calibri"/>
          <w:color w:val="000009"/>
          <w:lang w:eastAsia="en-US"/>
        </w:rPr>
        <w:t>90ό πρόβλημα του Hilbert.</w:t>
      </w:r>
    </w:p>
    <w:p w14:paraId="37F40C29" w14:textId="3AB239A1" w:rsidR="00F8318E" w:rsidRPr="002E7428" w:rsidRDefault="004C3B4F">
      <w:pPr>
        <w:widowControl w:val="0"/>
        <w:numPr>
          <w:ilvl w:val="0"/>
          <w:numId w:val="8"/>
        </w:numPr>
        <w:tabs>
          <w:tab w:val="left" w:pos="487"/>
        </w:tabs>
        <w:autoSpaceDE w:val="0"/>
        <w:autoSpaceDN w:val="0"/>
        <w:spacing w:before="120" w:after="120" w:line="240" w:lineRule="auto"/>
        <w:ind w:left="142" w:right="115" w:firstLine="0"/>
        <w:jc w:val="both"/>
        <w:rPr>
          <w:rFonts w:ascii="Calibri" w:eastAsia="Calibri" w:hAnsi="Calibri" w:cs="Calibri"/>
          <w:lang w:eastAsia="en-US"/>
        </w:rPr>
      </w:pPr>
      <w:r w:rsidRPr="004C3B4F">
        <w:rPr>
          <w:rFonts w:ascii="Calibri" w:eastAsia="Calibri" w:hAnsi="Calibri" w:cs="Calibri"/>
          <w:color w:val="000009"/>
          <w:lang w:val="el-GR" w:eastAsia="en-US"/>
        </w:rPr>
        <w:t xml:space="preserve">Υπερβατικές επεκτάσεις: Υπερβατικά στοιχεία. Υπερβατικές βάσεις. </w:t>
      </w:r>
      <w:r w:rsidRPr="002F5238">
        <w:rPr>
          <w:rFonts w:ascii="Calibri" w:eastAsia="Calibri" w:hAnsi="Calibri" w:cs="Calibri"/>
          <w:color w:val="000009"/>
          <w:lang w:eastAsia="en-US"/>
        </w:rPr>
        <w:t>Το θεώρημα κανονικοποίησης της Noether. Το θεώρημα του Luroth.</w:t>
      </w:r>
    </w:p>
    <w:p w14:paraId="7C98B56D" w14:textId="3194E3CD" w:rsidR="004C3B4F" w:rsidRPr="00932780" w:rsidRDefault="004C3B4F" w:rsidP="00DE5DBD">
      <w:pPr>
        <w:widowControl w:val="0"/>
        <w:tabs>
          <w:tab w:val="left" w:pos="487"/>
        </w:tabs>
        <w:autoSpaceDE w:val="0"/>
        <w:autoSpaceDN w:val="0"/>
        <w:spacing w:after="0" w:line="240" w:lineRule="auto"/>
        <w:ind w:right="115"/>
        <w:jc w:val="both"/>
        <w:rPr>
          <w:rFonts w:ascii="Calibri" w:eastAsia="Calibri" w:hAnsi="Calibri" w:cs="Calibri"/>
          <w:u w:val="single"/>
          <w:lang w:eastAsia="en-US"/>
        </w:rPr>
      </w:pPr>
      <w:r w:rsidRPr="00932780">
        <w:rPr>
          <w:rFonts w:ascii="Calibri" w:eastAsia="Calibri" w:hAnsi="Calibri" w:cs="Calibri"/>
          <w:b/>
          <w:bCs/>
          <w:color w:val="000009"/>
          <w:u w:val="single"/>
          <w:lang w:eastAsia="en-US"/>
        </w:rPr>
        <w:lastRenderedPageBreak/>
        <w:t>Α12:</w:t>
      </w:r>
      <w:r w:rsidRPr="00932780">
        <w:rPr>
          <w:rFonts w:ascii="Calibri" w:eastAsia="Calibri" w:hAnsi="Calibri" w:cs="Calibri"/>
          <w:b/>
          <w:bCs/>
          <w:color w:val="000009"/>
          <w:spacing w:val="42"/>
          <w:u w:val="single"/>
          <w:lang w:eastAsia="en-US"/>
        </w:rPr>
        <w:t xml:space="preserve"> </w:t>
      </w:r>
      <w:r w:rsidRPr="00932780">
        <w:rPr>
          <w:rFonts w:ascii="Calibri" w:eastAsia="Calibri" w:hAnsi="Calibri" w:cs="Calibri"/>
          <w:b/>
          <w:bCs/>
          <w:color w:val="000009"/>
          <w:u w:val="single"/>
          <w:lang w:eastAsia="en-US"/>
        </w:rPr>
        <w:t>ΑΛΓΕΒΡΙΚΗ</w:t>
      </w:r>
      <w:r w:rsidRPr="00932780">
        <w:rPr>
          <w:rFonts w:ascii="Calibri" w:eastAsia="Calibri" w:hAnsi="Calibri" w:cs="Calibri"/>
          <w:b/>
          <w:bCs/>
          <w:color w:val="000009"/>
          <w:spacing w:val="-3"/>
          <w:u w:val="single"/>
          <w:lang w:eastAsia="en-US"/>
        </w:rPr>
        <w:t xml:space="preserve"> </w:t>
      </w:r>
      <w:r w:rsidRPr="00932780">
        <w:rPr>
          <w:rFonts w:ascii="Calibri" w:eastAsia="Calibri" w:hAnsi="Calibri" w:cs="Calibri"/>
          <w:b/>
          <w:bCs/>
          <w:color w:val="000009"/>
          <w:u w:val="single"/>
          <w:lang w:eastAsia="en-US"/>
        </w:rPr>
        <w:t>ΘΕΩΡΙΑ</w:t>
      </w:r>
      <w:r w:rsidRPr="00932780">
        <w:rPr>
          <w:rFonts w:ascii="Calibri" w:eastAsia="Calibri" w:hAnsi="Calibri" w:cs="Calibri"/>
          <w:b/>
          <w:bCs/>
          <w:color w:val="000009"/>
          <w:spacing w:val="-3"/>
          <w:u w:val="single"/>
          <w:lang w:eastAsia="en-US"/>
        </w:rPr>
        <w:t xml:space="preserve"> </w:t>
      </w:r>
      <w:r w:rsidRPr="00932780">
        <w:rPr>
          <w:rFonts w:ascii="Calibri" w:eastAsia="Calibri" w:hAnsi="Calibri" w:cs="Calibri"/>
          <w:b/>
          <w:bCs/>
          <w:color w:val="000009"/>
          <w:spacing w:val="-2"/>
          <w:u w:val="single"/>
          <w:lang w:eastAsia="en-US"/>
        </w:rPr>
        <w:t>ΑΡΙΘΜΩΝ</w:t>
      </w:r>
    </w:p>
    <w:p w14:paraId="09750C8A" w14:textId="77777777" w:rsidR="004C3B4F" w:rsidRPr="002F5238" w:rsidRDefault="004C3B4F">
      <w:pPr>
        <w:widowControl w:val="0"/>
        <w:numPr>
          <w:ilvl w:val="0"/>
          <w:numId w:val="9"/>
        </w:numPr>
        <w:tabs>
          <w:tab w:val="left" w:pos="279"/>
        </w:tabs>
        <w:autoSpaceDE w:val="0"/>
        <w:autoSpaceDN w:val="0"/>
        <w:spacing w:before="120" w:after="120" w:line="240" w:lineRule="auto"/>
        <w:ind w:left="142" w:firstLine="0"/>
        <w:jc w:val="both"/>
        <w:rPr>
          <w:rFonts w:ascii="Calibri" w:eastAsia="Calibri" w:hAnsi="Calibri" w:cs="Calibri"/>
          <w:lang w:eastAsia="en-US"/>
        </w:rPr>
      </w:pPr>
      <w:r w:rsidRPr="002F5238">
        <w:rPr>
          <w:rFonts w:ascii="Calibri" w:eastAsia="Calibri" w:hAnsi="Calibri" w:cs="Calibri"/>
          <w:color w:val="000009"/>
          <w:lang w:eastAsia="en-US"/>
        </w:rPr>
        <w:t>Τετραγωνικά</w:t>
      </w:r>
      <w:r w:rsidRPr="002F5238">
        <w:rPr>
          <w:rFonts w:ascii="Calibri" w:eastAsia="Calibri" w:hAnsi="Calibri" w:cs="Calibri"/>
          <w:color w:val="000009"/>
          <w:spacing w:val="-13"/>
          <w:lang w:eastAsia="en-US"/>
        </w:rPr>
        <w:t xml:space="preserve"> </w:t>
      </w:r>
      <w:r w:rsidRPr="002F5238">
        <w:rPr>
          <w:rFonts w:ascii="Calibri" w:eastAsia="Calibri" w:hAnsi="Calibri" w:cs="Calibri"/>
          <w:color w:val="000009"/>
          <w:lang w:eastAsia="en-US"/>
        </w:rPr>
        <w:t>σώματα</w:t>
      </w:r>
      <w:r w:rsidRPr="002F5238">
        <w:rPr>
          <w:rFonts w:ascii="Calibri" w:eastAsia="Calibri" w:hAnsi="Calibri" w:cs="Calibri"/>
          <w:color w:val="000009"/>
          <w:spacing w:val="-11"/>
          <w:lang w:eastAsia="en-US"/>
        </w:rPr>
        <w:t xml:space="preserve"> </w:t>
      </w:r>
      <w:r w:rsidRPr="002F5238">
        <w:rPr>
          <w:rFonts w:ascii="Calibri" w:eastAsia="Calibri" w:hAnsi="Calibri" w:cs="Calibri"/>
          <w:color w:val="000009"/>
          <w:spacing w:val="-2"/>
          <w:lang w:eastAsia="en-US"/>
        </w:rPr>
        <w:t>αριθμών.</w:t>
      </w:r>
    </w:p>
    <w:p w14:paraId="6A6EBA02" w14:textId="77777777" w:rsidR="004C3B4F" w:rsidRPr="002F5238" w:rsidRDefault="004C3B4F">
      <w:pPr>
        <w:widowControl w:val="0"/>
        <w:numPr>
          <w:ilvl w:val="0"/>
          <w:numId w:val="9"/>
        </w:numPr>
        <w:tabs>
          <w:tab w:val="left" w:pos="339"/>
        </w:tabs>
        <w:autoSpaceDE w:val="0"/>
        <w:autoSpaceDN w:val="0"/>
        <w:spacing w:before="120" w:after="120" w:line="240" w:lineRule="auto"/>
        <w:ind w:left="142" w:right="120" w:firstLine="0"/>
        <w:jc w:val="both"/>
        <w:rPr>
          <w:rFonts w:ascii="Calibri" w:eastAsia="Calibri" w:hAnsi="Calibri" w:cs="Calibri"/>
          <w:lang w:eastAsia="en-US"/>
        </w:rPr>
      </w:pPr>
      <w:r w:rsidRPr="004C3B4F">
        <w:rPr>
          <w:rFonts w:ascii="Calibri" w:eastAsia="Calibri" w:hAnsi="Calibri" w:cs="Calibri"/>
          <w:color w:val="000009"/>
          <w:lang w:val="el-GR" w:eastAsia="en-US"/>
        </w:rPr>
        <w:t>Ακέραια</w:t>
      </w:r>
      <w:r w:rsidRPr="004C3B4F">
        <w:rPr>
          <w:rFonts w:ascii="Calibri" w:eastAsia="Calibri" w:hAnsi="Calibri" w:cs="Calibri"/>
          <w:color w:val="000009"/>
          <w:spacing w:val="-5"/>
          <w:lang w:val="el-GR" w:eastAsia="en-US"/>
        </w:rPr>
        <w:t xml:space="preserve"> </w:t>
      </w:r>
      <w:r w:rsidRPr="004C3B4F">
        <w:rPr>
          <w:rFonts w:ascii="Calibri" w:eastAsia="Calibri" w:hAnsi="Calibri" w:cs="Calibri"/>
          <w:color w:val="000009"/>
          <w:lang w:val="el-GR" w:eastAsia="en-US"/>
        </w:rPr>
        <w:t>εξάρτηση</w:t>
      </w:r>
      <w:r w:rsidRPr="004C3B4F">
        <w:rPr>
          <w:rFonts w:ascii="Calibri" w:eastAsia="Calibri" w:hAnsi="Calibri" w:cs="Calibri"/>
          <w:color w:val="000009"/>
          <w:spacing w:val="-5"/>
          <w:lang w:val="el-GR" w:eastAsia="en-US"/>
        </w:rPr>
        <w:t xml:space="preserve"> </w:t>
      </w:r>
      <w:r w:rsidRPr="004C3B4F">
        <w:rPr>
          <w:rFonts w:ascii="Calibri" w:eastAsia="Calibri" w:hAnsi="Calibri" w:cs="Calibri"/>
          <w:color w:val="000009"/>
          <w:lang w:val="el-GR" w:eastAsia="en-US"/>
        </w:rPr>
        <w:t>και</w:t>
      </w:r>
      <w:r w:rsidRPr="004C3B4F">
        <w:rPr>
          <w:rFonts w:ascii="Calibri" w:eastAsia="Calibri" w:hAnsi="Calibri" w:cs="Calibri"/>
          <w:color w:val="000009"/>
          <w:spacing w:val="-4"/>
          <w:lang w:val="el-GR" w:eastAsia="en-US"/>
        </w:rPr>
        <w:t xml:space="preserve"> </w:t>
      </w:r>
      <w:r w:rsidRPr="004C3B4F">
        <w:rPr>
          <w:rFonts w:ascii="Calibri" w:eastAsia="Calibri" w:hAnsi="Calibri" w:cs="Calibri"/>
          <w:color w:val="000009"/>
          <w:lang w:val="el-GR" w:eastAsia="en-US"/>
        </w:rPr>
        <w:t>δακτύλιοι</w:t>
      </w:r>
      <w:r w:rsidRPr="004C3B4F">
        <w:rPr>
          <w:rFonts w:ascii="Calibri" w:eastAsia="Calibri" w:hAnsi="Calibri" w:cs="Calibri"/>
          <w:color w:val="000009"/>
          <w:spacing w:val="-5"/>
          <w:lang w:val="el-GR" w:eastAsia="en-US"/>
        </w:rPr>
        <w:t xml:space="preserve"> </w:t>
      </w:r>
      <w:r w:rsidRPr="004C3B4F">
        <w:rPr>
          <w:rFonts w:ascii="Calibri" w:eastAsia="Calibri" w:hAnsi="Calibri" w:cs="Calibri"/>
          <w:color w:val="000009"/>
          <w:lang w:val="el-GR" w:eastAsia="en-US"/>
        </w:rPr>
        <w:t>του</w:t>
      </w:r>
      <w:r w:rsidRPr="004C3B4F">
        <w:rPr>
          <w:rFonts w:ascii="Calibri" w:eastAsia="Calibri" w:hAnsi="Calibri" w:cs="Calibri"/>
          <w:color w:val="000009"/>
          <w:spacing w:val="-5"/>
          <w:lang w:val="el-GR" w:eastAsia="en-US"/>
        </w:rPr>
        <w:t xml:space="preserve"> </w:t>
      </w:r>
      <w:r w:rsidRPr="002F5238">
        <w:rPr>
          <w:rFonts w:ascii="Calibri" w:eastAsia="Calibri" w:hAnsi="Calibri" w:cs="Calibri"/>
          <w:color w:val="000009"/>
          <w:lang w:eastAsia="en-US"/>
        </w:rPr>
        <w:t>Dedekind</w:t>
      </w:r>
      <w:r w:rsidRPr="004C3B4F">
        <w:rPr>
          <w:rFonts w:ascii="Calibri" w:eastAsia="Calibri" w:hAnsi="Calibri" w:cs="Calibri"/>
          <w:color w:val="000009"/>
          <w:lang w:val="el-GR" w:eastAsia="en-US"/>
        </w:rPr>
        <w:t>:</w:t>
      </w:r>
      <w:r w:rsidRPr="004C3B4F">
        <w:rPr>
          <w:rFonts w:ascii="Calibri" w:eastAsia="Calibri" w:hAnsi="Calibri" w:cs="Calibri"/>
          <w:color w:val="000009"/>
          <w:spacing w:val="-5"/>
          <w:lang w:val="el-GR" w:eastAsia="en-US"/>
        </w:rPr>
        <w:t xml:space="preserve"> </w:t>
      </w:r>
      <w:r w:rsidRPr="004C3B4F">
        <w:rPr>
          <w:rFonts w:ascii="Calibri" w:eastAsia="Calibri" w:hAnsi="Calibri" w:cs="Calibri"/>
          <w:color w:val="000009"/>
          <w:lang w:val="el-GR" w:eastAsia="en-US"/>
        </w:rPr>
        <w:t>Δακτύλιοι</w:t>
      </w:r>
      <w:r w:rsidRPr="004C3B4F">
        <w:rPr>
          <w:rFonts w:ascii="Calibri" w:eastAsia="Calibri" w:hAnsi="Calibri" w:cs="Calibri"/>
          <w:color w:val="000009"/>
          <w:spacing w:val="-4"/>
          <w:lang w:val="el-GR" w:eastAsia="en-US"/>
        </w:rPr>
        <w:t xml:space="preserve"> </w:t>
      </w:r>
      <w:r w:rsidRPr="002F5238">
        <w:rPr>
          <w:rFonts w:ascii="Calibri" w:eastAsia="Calibri" w:hAnsi="Calibri" w:cs="Calibri"/>
          <w:color w:val="000009"/>
          <w:lang w:eastAsia="en-US"/>
        </w:rPr>
        <w:t>Noether</w:t>
      </w:r>
      <w:r w:rsidRPr="004C3B4F">
        <w:rPr>
          <w:rFonts w:ascii="Calibri" w:eastAsia="Calibri" w:hAnsi="Calibri" w:cs="Calibri"/>
          <w:color w:val="000009"/>
          <w:spacing w:val="-4"/>
          <w:lang w:val="el-GR" w:eastAsia="en-US"/>
        </w:rPr>
        <w:t xml:space="preserve"> </w:t>
      </w:r>
      <w:r w:rsidRPr="004C3B4F">
        <w:rPr>
          <w:rFonts w:ascii="Calibri" w:eastAsia="Calibri" w:hAnsi="Calibri" w:cs="Calibri"/>
          <w:color w:val="000009"/>
          <w:lang w:val="el-GR" w:eastAsia="en-US"/>
        </w:rPr>
        <w:t>και</w:t>
      </w:r>
      <w:r w:rsidRPr="004C3B4F">
        <w:rPr>
          <w:rFonts w:ascii="Calibri" w:eastAsia="Calibri" w:hAnsi="Calibri" w:cs="Calibri"/>
          <w:color w:val="000009"/>
          <w:spacing w:val="-4"/>
          <w:lang w:val="el-GR" w:eastAsia="en-US"/>
        </w:rPr>
        <w:t xml:space="preserve"> </w:t>
      </w:r>
      <w:r w:rsidRPr="002F5238">
        <w:rPr>
          <w:rFonts w:ascii="Calibri" w:eastAsia="Calibri" w:hAnsi="Calibri" w:cs="Calibri"/>
          <w:color w:val="000009"/>
          <w:lang w:eastAsia="en-US"/>
        </w:rPr>
        <w:t>Dedekind</w:t>
      </w:r>
      <w:r w:rsidRPr="004C3B4F">
        <w:rPr>
          <w:rFonts w:ascii="Calibri" w:eastAsia="Calibri" w:hAnsi="Calibri" w:cs="Calibri"/>
          <w:color w:val="000009"/>
          <w:lang w:val="el-GR" w:eastAsia="en-US"/>
        </w:rPr>
        <w:t>.</w:t>
      </w:r>
      <w:r w:rsidRPr="004C3B4F">
        <w:rPr>
          <w:rFonts w:ascii="Calibri" w:eastAsia="Calibri" w:hAnsi="Calibri" w:cs="Calibri"/>
          <w:color w:val="000009"/>
          <w:spacing w:val="-5"/>
          <w:lang w:val="el-GR" w:eastAsia="en-US"/>
        </w:rPr>
        <w:t xml:space="preserve"> </w:t>
      </w:r>
      <w:r w:rsidRPr="002F5238">
        <w:rPr>
          <w:rFonts w:ascii="Calibri" w:eastAsia="Calibri" w:hAnsi="Calibri" w:cs="Calibri"/>
          <w:color w:val="000009"/>
          <w:lang w:eastAsia="en-US"/>
        </w:rPr>
        <w:t>Ακέραια εξάρτηση. Αριθμητική ιδεωδών και το τελικό θεώρημα.</w:t>
      </w:r>
    </w:p>
    <w:p w14:paraId="34E2E18D" w14:textId="7A8A92BC" w:rsidR="004C3B4F" w:rsidRPr="00DE5DBD" w:rsidRDefault="004C3B4F">
      <w:pPr>
        <w:pStyle w:val="ListParagraph"/>
        <w:widowControl w:val="0"/>
        <w:numPr>
          <w:ilvl w:val="0"/>
          <w:numId w:val="9"/>
        </w:numPr>
        <w:autoSpaceDE w:val="0"/>
        <w:autoSpaceDN w:val="0"/>
        <w:spacing w:before="120" w:after="120" w:line="240" w:lineRule="auto"/>
        <w:ind w:left="142" w:right="119" w:firstLine="0"/>
        <w:contextualSpacing w:val="0"/>
        <w:jc w:val="both"/>
        <w:rPr>
          <w:rFonts w:ascii="Calibri" w:eastAsia="Calibri" w:hAnsi="Calibri" w:cs="Calibri"/>
          <w:lang w:val="el-GR" w:eastAsia="en-US"/>
        </w:rPr>
      </w:pPr>
      <w:r w:rsidRPr="00DE5DBD">
        <w:rPr>
          <w:rFonts w:ascii="Calibri" w:eastAsia="Calibri" w:hAnsi="Calibri" w:cs="Calibri"/>
          <w:color w:val="000009"/>
          <w:spacing w:val="40"/>
          <w:lang w:val="el-GR" w:eastAsia="en-US"/>
        </w:rPr>
        <w:t xml:space="preserve"> </w:t>
      </w:r>
      <w:r w:rsidRPr="00DE5DBD">
        <w:rPr>
          <w:rFonts w:ascii="Calibri" w:eastAsia="Calibri" w:hAnsi="Calibri" w:cs="Calibri"/>
          <w:color w:val="000009"/>
          <w:lang w:eastAsia="en-US"/>
        </w:rPr>
        <w:t>Norm</w:t>
      </w:r>
      <w:r w:rsidRPr="00DE5DBD">
        <w:rPr>
          <w:rFonts w:ascii="Calibri" w:eastAsia="Calibri" w:hAnsi="Calibri" w:cs="Calibri"/>
          <w:color w:val="000009"/>
          <w:lang w:val="el-GR" w:eastAsia="en-US"/>
        </w:rPr>
        <w:t>, ίχνος, βάση</w:t>
      </w:r>
      <w:r w:rsidRPr="00DE5DBD">
        <w:rPr>
          <w:rFonts w:ascii="Calibri" w:eastAsia="Calibri" w:hAnsi="Calibri" w:cs="Calibri"/>
          <w:color w:val="000009"/>
          <w:spacing w:val="40"/>
          <w:lang w:val="el-GR" w:eastAsia="en-US"/>
        </w:rPr>
        <w:t xml:space="preserve"> </w:t>
      </w:r>
      <w:r w:rsidRPr="00DE5DBD">
        <w:rPr>
          <w:rFonts w:ascii="Calibri" w:eastAsia="Calibri" w:hAnsi="Calibri" w:cs="Calibri"/>
          <w:color w:val="000009"/>
          <w:lang w:val="el-GR" w:eastAsia="en-US"/>
        </w:rPr>
        <w:t>και διακρίνουσα:</w:t>
      </w:r>
      <w:r w:rsidRPr="00DE5DBD">
        <w:rPr>
          <w:rFonts w:ascii="Calibri" w:eastAsia="Calibri" w:hAnsi="Calibri" w:cs="Calibri"/>
          <w:color w:val="000009"/>
          <w:spacing w:val="40"/>
          <w:lang w:val="el-GR" w:eastAsia="en-US"/>
        </w:rPr>
        <w:t xml:space="preserve"> </w:t>
      </w:r>
      <w:r w:rsidRPr="00DE5DBD">
        <w:rPr>
          <w:rFonts w:ascii="Calibri" w:eastAsia="Calibri" w:hAnsi="Calibri" w:cs="Calibri"/>
          <w:color w:val="000009"/>
          <w:lang w:eastAsia="en-US"/>
        </w:rPr>
        <w:t>Norm</w:t>
      </w:r>
      <w:r w:rsidRPr="00DE5DBD">
        <w:rPr>
          <w:rFonts w:ascii="Calibri" w:eastAsia="Calibri" w:hAnsi="Calibri" w:cs="Calibri"/>
          <w:color w:val="000009"/>
          <w:lang w:val="el-GR" w:eastAsia="en-US"/>
        </w:rPr>
        <w:t xml:space="preserve"> και ίχνος. Διακρίνουσα μιας </w:t>
      </w:r>
      <w:r w:rsidRPr="00DE5DBD">
        <w:rPr>
          <w:rFonts w:ascii="Calibri" w:eastAsia="Calibri" w:hAnsi="Calibri" w:cs="Calibri"/>
          <w:color w:val="000009"/>
          <w:lang w:eastAsia="en-US"/>
        </w:rPr>
        <w:t>n</w:t>
      </w:r>
      <w:r w:rsidRPr="00DE5DBD">
        <w:rPr>
          <w:rFonts w:ascii="Calibri" w:eastAsia="Calibri" w:hAnsi="Calibri" w:cs="Calibri"/>
          <w:color w:val="000009"/>
          <w:lang w:val="el-GR" w:eastAsia="en-US"/>
        </w:rPr>
        <w:t xml:space="preserve">-άδας. Ελεύθερες αβελιανές ομάδες με πεπερασμένο </w:t>
      </w:r>
      <w:r w:rsidRPr="00DE5DBD">
        <w:rPr>
          <w:rFonts w:ascii="Calibri" w:eastAsia="Calibri" w:hAnsi="Calibri" w:cs="Calibri"/>
          <w:color w:val="000009"/>
          <w:lang w:eastAsia="en-US"/>
        </w:rPr>
        <w:t>rank</w:t>
      </w:r>
      <w:r w:rsidRPr="00DE5DBD">
        <w:rPr>
          <w:rFonts w:ascii="Calibri" w:eastAsia="Calibri" w:hAnsi="Calibri" w:cs="Calibri"/>
          <w:color w:val="000009"/>
          <w:lang w:val="el-GR" w:eastAsia="en-US"/>
        </w:rPr>
        <w:t>. Διακρίνουσα σώματος και βάση ακεραιότητος αυτού.</w:t>
      </w:r>
    </w:p>
    <w:p w14:paraId="7EF3BD9A" w14:textId="08FFB525" w:rsidR="004C3B4F" w:rsidRPr="00DE5DBD" w:rsidRDefault="004C3B4F">
      <w:pPr>
        <w:pStyle w:val="ListParagraph"/>
        <w:widowControl w:val="0"/>
        <w:numPr>
          <w:ilvl w:val="0"/>
          <w:numId w:val="9"/>
        </w:numPr>
        <w:autoSpaceDE w:val="0"/>
        <w:autoSpaceDN w:val="0"/>
        <w:spacing w:before="120" w:after="120" w:line="240" w:lineRule="auto"/>
        <w:ind w:left="142" w:right="119" w:firstLine="0"/>
        <w:contextualSpacing w:val="0"/>
        <w:jc w:val="both"/>
        <w:rPr>
          <w:rFonts w:ascii="Calibri" w:eastAsia="Calibri" w:hAnsi="Calibri" w:cs="Calibri"/>
          <w:lang w:val="el-GR" w:eastAsia="en-US"/>
        </w:rPr>
      </w:pPr>
      <w:r w:rsidRPr="00DE5DBD">
        <w:rPr>
          <w:rFonts w:ascii="Calibri" w:eastAsia="Calibri" w:hAnsi="Calibri" w:cs="Calibri"/>
          <w:color w:val="000009"/>
          <w:lang w:val="el-GR" w:eastAsia="en-US"/>
        </w:rPr>
        <w:t xml:space="preserve">: </w:t>
      </w:r>
      <w:r w:rsidRPr="00DE5DBD">
        <w:rPr>
          <w:rFonts w:ascii="Calibri" w:eastAsia="Calibri" w:hAnsi="Calibri" w:cs="Calibri"/>
          <w:color w:val="000009"/>
          <w:lang w:eastAsia="en-US"/>
        </w:rPr>
        <w:t>Norm</w:t>
      </w:r>
      <w:r w:rsidRPr="00DE5DBD">
        <w:rPr>
          <w:rFonts w:ascii="Calibri" w:eastAsia="Calibri" w:hAnsi="Calibri" w:cs="Calibri"/>
          <w:color w:val="000009"/>
          <w:lang w:val="el-GR" w:eastAsia="en-US"/>
        </w:rPr>
        <w:t xml:space="preserve"> ιδεωδών και το πεπερασμένο αριθμού κλάσεων: </w:t>
      </w:r>
      <w:r w:rsidRPr="00DE5DBD">
        <w:rPr>
          <w:rFonts w:ascii="Calibri" w:eastAsia="Calibri" w:hAnsi="Calibri" w:cs="Calibri"/>
          <w:color w:val="000009"/>
          <w:lang w:eastAsia="en-US"/>
        </w:rPr>
        <w:t>Norm</w:t>
      </w:r>
      <w:r w:rsidRPr="00DE5DBD">
        <w:rPr>
          <w:rFonts w:ascii="Calibri" w:eastAsia="Calibri" w:hAnsi="Calibri" w:cs="Calibri"/>
          <w:color w:val="000009"/>
          <w:lang w:val="el-GR" w:eastAsia="en-US"/>
        </w:rPr>
        <w:t xml:space="preserve"> ιδεωδών αλγεβρικού σώματος αριθμών.</w:t>
      </w:r>
      <w:r w:rsidRPr="00DE5DBD">
        <w:rPr>
          <w:rFonts w:ascii="Calibri" w:eastAsia="Calibri" w:hAnsi="Calibri" w:cs="Calibri"/>
          <w:color w:val="000009"/>
          <w:spacing w:val="40"/>
          <w:lang w:val="el-GR" w:eastAsia="en-US"/>
        </w:rPr>
        <w:t xml:space="preserve"> </w:t>
      </w:r>
      <w:r w:rsidRPr="00DE5DBD">
        <w:rPr>
          <w:rFonts w:ascii="Calibri" w:eastAsia="Calibri" w:hAnsi="Calibri" w:cs="Calibri"/>
          <w:color w:val="000009"/>
          <w:lang w:val="el-GR" w:eastAsia="en-US"/>
        </w:rPr>
        <w:t>Το πεπερασμένο του αριθμού κλάσεων.</w:t>
      </w:r>
    </w:p>
    <w:p w14:paraId="67BDC5EA" w14:textId="77777777" w:rsidR="004C3B4F" w:rsidRPr="004C3B4F" w:rsidRDefault="004C3B4F">
      <w:pPr>
        <w:widowControl w:val="0"/>
        <w:numPr>
          <w:ilvl w:val="0"/>
          <w:numId w:val="9"/>
        </w:numPr>
        <w:tabs>
          <w:tab w:val="left" w:pos="409"/>
        </w:tabs>
        <w:autoSpaceDE w:val="0"/>
        <w:autoSpaceDN w:val="0"/>
        <w:spacing w:before="120" w:after="120" w:line="240" w:lineRule="auto"/>
        <w:ind w:left="142" w:right="123" w:firstLine="0"/>
        <w:jc w:val="both"/>
        <w:rPr>
          <w:rFonts w:ascii="Calibri" w:eastAsia="Calibri" w:hAnsi="Calibri" w:cs="Calibri"/>
          <w:lang w:val="el-GR" w:eastAsia="en-US"/>
        </w:rPr>
      </w:pPr>
      <w:r w:rsidRPr="004C3B4F">
        <w:rPr>
          <w:rFonts w:ascii="Calibri" w:eastAsia="Calibri" w:hAnsi="Calibri" w:cs="Calibri"/>
          <w:color w:val="000009"/>
          <w:lang w:val="el-GR" w:eastAsia="en-US"/>
        </w:rPr>
        <w:t xml:space="preserve">Νόμος ανάλυσης και νόμος αντιστροφής: Εφαρμογή του νόμου αντιστροφής στα τετραγωνικά και κυκλοτομικά σώματα. Θεωρία διακλαδώσεων του </w:t>
      </w:r>
      <w:r w:rsidRPr="002F5238">
        <w:rPr>
          <w:rFonts w:ascii="Calibri" w:eastAsia="Calibri" w:hAnsi="Calibri" w:cs="Calibri"/>
          <w:color w:val="000009"/>
          <w:lang w:eastAsia="en-US"/>
        </w:rPr>
        <w:t>Hilbert</w:t>
      </w:r>
      <w:r w:rsidRPr="004C3B4F">
        <w:rPr>
          <w:rFonts w:ascii="Calibri" w:eastAsia="Calibri" w:hAnsi="Calibri" w:cs="Calibri"/>
          <w:color w:val="000009"/>
          <w:lang w:val="el-GR" w:eastAsia="en-US"/>
        </w:rPr>
        <w:t>. Νόμοι αντιστροφής. Το θεώρημα της διακρίνουσας.</w:t>
      </w:r>
    </w:p>
    <w:p w14:paraId="78517D7C" w14:textId="00686B54" w:rsidR="00DB392D" w:rsidRPr="002E7428" w:rsidRDefault="004C3B4F">
      <w:pPr>
        <w:pStyle w:val="ListParagraph"/>
        <w:widowControl w:val="0"/>
        <w:numPr>
          <w:ilvl w:val="0"/>
          <w:numId w:val="9"/>
        </w:numPr>
        <w:autoSpaceDE w:val="0"/>
        <w:autoSpaceDN w:val="0"/>
        <w:spacing w:before="120" w:after="120" w:line="240" w:lineRule="auto"/>
        <w:ind w:left="142" w:right="127" w:firstLine="0"/>
        <w:contextualSpacing w:val="0"/>
        <w:jc w:val="both"/>
        <w:rPr>
          <w:rFonts w:ascii="Calibri" w:eastAsia="Calibri" w:hAnsi="Calibri" w:cs="Calibri"/>
          <w:color w:val="000009"/>
          <w:lang w:val="el-GR" w:eastAsia="en-US"/>
        </w:rPr>
      </w:pPr>
      <w:r w:rsidRPr="00DE5DBD">
        <w:rPr>
          <w:rFonts w:ascii="Calibri" w:eastAsia="Calibri" w:hAnsi="Calibri" w:cs="Calibri"/>
          <w:color w:val="000009"/>
          <w:lang w:val="el-GR" w:eastAsia="en-US"/>
        </w:rPr>
        <w:t xml:space="preserve"> Το θεώρημα των μονάδων του </w:t>
      </w:r>
      <w:r w:rsidRPr="00DE5DBD">
        <w:rPr>
          <w:rFonts w:ascii="Calibri" w:eastAsia="Calibri" w:hAnsi="Calibri" w:cs="Calibri"/>
          <w:color w:val="000009"/>
          <w:lang w:eastAsia="en-US"/>
        </w:rPr>
        <w:t>Dirichlet</w:t>
      </w:r>
      <w:r w:rsidRPr="00DE5DBD">
        <w:rPr>
          <w:rFonts w:ascii="Calibri" w:eastAsia="Calibri" w:hAnsi="Calibri" w:cs="Calibri"/>
          <w:color w:val="000009"/>
          <w:lang w:val="el-GR" w:eastAsia="en-US"/>
        </w:rPr>
        <w:t xml:space="preserve">: Διακριτές υποομάδες τού </w:t>
      </w:r>
      <w:r w:rsidRPr="00DE5DBD">
        <w:rPr>
          <w:rFonts w:ascii="Calibri" w:eastAsia="Calibri" w:hAnsi="Calibri" w:cs="Calibri"/>
          <w:color w:val="000009"/>
          <w:lang w:eastAsia="en-US"/>
        </w:rPr>
        <w:t>R</w:t>
      </w:r>
      <w:r w:rsidRPr="00DE5DBD">
        <w:rPr>
          <w:rFonts w:ascii="Calibri" w:eastAsia="Calibri" w:hAnsi="Calibri" w:cs="Calibri"/>
          <w:color w:val="000009"/>
          <w:lang w:val="el-GR" w:eastAsia="en-US"/>
        </w:rPr>
        <w:t>^</w:t>
      </w:r>
      <w:r w:rsidRPr="00DE5DBD">
        <w:rPr>
          <w:rFonts w:ascii="Calibri" w:eastAsia="Calibri" w:hAnsi="Calibri" w:cs="Calibri"/>
          <w:color w:val="000009"/>
          <w:lang w:eastAsia="en-US"/>
        </w:rPr>
        <w:t>n</w:t>
      </w:r>
      <w:r w:rsidRPr="00DE5DBD">
        <w:rPr>
          <w:rFonts w:ascii="Calibri" w:eastAsia="Calibri" w:hAnsi="Calibri" w:cs="Calibri"/>
          <w:color w:val="000009"/>
          <w:lang w:val="el-GR" w:eastAsia="en-US"/>
        </w:rPr>
        <w:t>. Η κανονική εμφύτευση αλγεβρικού σώματος αριθμών. Εφαρμογές στην διακρίνουσα.</w:t>
      </w:r>
    </w:p>
    <w:p w14:paraId="48DA4537" w14:textId="396BAF00" w:rsidR="004C3B4F" w:rsidRPr="00932780" w:rsidRDefault="004C3B4F" w:rsidP="00DE5DBD">
      <w:pPr>
        <w:widowControl w:val="0"/>
        <w:autoSpaceDE w:val="0"/>
        <w:autoSpaceDN w:val="0"/>
        <w:spacing w:after="0" w:line="240" w:lineRule="auto"/>
        <w:ind w:right="127"/>
        <w:jc w:val="both"/>
        <w:rPr>
          <w:rFonts w:ascii="Calibri" w:eastAsia="Calibri" w:hAnsi="Calibri" w:cs="Calibri"/>
          <w:u w:val="single"/>
          <w:lang w:val="el-GR" w:eastAsia="en-US"/>
        </w:rPr>
      </w:pPr>
      <w:r w:rsidRPr="00932780">
        <w:rPr>
          <w:rFonts w:ascii="Calibri" w:eastAsia="Calibri" w:hAnsi="Calibri" w:cs="Calibri"/>
          <w:b/>
          <w:bCs/>
          <w:color w:val="000009"/>
          <w:u w:val="single"/>
          <w:lang w:val="el-GR" w:eastAsia="en-US"/>
        </w:rPr>
        <w:t>Α13:</w:t>
      </w:r>
      <w:r w:rsidRPr="00932780">
        <w:rPr>
          <w:rFonts w:ascii="Calibri" w:eastAsia="Calibri" w:hAnsi="Calibri" w:cs="Calibri"/>
          <w:b/>
          <w:bCs/>
          <w:color w:val="000009"/>
          <w:spacing w:val="19"/>
          <w:u w:val="single"/>
          <w:lang w:val="el-GR" w:eastAsia="en-US"/>
        </w:rPr>
        <w:t xml:space="preserve"> </w:t>
      </w:r>
      <w:r w:rsidRPr="00932780">
        <w:rPr>
          <w:rFonts w:ascii="Calibri" w:eastAsia="Calibri" w:hAnsi="Calibri" w:cs="Calibri"/>
          <w:b/>
          <w:bCs/>
          <w:color w:val="000009"/>
          <w:u w:val="single"/>
          <w:lang w:val="el-GR" w:eastAsia="en-US"/>
        </w:rPr>
        <w:t>ΑΝΑΠΑΡΑΣΤΑΣΕΙΣ</w:t>
      </w:r>
      <w:r w:rsidRPr="00932780">
        <w:rPr>
          <w:rFonts w:ascii="Calibri" w:eastAsia="Calibri" w:hAnsi="Calibri" w:cs="Calibri"/>
          <w:b/>
          <w:bCs/>
          <w:color w:val="000009"/>
          <w:spacing w:val="-12"/>
          <w:u w:val="single"/>
          <w:lang w:val="el-GR" w:eastAsia="en-US"/>
        </w:rPr>
        <w:t xml:space="preserve"> </w:t>
      </w:r>
      <w:r w:rsidRPr="00932780">
        <w:rPr>
          <w:rFonts w:ascii="Calibri" w:eastAsia="Calibri" w:hAnsi="Calibri" w:cs="Calibri"/>
          <w:b/>
          <w:bCs/>
          <w:color w:val="000009"/>
          <w:spacing w:val="-2"/>
          <w:u w:val="single"/>
          <w:lang w:val="el-GR" w:eastAsia="en-US"/>
        </w:rPr>
        <w:t>ΟΜΑΔΩΝ</w:t>
      </w:r>
    </w:p>
    <w:p w14:paraId="098753DC" w14:textId="491B8FA9" w:rsidR="00DB392D" w:rsidRPr="002E7428" w:rsidRDefault="004C3B4F" w:rsidP="002E7428">
      <w:pPr>
        <w:widowControl w:val="0"/>
        <w:autoSpaceDE w:val="0"/>
        <w:autoSpaceDN w:val="0"/>
        <w:spacing w:before="120" w:after="120" w:line="240" w:lineRule="auto"/>
        <w:ind w:right="113"/>
        <w:jc w:val="both"/>
        <w:rPr>
          <w:rFonts w:ascii="Calibri" w:eastAsia="Calibri" w:hAnsi="Calibri" w:cs="Calibri"/>
          <w:color w:val="000009"/>
          <w:lang w:val="el-GR" w:eastAsia="en-US"/>
        </w:rPr>
      </w:pPr>
      <w:r w:rsidRPr="004C3B4F">
        <w:rPr>
          <w:rFonts w:ascii="Calibri" w:eastAsia="Calibri" w:hAnsi="Calibri" w:cs="Calibri"/>
          <w:color w:val="000009"/>
          <w:lang w:val="el-GR" w:eastAsia="en-US"/>
        </w:rPr>
        <w:t xml:space="preserve">Αναπαραστάσεις ομάδων. Βασικοί ορισμοί παραδείγματα. Ισοδύναμες αναπαραστάσεις, ανάγωγες αναπαραστάσεις. </w:t>
      </w:r>
      <w:r w:rsidRPr="002F5238">
        <w:rPr>
          <w:rFonts w:ascii="Calibri" w:eastAsia="Calibri" w:hAnsi="Calibri" w:cs="Calibri"/>
          <w:color w:val="000009"/>
          <w:lang w:eastAsia="en-US"/>
        </w:rPr>
        <w:t>Modules</w:t>
      </w:r>
      <w:r w:rsidRPr="004C3B4F">
        <w:rPr>
          <w:rFonts w:ascii="Calibri" w:eastAsia="Calibri" w:hAnsi="Calibri" w:cs="Calibri"/>
          <w:color w:val="000009"/>
          <w:lang w:val="el-GR" w:eastAsia="en-US"/>
        </w:rPr>
        <w:t xml:space="preserve"> και αναπαραστάσεις, </w:t>
      </w:r>
      <w:r w:rsidRPr="002F5238">
        <w:rPr>
          <w:rFonts w:ascii="Calibri" w:eastAsia="Calibri" w:hAnsi="Calibri" w:cs="Calibri"/>
          <w:color w:val="000009"/>
          <w:lang w:eastAsia="en-US"/>
        </w:rPr>
        <w:t>Indecomposable</w:t>
      </w:r>
      <w:r w:rsidRPr="004C3B4F">
        <w:rPr>
          <w:rFonts w:ascii="Calibri" w:eastAsia="Calibri" w:hAnsi="Calibri" w:cs="Calibri"/>
          <w:color w:val="000009"/>
          <w:lang w:val="el-GR" w:eastAsia="en-US"/>
        </w:rPr>
        <w:t xml:space="preserve"> </w:t>
      </w:r>
      <w:r w:rsidRPr="002F5238">
        <w:rPr>
          <w:rFonts w:ascii="Calibri" w:eastAsia="Calibri" w:hAnsi="Calibri" w:cs="Calibri"/>
          <w:color w:val="000009"/>
          <w:lang w:eastAsia="en-US"/>
        </w:rPr>
        <w:t>modules</w:t>
      </w:r>
      <w:r w:rsidRPr="004C3B4F">
        <w:rPr>
          <w:rFonts w:ascii="Calibri" w:eastAsia="Calibri" w:hAnsi="Calibri" w:cs="Calibri"/>
          <w:color w:val="000009"/>
          <w:lang w:val="el-GR" w:eastAsia="en-US"/>
        </w:rPr>
        <w:t xml:space="preserve">, Λήμμα του </w:t>
      </w:r>
      <w:r w:rsidRPr="002F5238">
        <w:rPr>
          <w:rFonts w:ascii="Calibri" w:eastAsia="Calibri" w:hAnsi="Calibri" w:cs="Calibri"/>
          <w:color w:val="000009"/>
          <w:lang w:eastAsia="en-US"/>
        </w:rPr>
        <w:t>Schur</w:t>
      </w:r>
      <w:r w:rsidRPr="004C3B4F">
        <w:rPr>
          <w:rFonts w:ascii="Calibri" w:eastAsia="Calibri" w:hAnsi="Calibri" w:cs="Calibri"/>
          <w:color w:val="000009"/>
          <w:lang w:val="el-GR" w:eastAsia="en-US"/>
        </w:rPr>
        <w:t xml:space="preserve">, Θεώρημα </w:t>
      </w:r>
      <w:r w:rsidRPr="002F5238">
        <w:rPr>
          <w:rFonts w:ascii="Calibri" w:eastAsia="Calibri" w:hAnsi="Calibri" w:cs="Calibri"/>
          <w:color w:val="000009"/>
          <w:lang w:eastAsia="en-US"/>
        </w:rPr>
        <w:t>Wedderburn</w:t>
      </w:r>
      <w:r w:rsidRPr="004C3B4F">
        <w:rPr>
          <w:rFonts w:ascii="Calibri" w:eastAsia="Calibri" w:hAnsi="Calibri" w:cs="Calibri"/>
          <w:color w:val="000009"/>
          <w:lang w:val="el-GR" w:eastAsia="en-US"/>
        </w:rPr>
        <w:t xml:space="preserve">, Θεώρημα </w:t>
      </w:r>
      <w:r w:rsidRPr="002F5238">
        <w:rPr>
          <w:rFonts w:ascii="Calibri" w:eastAsia="Calibri" w:hAnsi="Calibri" w:cs="Calibri"/>
          <w:color w:val="000009"/>
          <w:lang w:eastAsia="en-US"/>
        </w:rPr>
        <w:t>Maschke</w:t>
      </w:r>
      <w:r w:rsidRPr="004C3B4F">
        <w:rPr>
          <w:rFonts w:ascii="Calibri" w:eastAsia="Calibri" w:hAnsi="Calibri" w:cs="Calibri"/>
          <w:color w:val="000009"/>
          <w:lang w:val="el-GR" w:eastAsia="en-US"/>
        </w:rPr>
        <w:t>. Η κανονική (</w:t>
      </w:r>
      <w:r w:rsidRPr="002F5238">
        <w:rPr>
          <w:rFonts w:ascii="Calibri" w:eastAsia="Calibri" w:hAnsi="Calibri" w:cs="Calibri"/>
          <w:color w:val="000009"/>
          <w:lang w:eastAsia="en-US"/>
        </w:rPr>
        <w:t>regular</w:t>
      </w:r>
      <w:r w:rsidRPr="004C3B4F">
        <w:rPr>
          <w:rFonts w:ascii="Calibri" w:eastAsia="Calibri" w:hAnsi="Calibri" w:cs="Calibri"/>
          <w:color w:val="000009"/>
          <w:lang w:val="el-GR" w:eastAsia="en-US"/>
        </w:rPr>
        <w:t>) αναπαράσταση και η ανάλυσή της. Θεωρία χαρακτήρων, βασικοί ορισμοί παραδείγματα. Σχέσεις ορθογωνιότητας, πλήθος χαρακτήρων. Τιμές χαρακτήρων, αλγεβρικοί ακέραιοι και πραγματικοί</w:t>
      </w:r>
      <w:r w:rsidRPr="004C3B4F">
        <w:rPr>
          <w:rFonts w:ascii="Calibri" w:eastAsia="Calibri" w:hAnsi="Calibri" w:cs="Calibri"/>
          <w:color w:val="000009"/>
          <w:spacing w:val="-7"/>
          <w:lang w:val="el-GR" w:eastAsia="en-US"/>
        </w:rPr>
        <w:t xml:space="preserve"> </w:t>
      </w:r>
      <w:r w:rsidRPr="004C3B4F">
        <w:rPr>
          <w:rFonts w:ascii="Calibri" w:eastAsia="Calibri" w:hAnsi="Calibri" w:cs="Calibri"/>
          <w:color w:val="000009"/>
          <w:lang w:val="el-GR" w:eastAsia="en-US"/>
        </w:rPr>
        <w:t>χαρακτήρες.</w:t>
      </w:r>
      <w:r w:rsidRPr="004C3B4F">
        <w:rPr>
          <w:rFonts w:ascii="Calibri" w:eastAsia="Calibri" w:hAnsi="Calibri" w:cs="Calibri"/>
          <w:color w:val="000009"/>
          <w:spacing w:val="-7"/>
          <w:lang w:val="el-GR" w:eastAsia="en-US"/>
        </w:rPr>
        <w:t xml:space="preserve"> </w:t>
      </w:r>
      <w:r w:rsidRPr="004C3B4F">
        <w:rPr>
          <w:rFonts w:ascii="Calibri" w:eastAsia="Calibri" w:hAnsi="Calibri" w:cs="Calibri"/>
          <w:color w:val="000009"/>
          <w:lang w:val="el-GR" w:eastAsia="en-US"/>
        </w:rPr>
        <w:t>Το</w:t>
      </w:r>
      <w:r w:rsidRPr="004C3B4F">
        <w:rPr>
          <w:rFonts w:ascii="Calibri" w:eastAsia="Calibri" w:hAnsi="Calibri" w:cs="Calibri"/>
          <w:color w:val="000009"/>
          <w:spacing w:val="-7"/>
          <w:lang w:val="el-GR" w:eastAsia="en-US"/>
        </w:rPr>
        <w:t xml:space="preserve"> </w:t>
      </w:r>
      <w:r w:rsidRPr="004C3B4F">
        <w:rPr>
          <w:rFonts w:ascii="Calibri" w:eastAsia="Calibri" w:hAnsi="Calibri" w:cs="Calibri"/>
          <w:color w:val="000009"/>
          <w:lang w:val="el-GR" w:eastAsia="en-US"/>
        </w:rPr>
        <w:t>Θεώρημα</w:t>
      </w:r>
      <w:r w:rsidRPr="004C3B4F">
        <w:rPr>
          <w:rFonts w:ascii="Calibri" w:eastAsia="Calibri" w:hAnsi="Calibri" w:cs="Calibri"/>
          <w:color w:val="000009"/>
          <w:spacing w:val="-8"/>
          <w:lang w:val="el-GR" w:eastAsia="en-US"/>
        </w:rPr>
        <w:t xml:space="preserve"> </w:t>
      </w:r>
      <w:r w:rsidRPr="004C3B4F">
        <w:rPr>
          <w:rFonts w:ascii="Calibri" w:eastAsia="Calibri" w:hAnsi="Calibri" w:cs="Calibri"/>
          <w:color w:val="000009"/>
          <w:lang w:val="el-GR" w:eastAsia="en-US"/>
        </w:rPr>
        <w:t>του</w:t>
      </w:r>
      <w:r w:rsidRPr="004C3B4F">
        <w:rPr>
          <w:rFonts w:ascii="Calibri" w:eastAsia="Calibri" w:hAnsi="Calibri" w:cs="Calibri"/>
          <w:color w:val="000009"/>
          <w:spacing w:val="-7"/>
          <w:lang w:val="el-GR" w:eastAsia="en-US"/>
        </w:rPr>
        <w:t xml:space="preserve"> </w:t>
      </w:r>
      <w:r w:rsidRPr="002F5238">
        <w:rPr>
          <w:rFonts w:ascii="Calibri" w:eastAsia="Calibri" w:hAnsi="Calibri" w:cs="Calibri"/>
          <w:color w:val="000009"/>
          <w:lang w:eastAsia="en-US"/>
        </w:rPr>
        <w:t>Brauer</w:t>
      </w:r>
      <w:r w:rsidRPr="004C3B4F">
        <w:rPr>
          <w:rFonts w:ascii="Calibri" w:eastAsia="Calibri" w:hAnsi="Calibri" w:cs="Calibri"/>
          <w:color w:val="000009"/>
          <w:lang w:val="el-GR" w:eastAsia="en-US"/>
        </w:rPr>
        <w:t>.</w:t>
      </w:r>
      <w:r w:rsidRPr="004C3B4F">
        <w:rPr>
          <w:rFonts w:ascii="Calibri" w:eastAsia="Calibri" w:hAnsi="Calibri" w:cs="Calibri"/>
          <w:color w:val="000009"/>
          <w:spacing w:val="-7"/>
          <w:lang w:val="el-GR" w:eastAsia="en-US"/>
        </w:rPr>
        <w:t xml:space="preserve"> </w:t>
      </w:r>
      <w:r w:rsidRPr="004C3B4F">
        <w:rPr>
          <w:rFonts w:ascii="Calibri" w:eastAsia="Calibri" w:hAnsi="Calibri" w:cs="Calibri"/>
          <w:color w:val="000009"/>
          <w:lang w:val="el-GR" w:eastAsia="en-US"/>
        </w:rPr>
        <w:t>Πίνακας</w:t>
      </w:r>
      <w:r w:rsidRPr="004C3B4F">
        <w:rPr>
          <w:rFonts w:ascii="Calibri" w:eastAsia="Calibri" w:hAnsi="Calibri" w:cs="Calibri"/>
          <w:color w:val="000009"/>
          <w:spacing w:val="-6"/>
          <w:lang w:val="el-GR" w:eastAsia="en-US"/>
        </w:rPr>
        <w:t xml:space="preserve"> </w:t>
      </w:r>
      <w:r w:rsidRPr="004C3B4F">
        <w:rPr>
          <w:rFonts w:ascii="Calibri" w:eastAsia="Calibri" w:hAnsi="Calibri" w:cs="Calibri"/>
          <w:color w:val="000009"/>
          <w:lang w:val="el-GR" w:eastAsia="en-US"/>
        </w:rPr>
        <w:t>χαρακτήρων</w:t>
      </w:r>
      <w:r w:rsidRPr="004C3B4F">
        <w:rPr>
          <w:rFonts w:ascii="Calibri" w:eastAsia="Calibri" w:hAnsi="Calibri" w:cs="Calibri"/>
          <w:color w:val="000009"/>
          <w:spacing w:val="-7"/>
          <w:lang w:val="el-GR" w:eastAsia="en-US"/>
        </w:rPr>
        <w:t xml:space="preserve"> </w:t>
      </w:r>
      <w:r w:rsidRPr="004C3B4F">
        <w:rPr>
          <w:rFonts w:ascii="Calibri" w:eastAsia="Calibri" w:hAnsi="Calibri" w:cs="Calibri"/>
          <w:color w:val="000009"/>
          <w:lang w:val="el-GR" w:eastAsia="en-US"/>
        </w:rPr>
        <w:t>και</w:t>
      </w:r>
      <w:r w:rsidRPr="004C3B4F">
        <w:rPr>
          <w:rFonts w:ascii="Calibri" w:eastAsia="Calibri" w:hAnsi="Calibri" w:cs="Calibri"/>
          <w:color w:val="000009"/>
          <w:spacing w:val="-7"/>
          <w:lang w:val="el-GR" w:eastAsia="en-US"/>
        </w:rPr>
        <w:t xml:space="preserve"> </w:t>
      </w:r>
      <w:r w:rsidRPr="004C3B4F">
        <w:rPr>
          <w:rFonts w:ascii="Calibri" w:eastAsia="Calibri" w:hAnsi="Calibri" w:cs="Calibri"/>
          <w:color w:val="000009"/>
          <w:lang w:val="el-GR" w:eastAsia="en-US"/>
        </w:rPr>
        <w:t>οι</w:t>
      </w:r>
      <w:r w:rsidRPr="004C3B4F">
        <w:rPr>
          <w:rFonts w:ascii="Calibri" w:eastAsia="Calibri" w:hAnsi="Calibri" w:cs="Calibri"/>
          <w:color w:val="000009"/>
          <w:spacing w:val="-7"/>
          <w:lang w:val="el-GR" w:eastAsia="en-US"/>
        </w:rPr>
        <w:t xml:space="preserve"> </w:t>
      </w:r>
      <w:r w:rsidRPr="004C3B4F">
        <w:rPr>
          <w:rFonts w:ascii="Calibri" w:eastAsia="Calibri" w:hAnsi="Calibri" w:cs="Calibri"/>
          <w:color w:val="000009"/>
          <w:lang w:val="el-GR" w:eastAsia="en-US"/>
        </w:rPr>
        <w:t xml:space="preserve">πληροφορίες που δίνει για την ομάδα. Εφαρμογές: Αβελιανές ομάδες, ομάδες τάξης </w:t>
      </w:r>
      <w:r w:rsidRPr="002F5238">
        <w:rPr>
          <w:rFonts w:ascii="Calibri" w:eastAsia="Calibri" w:hAnsi="Calibri" w:cs="Calibri"/>
          <w:color w:val="000009"/>
          <w:lang w:eastAsia="en-US"/>
        </w:rPr>
        <w:t>pq</w:t>
      </w:r>
      <w:r w:rsidRPr="004C3B4F">
        <w:rPr>
          <w:rFonts w:ascii="Calibri" w:eastAsia="Calibri" w:hAnsi="Calibri" w:cs="Calibri"/>
          <w:color w:val="000009"/>
          <w:lang w:val="el-GR" w:eastAsia="en-US"/>
        </w:rPr>
        <w:t xml:space="preserve"> και το Θεώρημα του </w:t>
      </w:r>
      <w:r w:rsidRPr="002F5238">
        <w:rPr>
          <w:rFonts w:ascii="Calibri" w:eastAsia="Calibri" w:hAnsi="Calibri" w:cs="Calibri"/>
          <w:color w:val="000009"/>
          <w:lang w:eastAsia="en-US"/>
        </w:rPr>
        <w:t>Burnside</w:t>
      </w:r>
      <w:r w:rsidRPr="004C3B4F">
        <w:rPr>
          <w:rFonts w:ascii="Calibri" w:eastAsia="Calibri" w:hAnsi="Calibri" w:cs="Calibri"/>
          <w:color w:val="000009"/>
          <w:lang w:val="el-GR" w:eastAsia="en-US"/>
        </w:rPr>
        <w:t xml:space="preserve">. Επαγώμενοι χαρακτήρες, </w:t>
      </w:r>
      <w:r w:rsidRPr="002F5238">
        <w:rPr>
          <w:rFonts w:ascii="Calibri" w:eastAsia="Calibri" w:hAnsi="Calibri" w:cs="Calibri"/>
          <w:color w:val="000009"/>
          <w:lang w:eastAsia="en-US"/>
        </w:rPr>
        <w:t>Frobenius</w:t>
      </w:r>
      <w:r w:rsidRPr="004C3B4F">
        <w:rPr>
          <w:rFonts w:ascii="Calibri" w:eastAsia="Calibri" w:hAnsi="Calibri" w:cs="Calibri"/>
          <w:color w:val="000009"/>
          <w:lang w:val="el-GR" w:eastAsia="en-US"/>
        </w:rPr>
        <w:t>’</w:t>
      </w:r>
      <w:r w:rsidRPr="002F5238">
        <w:rPr>
          <w:rFonts w:ascii="Calibri" w:eastAsia="Calibri" w:hAnsi="Calibri" w:cs="Calibri"/>
          <w:color w:val="000009"/>
          <w:lang w:eastAsia="en-US"/>
        </w:rPr>
        <w:t>s</w:t>
      </w:r>
      <w:r w:rsidRPr="004C3B4F">
        <w:rPr>
          <w:rFonts w:ascii="Calibri" w:eastAsia="Calibri" w:hAnsi="Calibri" w:cs="Calibri"/>
          <w:color w:val="000009"/>
          <w:lang w:val="el-GR" w:eastAsia="en-US"/>
        </w:rPr>
        <w:t xml:space="preserve"> </w:t>
      </w:r>
      <w:r w:rsidRPr="002F5238">
        <w:rPr>
          <w:rFonts w:ascii="Calibri" w:eastAsia="Calibri" w:hAnsi="Calibri" w:cs="Calibri"/>
          <w:color w:val="000009"/>
          <w:lang w:eastAsia="en-US"/>
        </w:rPr>
        <w:t>reciprocity</w:t>
      </w:r>
      <w:r w:rsidRPr="004C3B4F">
        <w:rPr>
          <w:rFonts w:ascii="Calibri" w:eastAsia="Calibri" w:hAnsi="Calibri" w:cs="Calibri"/>
          <w:color w:val="000009"/>
          <w:lang w:val="el-GR" w:eastAsia="en-US"/>
        </w:rPr>
        <w:t>. Κανονικές υποομάδες και επαγώμενοι</w:t>
      </w:r>
      <w:r w:rsidRPr="004C3B4F">
        <w:rPr>
          <w:rFonts w:ascii="Calibri" w:eastAsia="Calibri" w:hAnsi="Calibri" w:cs="Calibri"/>
          <w:color w:val="000009"/>
          <w:spacing w:val="-11"/>
          <w:lang w:val="el-GR" w:eastAsia="en-US"/>
        </w:rPr>
        <w:t xml:space="preserve"> </w:t>
      </w:r>
      <w:r w:rsidRPr="004C3B4F">
        <w:rPr>
          <w:rFonts w:ascii="Calibri" w:eastAsia="Calibri" w:hAnsi="Calibri" w:cs="Calibri"/>
          <w:color w:val="000009"/>
          <w:lang w:val="el-GR" w:eastAsia="en-US"/>
        </w:rPr>
        <w:t>χαρακτήρες,</w:t>
      </w:r>
      <w:r w:rsidRPr="004C3B4F">
        <w:rPr>
          <w:rFonts w:ascii="Calibri" w:eastAsia="Calibri" w:hAnsi="Calibri" w:cs="Calibri"/>
          <w:color w:val="000009"/>
          <w:spacing w:val="-10"/>
          <w:lang w:val="el-GR" w:eastAsia="en-US"/>
        </w:rPr>
        <w:t xml:space="preserve"> </w:t>
      </w:r>
      <w:r w:rsidRPr="004C3B4F">
        <w:rPr>
          <w:rFonts w:ascii="Calibri" w:eastAsia="Calibri" w:hAnsi="Calibri" w:cs="Calibri"/>
          <w:color w:val="000009"/>
          <w:lang w:val="el-GR" w:eastAsia="en-US"/>
        </w:rPr>
        <w:t>Θεωρήματα</w:t>
      </w:r>
      <w:r w:rsidRPr="004C3B4F">
        <w:rPr>
          <w:rFonts w:ascii="Calibri" w:eastAsia="Calibri" w:hAnsi="Calibri" w:cs="Calibri"/>
          <w:color w:val="000009"/>
          <w:spacing w:val="-10"/>
          <w:lang w:val="el-GR" w:eastAsia="en-US"/>
        </w:rPr>
        <w:t xml:space="preserve"> </w:t>
      </w:r>
      <w:r w:rsidRPr="002F5238">
        <w:rPr>
          <w:rFonts w:ascii="Calibri" w:eastAsia="Calibri" w:hAnsi="Calibri" w:cs="Calibri"/>
          <w:color w:val="000009"/>
          <w:lang w:eastAsia="en-US"/>
        </w:rPr>
        <w:t>Clifford</w:t>
      </w:r>
      <w:r w:rsidRPr="004C3B4F">
        <w:rPr>
          <w:rFonts w:ascii="Calibri" w:eastAsia="Calibri" w:hAnsi="Calibri" w:cs="Calibri"/>
          <w:color w:val="000009"/>
          <w:lang w:val="el-GR" w:eastAsia="en-US"/>
        </w:rPr>
        <w:t>.</w:t>
      </w:r>
      <w:r w:rsidRPr="004C3B4F">
        <w:rPr>
          <w:rFonts w:ascii="Calibri" w:eastAsia="Calibri" w:hAnsi="Calibri" w:cs="Calibri"/>
          <w:color w:val="000009"/>
          <w:spacing w:val="-10"/>
          <w:lang w:val="el-GR" w:eastAsia="en-US"/>
        </w:rPr>
        <w:t xml:space="preserve"> </w:t>
      </w:r>
      <w:r w:rsidRPr="004C3B4F">
        <w:rPr>
          <w:rFonts w:ascii="Calibri" w:eastAsia="Calibri" w:hAnsi="Calibri" w:cs="Calibri"/>
          <w:color w:val="000009"/>
          <w:lang w:val="el-GR" w:eastAsia="en-US"/>
        </w:rPr>
        <w:t>Επεκτάσεις</w:t>
      </w:r>
      <w:r w:rsidRPr="004C3B4F">
        <w:rPr>
          <w:rFonts w:ascii="Calibri" w:eastAsia="Calibri" w:hAnsi="Calibri" w:cs="Calibri"/>
          <w:color w:val="000009"/>
          <w:spacing w:val="-10"/>
          <w:lang w:val="el-GR" w:eastAsia="en-US"/>
        </w:rPr>
        <w:t xml:space="preserve"> </w:t>
      </w:r>
      <w:r w:rsidRPr="004C3B4F">
        <w:rPr>
          <w:rFonts w:ascii="Calibri" w:eastAsia="Calibri" w:hAnsi="Calibri" w:cs="Calibri"/>
          <w:color w:val="000009"/>
          <w:lang w:val="el-GR" w:eastAsia="en-US"/>
        </w:rPr>
        <w:t>χαρακτήρων,</w:t>
      </w:r>
      <w:r w:rsidRPr="004C3B4F">
        <w:rPr>
          <w:rFonts w:ascii="Calibri" w:eastAsia="Calibri" w:hAnsi="Calibri" w:cs="Calibri"/>
          <w:color w:val="000009"/>
          <w:spacing w:val="-11"/>
          <w:lang w:val="el-GR" w:eastAsia="en-US"/>
        </w:rPr>
        <w:t xml:space="preserve"> </w:t>
      </w:r>
      <w:r w:rsidRPr="004C3B4F">
        <w:rPr>
          <w:rFonts w:ascii="Calibri" w:eastAsia="Calibri" w:hAnsi="Calibri" w:cs="Calibri"/>
          <w:color w:val="000009"/>
          <w:lang w:val="el-GR" w:eastAsia="en-US"/>
        </w:rPr>
        <w:t>Θεώρημα</w:t>
      </w:r>
      <w:r w:rsidRPr="004C3B4F">
        <w:rPr>
          <w:rFonts w:ascii="Calibri" w:eastAsia="Calibri" w:hAnsi="Calibri" w:cs="Calibri"/>
          <w:color w:val="000009"/>
          <w:spacing w:val="-10"/>
          <w:lang w:val="el-GR" w:eastAsia="en-US"/>
        </w:rPr>
        <w:t xml:space="preserve"> </w:t>
      </w:r>
      <w:r w:rsidRPr="002F5238">
        <w:rPr>
          <w:rFonts w:ascii="Calibri" w:eastAsia="Calibri" w:hAnsi="Calibri" w:cs="Calibri"/>
          <w:color w:val="000009"/>
          <w:lang w:eastAsia="en-US"/>
        </w:rPr>
        <w:t>Gallagher</w:t>
      </w:r>
      <w:r w:rsidRPr="004C3B4F">
        <w:rPr>
          <w:rFonts w:ascii="Calibri" w:eastAsia="Calibri" w:hAnsi="Calibri" w:cs="Calibri"/>
          <w:color w:val="000009"/>
          <w:lang w:val="el-GR" w:eastAsia="en-US"/>
        </w:rPr>
        <w:t>.</w:t>
      </w:r>
    </w:p>
    <w:p w14:paraId="4ADBD382" w14:textId="5F9D1E43" w:rsidR="004C3B4F" w:rsidRPr="00932780" w:rsidRDefault="004C3B4F" w:rsidP="00DE5DBD">
      <w:pPr>
        <w:widowControl w:val="0"/>
        <w:autoSpaceDE w:val="0"/>
        <w:autoSpaceDN w:val="0"/>
        <w:spacing w:after="0" w:line="240" w:lineRule="auto"/>
        <w:ind w:right="116"/>
        <w:jc w:val="both"/>
        <w:rPr>
          <w:rFonts w:ascii="Calibri" w:eastAsia="Calibri" w:hAnsi="Calibri" w:cs="Calibri"/>
          <w:u w:val="single"/>
          <w:lang w:val="el-GR" w:eastAsia="en-US"/>
        </w:rPr>
      </w:pPr>
      <w:r w:rsidRPr="00932780">
        <w:rPr>
          <w:rFonts w:ascii="Calibri" w:eastAsia="Calibri" w:hAnsi="Calibri" w:cs="Calibri"/>
          <w:b/>
          <w:bCs/>
          <w:color w:val="000009"/>
          <w:u w:val="single"/>
          <w:lang w:val="el-GR" w:eastAsia="en-US"/>
        </w:rPr>
        <w:t>Α14:</w:t>
      </w:r>
      <w:r w:rsidRPr="00932780">
        <w:rPr>
          <w:rFonts w:ascii="Calibri" w:eastAsia="Calibri" w:hAnsi="Calibri" w:cs="Calibri"/>
          <w:b/>
          <w:bCs/>
          <w:color w:val="000009"/>
          <w:spacing w:val="44"/>
          <w:u w:val="single"/>
          <w:lang w:val="el-GR" w:eastAsia="en-US"/>
        </w:rPr>
        <w:t xml:space="preserve"> </w:t>
      </w:r>
      <w:r w:rsidRPr="00932780">
        <w:rPr>
          <w:rFonts w:ascii="Calibri" w:eastAsia="Calibri" w:hAnsi="Calibri" w:cs="Calibri"/>
          <w:b/>
          <w:bCs/>
          <w:color w:val="000009"/>
          <w:u w:val="single"/>
          <w:lang w:val="el-GR" w:eastAsia="en-US"/>
        </w:rPr>
        <w:t>ΑΛΓΕΒΡΙΚΗ</w:t>
      </w:r>
      <w:r w:rsidRPr="00932780">
        <w:rPr>
          <w:rFonts w:ascii="Calibri" w:eastAsia="Calibri" w:hAnsi="Calibri" w:cs="Calibri"/>
          <w:b/>
          <w:bCs/>
          <w:color w:val="000009"/>
          <w:spacing w:val="45"/>
          <w:u w:val="single"/>
          <w:lang w:val="el-GR" w:eastAsia="en-US"/>
        </w:rPr>
        <w:t xml:space="preserve"> </w:t>
      </w:r>
      <w:r w:rsidRPr="00932780">
        <w:rPr>
          <w:rFonts w:ascii="Calibri" w:eastAsia="Calibri" w:hAnsi="Calibri" w:cs="Calibri"/>
          <w:b/>
          <w:bCs/>
          <w:color w:val="000009"/>
          <w:spacing w:val="-2"/>
          <w:u w:val="single"/>
          <w:lang w:val="el-GR" w:eastAsia="en-US"/>
        </w:rPr>
        <w:t>ΓΕΩΜΕΤΡΙΑ</w:t>
      </w:r>
    </w:p>
    <w:p w14:paraId="147C6F22" w14:textId="2A84F0ED" w:rsidR="00DB392D" w:rsidRPr="002E7428" w:rsidRDefault="004C3B4F" w:rsidP="002E7428">
      <w:pPr>
        <w:widowControl w:val="0"/>
        <w:autoSpaceDE w:val="0"/>
        <w:autoSpaceDN w:val="0"/>
        <w:spacing w:before="120" w:after="120" w:line="240" w:lineRule="auto"/>
        <w:ind w:right="119"/>
        <w:jc w:val="both"/>
        <w:rPr>
          <w:rFonts w:ascii="Calibri" w:eastAsia="Calibri" w:hAnsi="Calibri" w:cs="Calibri"/>
          <w:color w:val="000009"/>
          <w:spacing w:val="-2"/>
          <w:lang w:val="el-GR" w:eastAsia="en-US"/>
        </w:rPr>
      </w:pPr>
      <w:r w:rsidRPr="004C3B4F">
        <w:rPr>
          <w:rFonts w:ascii="Calibri" w:eastAsia="Calibri" w:hAnsi="Calibri" w:cs="Calibri"/>
          <w:color w:val="000009"/>
          <w:lang w:val="el-GR" w:eastAsia="en-US"/>
        </w:rPr>
        <w:t>Αφφινικές</w:t>
      </w:r>
      <w:r w:rsidRPr="004C3B4F">
        <w:rPr>
          <w:rFonts w:ascii="Calibri" w:eastAsia="Calibri" w:hAnsi="Calibri" w:cs="Calibri"/>
          <w:color w:val="000009"/>
          <w:spacing w:val="-7"/>
          <w:lang w:val="el-GR" w:eastAsia="en-US"/>
        </w:rPr>
        <w:t xml:space="preserve"> </w:t>
      </w:r>
      <w:r w:rsidRPr="004C3B4F">
        <w:rPr>
          <w:rFonts w:ascii="Calibri" w:eastAsia="Calibri" w:hAnsi="Calibri" w:cs="Calibri"/>
          <w:color w:val="000009"/>
          <w:lang w:val="el-GR" w:eastAsia="en-US"/>
        </w:rPr>
        <w:t>ποικιλότητες.</w:t>
      </w:r>
      <w:r w:rsidRPr="004C3B4F">
        <w:rPr>
          <w:rFonts w:ascii="Calibri" w:eastAsia="Calibri" w:hAnsi="Calibri" w:cs="Calibri"/>
          <w:color w:val="000009"/>
          <w:spacing w:val="-8"/>
          <w:lang w:val="el-GR" w:eastAsia="en-US"/>
        </w:rPr>
        <w:t xml:space="preserve"> </w:t>
      </w:r>
      <w:r w:rsidRPr="004C3B4F">
        <w:rPr>
          <w:rFonts w:ascii="Calibri" w:eastAsia="Calibri" w:hAnsi="Calibri" w:cs="Calibri"/>
          <w:color w:val="000009"/>
          <w:lang w:val="el-GR" w:eastAsia="en-US"/>
        </w:rPr>
        <w:t>Το</w:t>
      </w:r>
      <w:r w:rsidRPr="004C3B4F">
        <w:rPr>
          <w:rFonts w:ascii="Calibri" w:eastAsia="Calibri" w:hAnsi="Calibri" w:cs="Calibri"/>
          <w:color w:val="000009"/>
          <w:spacing w:val="-7"/>
          <w:lang w:val="el-GR" w:eastAsia="en-US"/>
        </w:rPr>
        <w:t xml:space="preserve"> </w:t>
      </w:r>
      <w:r w:rsidRPr="004C3B4F">
        <w:rPr>
          <w:rFonts w:ascii="Calibri" w:eastAsia="Calibri" w:hAnsi="Calibri" w:cs="Calibri"/>
          <w:color w:val="000009"/>
          <w:lang w:val="el-GR" w:eastAsia="en-US"/>
        </w:rPr>
        <w:t>θεώρημα</w:t>
      </w:r>
      <w:r w:rsidRPr="004C3B4F">
        <w:rPr>
          <w:rFonts w:ascii="Calibri" w:eastAsia="Calibri" w:hAnsi="Calibri" w:cs="Calibri"/>
          <w:color w:val="000009"/>
          <w:spacing w:val="-8"/>
          <w:lang w:val="el-GR" w:eastAsia="en-US"/>
        </w:rPr>
        <w:t xml:space="preserve"> </w:t>
      </w:r>
      <w:r w:rsidRPr="004C3B4F">
        <w:rPr>
          <w:rFonts w:ascii="Calibri" w:eastAsia="Calibri" w:hAnsi="Calibri" w:cs="Calibri"/>
          <w:color w:val="000009"/>
          <w:lang w:val="el-GR" w:eastAsia="en-US"/>
        </w:rPr>
        <w:t>βάσης</w:t>
      </w:r>
      <w:r w:rsidRPr="004C3B4F">
        <w:rPr>
          <w:rFonts w:ascii="Calibri" w:eastAsia="Calibri" w:hAnsi="Calibri" w:cs="Calibri"/>
          <w:color w:val="000009"/>
          <w:spacing w:val="-7"/>
          <w:lang w:val="el-GR" w:eastAsia="en-US"/>
        </w:rPr>
        <w:t xml:space="preserve"> </w:t>
      </w:r>
      <w:r w:rsidRPr="004C3B4F">
        <w:rPr>
          <w:rFonts w:ascii="Calibri" w:eastAsia="Calibri" w:hAnsi="Calibri" w:cs="Calibri"/>
          <w:color w:val="000009"/>
          <w:lang w:val="el-GR" w:eastAsia="en-US"/>
        </w:rPr>
        <w:t>του</w:t>
      </w:r>
      <w:r w:rsidRPr="004C3B4F">
        <w:rPr>
          <w:rFonts w:ascii="Calibri" w:eastAsia="Calibri" w:hAnsi="Calibri" w:cs="Calibri"/>
          <w:color w:val="000009"/>
          <w:spacing w:val="-8"/>
          <w:lang w:val="el-GR" w:eastAsia="en-US"/>
        </w:rPr>
        <w:t xml:space="preserve"> </w:t>
      </w:r>
      <w:r w:rsidRPr="002F5238">
        <w:rPr>
          <w:rFonts w:ascii="Calibri" w:eastAsia="Calibri" w:hAnsi="Calibri" w:cs="Calibri"/>
          <w:color w:val="000009"/>
          <w:lang w:eastAsia="en-US"/>
        </w:rPr>
        <w:t>Hilbert</w:t>
      </w:r>
      <w:r w:rsidRPr="004C3B4F">
        <w:rPr>
          <w:rFonts w:ascii="Calibri" w:eastAsia="Calibri" w:hAnsi="Calibri" w:cs="Calibri"/>
          <w:color w:val="000009"/>
          <w:spacing w:val="-8"/>
          <w:lang w:val="el-GR" w:eastAsia="en-US"/>
        </w:rPr>
        <w:t xml:space="preserve"> </w:t>
      </w:r>
      <w:r w:rsidRPr="004C3B4F">
        <w:rPr>
          <w:rFonts w:ascii="Calibri" w:eastAsia="Calibri" w:hAnsi="Calibri" w:cs="Calibri"/>
          <w:color w:val="000009"/>
          <w:lang w:val="el-GR" w:eastAsia="en-US"/>
        </w:rPr>
        <w:t>και</w:t>
      </w:r>
      <w:r w:rsidRPr="004C3B4F">
        <w:rPr>
          <w:rFonts w:ascii="Calibri" w:eastAsia="Calibri" w:hAnsi="Calibri" w:cs="Calibri"/>
          <w:color w:val="000009"/>
          <w:spacing w:val="-7"/>
          <w:lang w:val="el-GR" w:eastAsia="en-US"/>
        </w:rPr>
        <w:t xml:space="preserve"> </w:t>
      </w:r>
      <w:r w:rsidRPr="004C3B4F">
        <w:rPr>
          <w:rFonts w:ascii="Calibri" w:eastAsia="Calibri" w:hAnsi="Calibri" w:cs="Calibri"/>
          <w:color w:val="000009"/>
          <w:lang w:val="el-GR" w:eastAsia="en-US"/>
        </w:rPr>
        <w:t>η</w:t>
      </w:r>
      <w:r w:rsidRPr="004C3B4F">
        <w:rPr>
          <w:rFonts w:ascii="Calibri" w:eastAsia="Calibri" w:hAnsi="Calibri" w:cs="Calibri"/>
          <w:color w:val="000009"/>
          <w:spacing w:val="-8"/>
          <w:lang w:val="el-GR" w:eastAsia="en-US"/>
        </w:rPr>
        <w:t xml:space="preserve"> </w:t>
      </w:r>
      <w:r w:rsidRPr="002F5238">
        <w:rPr>
          <w:rFonts w:ascii="Calibri" w:eastAsia="Calibri" w:hAnsi="Calibri" w:cs="Calibri"/>
          <w:color w:val="000009"/>
          <w:lang w:eastAsia="en-US"/>
        </w:rPr>
        <w:t>Nullstellensatz</w:t>
      </w:r>
      <w:r w:rsidRPr="004C3B4F">
        <w:rPr>
          <w:rFonts w:ascii="Calibri" w:eastAsia="Calibri" w:hAnsi="Calibri" w:cs="Calibri"/>
          <w:color w:val="000009"/>
          <w:lang w:val="el-GR" w:eastAsia="en-US"/>
        </w:rPr>
        <w:t>.</w:t>
      </w:r>
      <w:r w:rsidRPr="004C3B4F">
        <w:rPr>
          <w:rFonts w:ascii="Calibri" w:eastAsia="Calibri" w:hAnsi="Calibri" w:cs="Calibri"/>
          <w:color w:val="000009"/>
          <w:spacing w:val="36"/>
          <w:lang w:val="el-GR" w:eastAsia="en-US"/>
        </w:rPr>
        <w:t xml:space="preserve"> </w:t>
      </w:r>
      <w:r w:rsidRPr="004C3B4F">
        <w:rPr>
          <w:rFonts w:ascii="Calibri" w:eastAsia="Calibri" w:hAnsi="Calibri" w:cs="Calibri"/>
          <w:color w:val="000009"/>
          <w:lang w:val="el-GR" w:eastAsia="en-US"/>
        </w:rPr>
        <w:t xml:space="preserve">Πολυωνυμικές συναρτήσεις, ρητές συναρτήσεις και δακτύλιοι συντεταγμένων. Η τοπολογία </w:t>
      </w:r>
      <w:r w:rsidRPr="002F5238">
        <w:rPr>
          <w:rFonts w:ascii="Calibri" w:eastAsia="Calibri" w:hAnsi="Calibri" w:cs="Calibri"/>
          <w:color w:val="000009"/>
          <w:lang w:eastAsia="en-US"/>
        </w:rPr>
        <w:t>Zariski</w:t>
      </w:r>
      <w:r w:rsidRPr="004C3B4F">
        <w:rPr>
          <w:rFonts w:ascii="Calibri" w:eastAsia="Calibri" w:hAnsi="Calibri" w:cs="Calibri"/>
          <w:color w:val="000009"/>
          <w:lang w:val="el-GR" w:eastAsia="en-US"/>
        </w:rPr>
        <w:t xml:space="preserve">. Το </w:t>
      </w:r>
      <w:r w:rsidRPr="002F5238">
        <w:rPr>
          <w:rFonts w:ascii="Calibri" w:eastAsia="Calibri" w:hAnsi="Calibri" w:cs="Calibri"/>
          <w:color w:val="000009"/>
          <w:lang w:eastAsia="en-US"/>
        </w:rPr>
        <w:t>sheaf</w:t>
      </w:r>
      <w:r w:rsidRPr="004C3B4F">
        <w:rPr>
          <w:rFonts w:ascii="Calibri" w:eastAsia="Calibri" w:hAnsi="Calibri" w:cs="Calibri"/>
          <w:color w:val="000009"/>
          <w:lang w:val="el-GR" w:eastAsia="en-US"/>
        </w:rPr>
        <w:t xml:space="preserve"> των κανονικών (</w:t>
      </w:r>
      <w:r w:rsidRPr="002F5238">
        <w:rPr>
          <w:rFonts w:ascii="Calibri" w:eastAsia="Calibri" w:hAnsi="Calibri" w:cs="Calibri"/>
          <w:color w:val="000009"/>
          <w:lang w:eastAsia="en-US"/>
        </w:rPr>
        <w:t>regular</w:t>
      </w:r>
      <w:r w:rsidRPr="004C3B4F">
        <w:rPr>
          <w:rFonts w:ascii="Calibri" w:eastAsia="Calibri" w:hAnsi="Calibri" w:cs="Calibri"/>
          <w:color w:val="000009"/>
          <w:lang w:val="el-GR" w:eastAsia="en-US"/>
        </w:rPr>
        <w:t>) συναρτήσεων σε μια αφφινική ποικιλότητα. Συναρτήσεις και μορφισμοί.</w:t>
      </w:r>
      <w:r w:rsidRPr="004C3B4F">
        <w:rPr>
          <w:rFonts w:ascii="Calibri" w:eastAsia="Calibri" w:hAnsi="Calibri" w:cs="Calibri"/>
          <w:color w:val="000009"/>
          <w:spacing w:val="40"/>
          <w:lang w:val="el-GR" w:eastAsia="en-US"/>
        </w:rPr>
        <w:t xml:space="preserve"> </w:t>
      </w:r>
      <w:r w:rsidRPr="004C3B4F">
        <w:rPr>
          <w:rFonts w:ascii="Calibri" w:eastAsia="Calibri" w:hAnsi="Calibri" w:cs="Calibri"/>
          <w:color w:val="000009"/>
          <w:lang w:val="el-GR" w:eastAsia="en-US"/>
        </w:rPr>
        <w:t xml:space="preserve">Αλγεβρικές ποικιλότητες. Ο προβολικός χώρος και προβολικές ποικιλότητες. Διάσταση. Ρητές και αμφίρρητες απεικονίσεις. </w:t>
      </w:r>
      <w:r w:rsidRPr="002F5238">
        <w:rPr>
          <w:rFonts w:ascii="Calibri" w:eastAsia="Calibri" w:hAnsi="Calibri" w:cs="Calibri"/>
          <w:color w:val="000009"/>
          <w:lang w:eastAsia="en-US"/>
        </w:rPr>
        <w:t>Blow</w:t>
      </w:r>
      <w:r w:rsidRPr="004C3B4F">
        <w:rPr>
          <w:rFonts w:ascii="Calibri" w:eastAsia="Calibri" w:hAnsi="Calibri" w:cs="Calibri"/>
          <w:color w:val="000009"/>
          <w:lang w:val="el-GR" w:eastAsia="en-US"/>
        </w:rPr>
        <w:t xml:space="preserve"> </w:t>
      </w:r>
      <w:r w:rsidRPr="002F5238">
        <w:rPr>
          <w:rFonts w:ascii="Calibri" w:eastAsia="Calibri" w:hAnsi="Calibri" w:cs="Calibri"/>
          <w:color w:val="000009"/>
          <w:lang w:eastAsia="en-US"/>
        </w:rPr>
        <w:t>up</w:t>
      </w:r>
      <w:r w:rsidRPr="004C3B4F">
        <w:rPr>
          <w:rFonts w:ascii="Calibri" w:eastAsia="Calibri" w:hAnsi="Calibri" w:cs="Calibri"/>
          <w:color w:val="000009"/>
          <w:lang w:val="el-GR" w:eastAsia="en-US"/>
        </w:rPr>
        <w:t>. Ομαλά σημεία και ιδιώματα μιας ποικιλότητας.</w:t>
      </w:r>
      <w:r w:rsidRPr="004C3B4F">
        <w:rPr>
          <w:rFonts w:ascii="Calibri" w:eastAsia="Calibri" w:hAnsi="Calibri" w:cs="Calibri"/>
          <w:color w:val="000009"/>
          <w:spacing w:val="34"/>
          <w:lang w:val="el-GR" w:eastAsia="en-US"/>
        </w:rPr>
        <w:t xml:space="preserve"> </w:t>
      </w:r>
      <w:r w:rsidRPr="004C3B4F">
        <w:rPr>
          <w:rFonts w:ascii="Calibri" w:eastAsia="Calibri" w:hAnsi="Calibri" w:cs="Calibri"/>
          <w:color w:val="000009"/>
          <w:lang w:val="el-GR" w:eastAsia="en-US"/>
        </w:rPr>
        <w:t>Λείες</w:t>
      </w:r>
      <w:r w:rsidRPr="004C3B4F">
        <w:rPr>
          <w:rFonts w:ascii="Calibri" w:eastAsia="Calibri" w:hAnsi="Calibri" w:cs="Calibri"/>
          <w:color w:val="000009"/>
          <w:spacing w:val="-7"/>
          <w:lang w:val="el-GR" w:eastAsia="en-US"/>
        </w:rPr>
        <w:t xml:space="preserve"> </w:t>
      </w:r>
      <w:r w:rsidRPr="004C3B4F">
        <w:rPr>
          <w:rFonts w:ascii="Calibri" w:eastAsia="Calibri" w:hAnsi="Calibri" w:cs="Calibri"/>
          <w:color w:val="000009"/>
          <w:lang w:val="el-GR" w:eastAsia="en-US"/>
        </w:rPr>
        <w:t>ποικιλότητες.</w:t>
      </w:r>
      <w:r w:rsidRPr="004C3B4F">
        <w:rPr>
          <w:rFonts w:ascii="Calibri" w:eastAsia="Calibri" w:hAnsi="Calibri" w:cs="Calibri"/>
          <w:color w:val="000009"/>
          <w:spacing w:val="-6"/>
          <w:lang w:val="el-GR" w:eastAsia="en-US"/>
        </w:rPr>
        <w:t xml:space="preserve"> </w:t>
      </w:r>
      <w:r w:rsidRPr="004C3B4F">
        <w:rPr>
          <w:rFonts w:ascii="Calibri" w:eastAsia="Calibri" w:hAnsi="Calibri" w:cs="Calibri"/>
          <w:color w:val="000009"/>
          <w:lang w:val="el-GR" w:eastAsia="en-US"/>
        </w:rPr>
        <w:t>Το</w:t>
      </w:r>
      <w:r w:rsidRPr="004C3B4F">
        <w:rPr>
          <w:rFonts w:ascii="Calibri" w:eastAsia="Calibri" w:hAnsi="Calibri" w:cs="Calibri"/>
          <w:color w:val="000009"/>
          <w:spacing w:val="-9"/>
          <w:lang w:val="el-GR" w:eastAsia="en-US"/>
        </w:rPr>
        <w:t xml:space="preserve"> </w:t>
      </w:r>
      <w:r w:rsidRPr="004C3B4F">
        <w:rPr>
          <w:rFonts w:ascii="Calibri" w:eastAsia="Calibri" w:hAnsi="Calibri" w:cs="Calibri"/>
          <w:color w:val="000009"/>
          <w:lang w:val="el-GR" w:eastAsia="en-US"/>
        </w:rPr>
        <w:t>πολυώνυμο</w:t>
      </w:r>
      <w:r w:rsidRPr="004C3B4F">
        <w:rPr>
          <w:rFonts w:ascii="Calibri" w:eastAsia="Calibri" w:hAnsi="Calibri" w:cs="Calibri"/>
          <w:color w:val="000009"/>
          <w:spacing w:val="-7"/>
          <w:lang w:val="el-GR" w:eastAsia="en-US"/>
        </w:rPr>
        <w:t xml:space="preserve"> </w:t>
      </w:r>
      <w:r w:rsidRPr="004C3B4F">
        <w:rPr>
          <w:rFonts w:ascii="Calibri" w:eastAsia="Calibri" w:hAnsi="Calibri" w:cs="Calibri"/>
          <w:color w:val="000009"/>
          <w:lang w:val="el-GR" w:eastAsia="en-US"/>
        </w:rPr>
        <w:t>του</w:t>
      </w:r>
      <w:r w:rsidRPr="004C3B4F">
        <w:rPr>
          <w:rFonts w:ascii="Calibri" w:eastAsia="Calibri" w:hAnsi="Calibri" w:cs="Calibri"/>
          <w:color w:val="000009"/>
          <w:spacing w:val="-8"/>
          <w:lang w:val="el-GR" w:eastAsia="en-US"/>
        </w:rPr>
        <w:t xml:space="preserve"> </w:t>
      </w:r>
      <w:r w:rsidRPr="002F5238">
        <w:rPr>
          <w:rFonts w:ascii="Calibri" w:eastAsia="Calibri" w:hAnsi="Calibri" w:cs="Calibri"/>
          <w:color w:val="000009"/>
          <w:lang w:eastAsia="en-US"/>
        </w:rPr>
        <w:t>Hilbert</w:t>
      </w:r>
      <w:r w:rsidRPr="004C3B4F">
        <w:rPr>
          <w:rFonts w:ascii="Calibri" w:eastAsia="Calibri" w:hAnsi="Calibri" w:cs="Calibri"/>
          <w:color w:val="000009"/>
          <w:spacing w:val="-7"/>
          <w:lang w:val="el-GR" w:eastAsia="en-US"/>
        </w:rPr>
        <w:t xml:space="preserve"> </w:t>
      </w:r>
      <w:r w:rsidRPr="004C3B4F">
        <w:rPr>
          <w:rFonts w:ascii="Calibri" w:eastAsia="Calibri" w:hAnsi="Calibri" w:cs="Calibri"/>
          <w:color w:val="000009"/>
          <w:lang w:val="el-GR" w:eastAsia="en-US"/>
        </w:rPr>
        <w:t>μιας</w:t>
      </w:r>
      <w:r w:rsidRPr="004C3B4F">
        <w:rPr>
          <w:rFonts w:ascii="Calibri" w:eastAsia="Calibri" w:hAnsi="Calibri" w:cs="Calibri"/>
          <w:color w:val="000009"/>
          <w:spacing w:val="-7"/>
          <w:lang w:val="el-GR" w:eastAsia="en-US"/>
        </w:rPr>
        <w:t xml:space="preserve"> </w:t>
      </w:r>
      <w:r w:rsidRPr="004C3B4F">
        <w:rPr>
          <w:rFonts w:ascii="Calibri" w:eastAsia="Calibri" w:hAnsi="Calibri" w:cs="Calibri"/>
          <w:color w:val="000009"/>
          <w:lang w:val="el-GR" w:eastAsia="en-US"/>
        </w:rPr>
        <w:t>προβολικής</w:t>
      </w:r>
      <w:r w:rsidRPr="004C3B4F">
        <w:rPr>
          <w:rFonts w:ascii="Calibri" w:eastAsia="Calibri" w:hAnsi="Calibri" w:cs="Calibri"/>
          <w:color w:val="000009"/>
          <w:spacing w:val="-7"/>
          <w:lang w:val="el-GR" w:eastAsia="en-US"/>
        </w:rPr>
        <w:t xml:space="preserve"> </w:t>
      </w:r>
      <w:r w:rsidRPr="004C3B4F">
        <w:rPr>
          <w:rFonts w:ascii="Calibri" w:eastAsia="Calibri" w:hAnsi="Calibri" w:cs="Calibri"/>
          <w:color w:val="000009"/>
          <w:lang w:val="el-GR" w:eastAsia="en-US"/>
        </w:rPr>
        <w:t xml:space="preserve">ποικιλότητας. Ο βαθμός μιας προβολικής ποικιλότητας. Θεωρία τομών, το θεώρημα του </w:t>
      </w:r>
      <w:r w:rsidRPr="002F5238">
        <w:rPr>
          <w:rFonts w:ascii="Calibri" w:eastAsia="Calibri" w:hAnsi="Calibri" w:cs="Calibri"/>
          <w:color w:val="000009"/>
          <w:lang w:eastAsia="en-US"/>
        </w:rPr>
        <w:t>Bezout</w:t>
      </w:r>
      <w:r w:rsidRPr="004C3B4F">
        <w:rPr>
          <w:rFonts w:ascii="Calibri" w:eastAsia="Calibri" w:hAnsi="Calibri" w:cs="Calibri"/>
          <w:color w:val="000009"/>
          <w:lang w:val="el-GR" w:eastAsia="en-US"/>
        </w:rPr>
        <w:t xml:space="preserve"> και εφαρμογές. Θέματα επιλογής, όπως: </w:t>
      </w:r>
      <w:r w:rsidRPr="002F5238">
        <w:rPr>
          <w:rFonts w:ascii="Calibri" w:eastAsia="Calibri" w:hAnsi="Calibri" w:cs="Calibri"/>
          <w:color w:val="000009"/>
          <w:lang w:eastAsia="en-US"/>
        </w:rPr>
        <w:t>Schemes</w:t>
      </w:r>
      <w:r w:rsidRPr="004C3B4F">
        <w:rPr>
          <w:rFonts w:ascii="Calibri" w:eastAsia="Calibri" w:hAnsi="Calibri" w:cs="Calibri"/>
          <w:color w:val="000009"/>
          <w:lang w:val="el-GR" w:eastAsia="en-US"/>
        </w:rPr>
        <w:t xml:space="preserve">, συνομολογία των </w:t>
      </w:r>
      <w:r w:rsidRPr="002F5238">
        <w:rPr>
          <w:rFonts w:ascii="Calibri" w:eastAsia="Calibri" w:hAnsi="Calibri" w:cs="Calibri"/>
          <w:color w:val="000009"/>
          <w:lang w:eastAsia="en-US"/>
        </w:rPr>
        <w:t>Sheaves</w:t>
      </w:r>
      <w:r w:rsidRPr="004C3B4F">
        <w:rPr>
          <w:rFonts w:ascii="Calibri" w:eastAsia="Calibri" w:hAnsi="Calibri" w:cs="Calibri"/>
          <w:color w:val="000009"/>
          <w:lang w:val="el-GR" w:eastAsia="en-US"/>
        </w:rPr>
        <w:t xml:space="preserve">. Αλγεβρικές </w:t>
      </w:r>
      <w:r w:rsidRPr="004C3B4F">
        <w:rPr>
          <w:rFonts w:ascii="Calibri" w:eastAsia="Calibri" w:hAnsi="Calibri" w:cs="Calibri"/>
          <w:color w:val="000009"/>
          <w:spacing w:val="-2"/>
          <w:lang w:val="el-GR" w:eastAsia="en-US"/>
        </w:rPr>
        <w:t>καμπύλες.</w:t>
      </w:r>
    </w:p>
    <w:p w14:paraId="4E1E8471" w14:textId="103FD8C6" w:rsidR="004C3B4F" w:rsidRPr="00932780" w:rsidRDefault="004C3B4F" w:rsidP="00DE5DBD">
      <w:pPr>
        <w:widowControl w:val="0"/>
        <w:autoSpaceDE w:val="0"/>
        <w:autoSpaceDN w:val="0"/>
        <w:spacing w:after="0" w:line="240" w:lineRule="auto"/>
        <w:ind w:right="120"/>
        <w:jc w:val="both"/>
        <w:rPr>
          <w:rFonts w:ascii="Calibri" w:eastAsia="Calibri" w:hAnsi="Calibri" w:cs="Calibri"/>
          <w:u w:val="single"/>
          <w:lang w:val="el-GR" w:eastAsia="en-US"/>
        </w:rPr>
      </w:pPr>
      <w:r w:rsidRPr="00932780">
        <w:rPr>
          <w:rFonts w:ascii="Calibri" w:eastAsia="Calibri" w:hAnsi="Calibri" w:cs="Calibri"/>
          <w:b/>
          <w:bCs/>
          <w:color w:val="000009"/>
          <w:u w:val="single"/>
          <w:lang w:val="el-GR" w:eastAsia="en-US"/>
        </w:rPr>
        <w:t>Α20:</w:t>
      </w:r>
      <w:r w:rsidRPr="00932780">
        <w:rPr>
          <w:rFonts w:ascii="Calibri" w:eastAsia="Calibri" w:hAnsi="Calibri" w:cs="Calibri"/>
          <w:b/>
          <w:bCs/>
          <w:color w:val="000009"/>
          <w:spacing w:val="44"/>
          <w:u w:val="single"/>
          <w:lang w:val="el-GR" w:eastAsia="en-US"/>
        </w:rPr>
        <w:t xml:space="preserve"> </w:t>
      </w:r>
      <w:r w:rsidRPr="00932780">
        <w:rPr>
          <w:rFonts w:ascii="Calibri" w:eastAsia="Calibri" w:hAnsi="Calibri" w:cs="Calibri"/>
          <w:b/>
          <w:bCs/>
          <w:color w:val="000009"/>
          <w:u w:val="single"/>
          <w:lang w:val="el-GR" w:eastAsia="en-US"/>
        </w:rPr>
        <w:t>ΘΕΩΡΙΑ</w:t>
      </w:r>
      <w:r w:rsidRPr="00932780">
        <w:rPr>
          <w:rFonts w:ascii="Calibri" w:eastAsia="Calibri" w:hAnsi="Calibri" w:cs="Calibri"/>
          <w:b/>
          <w:bCs/>
          <w:color w:val="000009"/>
          <w:spacing w:val="-2"/>
          <w:u w:val="single"/>
          <w:lang w:val="el-GR" w:eastAsia="en-US"/>
        </w:rPr>
        <w:t xml:space="preserve"> ΣΥΝΟΛΩΝ</w:t>
      </w:r>
    </w:p>
    <w:p w14:paraId="59B35974" w14:textId="34500306" w:rsidR="00DB392D" w:rsidRPr="002E7428" w:rsidRDefault="004C3B4F" w:rsidP="002E7428">
      <w:pPr>
        <w:widowControl w:val="0"/>
        <w:autoSpaceDE w:val="0"/>
        <w:autoSpaceDN w:val="0"/>
        <w:spacing w:before="120" w:after="120" w:line="240" w:lineRule="auto"/>
        <w:ind w:right="113"/>
        <w:jc w:val="both"/>
        <w:rPr>
          <w:rFonts w:ascii="Calibri" w:eastAsia="Calibri" w:hAnsi="Calibri" w:cs="Calibri"/>
          <w:color w:val="000009"/>
          <w:lang w:val="el-GR" w:eastAsia="en-US"/>
        </w:rPr>
      </w:pPr>
      <w:r w:rsidRPr="004C3B4F">
        <w:rPr>
          <w:rFonts w:ascii="Calibri" w:eastAsia="Calibri" w:hAnsi="Calibri" w:cs="Calibri"/>
          <w:color w:val="000009"/>
          <w:lang w:val="el-GR" w:eastAsia="en-US"/>
        </w:rPr>
        <w:t xml:space="preserve">Η διαισθητική έννοια του “συνόλου", αξιώματα </w:t>
      </w:r>
      <w:r w:rsidRPr="002F5238">
        <w:rPr>
          <w:rFonts w:ascii="Calibri" w:eastAsia="Calibri" w:hAnsi="Calibri" w:cs="Calibri"/>
          <w:color w:val="000009"/>
          <w:lang w:eastAsia="en-US"/>
        </w:rPr>
        <w:t>Zermelo</w:t>
      </w:r>
      <w:r w:rsidRPr="004C3B4F">
        <w:rPr>
          <w:rFonts w:ascii="Calibri" w:eastAsia="Calibri" w:hAnsi="Calibri" w:cs="Calibri"/>
          <w:color w:val="000009"/>
          <w:lang w:val="el-GR" w:eastAsia="en-US"/>
        </w:rPr>
        <w:t>-</w:t>
      </w:r>
      <w:r w:rsidRPr="002F5238">
        <w:rPr>
          <w:rFonts w:ascii="Calibri" w:eastAsia="Calibri" w:hAnsi="Calibri" w:cs="Calibri"/>
          <w:color w:val="000009"/>
          <w:lang w:eastAsia="en-US"/>
        </w:rPr>
        <w:t>Fraenkel</w:t>
      </w:r>
      <w:r w:rsidRPr="004C3B4F">
        <w:rPr>
          <w:rFonts w:ascii="Calibri" w:eastAsia="Calibri" w:hAnsi="Calibri" w:cs="Calibri"/>
          <w:color w:val="000009"/>
          <w:lang w:val="el-GR" w:eastAsia="en-US"/>
        </w:rPr>
        <w:t>, δυναμοσύνολα, κατασκευή των φυσικών αριθμών, διατακτικοί αριθμοί και</w:t>
      </w:r>
      <w:r w:rsidRPr="004C3B4F">
        <w:rPr>
          <w:rFonts w:ascii="Calibri" w:eastAsia="Calibri" w:hAnsi="Calibri" w:cs="Calibri"/>
          <w:color w:val="000009"/>
          <w:spacing w:val="40"/>
          <w:lang w:val="el-GR" w:eastAsia="en-US"/>
        </w:rPr>
        <w:t xml:space="preserve"> </w:t>
      </w:r>
      <w:r w:rsidRPr="004C3B4F">
        <w:rPr>
          <w:rFonts w:ascii="Calibri" w:eastAsia="Calibri" w:hAnsi="Calibri" w:cs="Calibri"/>
          <w:color w:val="000009"/>
          <w:lang w:val="el-GR" w:eastAsia="en-US"/>
        </w:rPr>
        <w:t>η αριθμητική τους, υπερ- πεπερασμένη επαγωγή, πληθάριθμοι, αξίωμα επιλογής, αξίωμα συνεχούς, “Μεγάλοι Πληθάριθμοι” και εφαρμογές, στοιχεία Περιγραφικής Συνολοθεωρίας, ειδικά θέματα.</w:t>
      </w:r>
    </w:p>
    <w:p w14:paraId="50E0485E" w14:textId="22C0C48F" w:rsidR="004C3B4F" w:rsidRPr="00932780" w:rsidRDefault="004C3B4F" w:rsidP="00DE5DBD">
      <w:pPr>
        <w:widowControl w:val="0"/>
        <w:autoSpaceDE w:val="0"/>
        <w:autoSpaceDN w:val="0"/>
        <w:spacing w:after="0" w:line="240" w:lineRule="auto"/>
        <w:ind w:right="113"/>
        <w:jc w:val="both"/>
        <w:rPr>
          <w:rFonts w:ascii="Calibri" w:eastAsia="Calibri" w:hAnsi="Calibri" w:cs="Calibri"/>
          <w:u w:val="single"/>
          <w:lang w:val="el-GR" w:eastAsia="en-US"/>
        </w:rPr>
      </w:pPr>
      <w:r w:rsidRPr="00932780">
        <w:rPr>
          <w:rFonts w:ascii="Calibri" w:eastAsia="Calibri" w:hAnsi="Calibri" w:cs="Calibri"/>
          <w:b/>
          <w:bCs/>
          <w:color w:val="000009"/>
          <w:u w:val="single"/>
          <w:lang w:val="el-GR" w:eastAsia="en-US"/>
        </w:rPr>
        <w:t>Α21:</w:t>
      </w:r>
      <w:r w:rsidRPr="00932780">
        <w:rPr>
          <w:rFonts w:ascii="Calibri" w:eastAsia="Calibri" w:hAnsi="Calibri" w:cs="Calibri"/>
          <w:b/>
          <w:bCs/>
          <w:color w:val="000009"/>
          <w:spacing w:val="44"/>
          <w:u w:val="single"/>
          <w:lang w:val="el-GR" w:eastAsia="en-US"/>
        </w:rPr>
        <w:t xml:space="preserve"> </w:t>
      </w:r>
      <w:r w:rsidRPr="00932780">
        <w:rPr>
          <w:rFonts w:ascii="Calibri" w:eastAsia="Calibri" w:hAnsi="Calibri" w:cs="Calibri"/>
          <w:b/>
          <w:bCs/>
          <w:color w:val="000009"/>
          <w:spacing w:val="-2"/>
          <w:u w:val="single"/>
          <w:lang w:val="el-GR" w:eastAsia="en-US"/>
        </w:rPr>
        <w:t>ΛΟΓΙΚΗ</w:t>
      </w:r>
    </w:p>
    <w:p w14:paraId="31334AD0" w14:textId="23CAC0B7" w:rsidR="00DB392D" w:rsidRPr="002E7428" w:rsidRDefault="004C3B4F" w:rsidP="002E7428">
      <w:pPr>
        <w:widowControl w:val="0"/>
        <w:autoSpaceDE w:val="0"/>
        <w:autoSpaceDN w:val="0"/>
        <w:spacing w:before="120" w:after="120" w:line="240" w:lineRule="auto"/>
        <w:ind w:right="119"/>
        <w:jc w:val="both"/>
        <w:rPr>
          <w:rFonts w:ascii="Calibri" w:eastAsia="Calibri" w:hAnsi="Calibri" w:cs="Calibri"/>
          <w:color w:val="000009"/>
          <w:lang w:val="el-GR" w:eastAsia="en-US"/>
        </w:rPr>
      </w:pPr>
      <w:r w:rsidRPr="004C3B4F">
        <w:rPr>
          <w:rFonts w:ascii="Calibri" w:eastAsia="Calibri" w:hAnsi="Calibri" w:cs="Calibri"/>
          <w:color w:val="000009"/>
          <w:lang w:val="el-GR" w:eastAsia="en-US"/>
        </w:rPr>
        <w:t>Προτασιακός Λογισμός, πίνακες αληθείας, λογική συνέπεια, ταυτολογίες, τυπικές αποδείξεις, το Θεώρημα Πληρότητας και το Θεώρημα Συμπάγειας για τον Προτασιακό Λογισμό, κατηγορήματα, Κατηγορηματικός Λογισμός, πρωτοτάξιες γλώσσες, ερμηνείες (μοντέλα), ερμηνεία τύπων και προτάσεων, τυπικές αποδείξεις, ικανοποιησιμότητα συνόλων</w:t>
      </w:r>
      <w:r w:rsidRPr="004C3B4F">
        <w:rPr>
          <w:rFonts w:ascii="Calibri" w:eastAsia="Calibri" w:hAnsi="Calibri" w:cs="Calibri"/>
          <w:color w:val="000009"/>
          <w:spacing w:val="-7"/>
          <w:lang w:val="el-GR" w:eastAsia="en-US"/>
        </w:rPr>
        <w:t xml:space="preserve"> </w:t>
      </w:r>
      <w:r w:rsidRPr="004C3B4F">
        <w:rPr>
          <w:rFonts w:ascii="Calibri" w:eastAsia="Calibri" w:hAnsi="Calibri" w:cs="Calibri"/>
          <w:color w:val="000009"/>
          <w:lang w:val="el-GR" w:eastAsia="en-US"/>
        </w:rPr>
        <w:t>τύπων,</w:t>
      </w:r>
      <w:r w:rsidRPr="004C3B4F">
        <w:rPr>
          <w:rFonts w:ascii="Calibri" w:eastAsia="Calibri" w:hAnsi="Calibri" w:cs="Calibri"/>
          <w:color w:val="000009"/>
          <w:spacing w:val="-10"/>
          <w:lang w:val="el-GR" w:eastAsia="en-US"/>
        </w:rPr>
        <w:t xml:space="preserve"> </w:t>
      </w:r>
      <w:r w:rsidRPr="004C3B4F">
        <w:rPr>
          <w:rFonts w:ascii="Calibri" w:eastAsia="Calibri" w:hAnsi="Calibri" w:cs="Calibri"/>
          <w:color w:val="000009"/>
          <w:lang w:val="el-GR" w:eastAsia="en-US"/>
        </w:rPr>
        <w:t>τα</w:t>
      </w:r>
      <w:r w:rsidRPr="004C3B4F">
        <w:rPr>
          <w:rFonts w:ascii="Calibri" w:eastAsia="Calibri" w:hAnsi="Calibri" w:cs="Calibri"/>
          <w:color w:val="000009"/>
          <w:spacing w:val="-9"/>
          <w:lang w:val="el-GR" w:eastAsia="en-US"/>
        </w:rPr>
        <w:t xml:space="preserve"> </w:t>
      </w:r>
      <w:r w:rsidRPr="004C3B4F">
        <w:rPr>
          <w:rFonts w:ascii="Calibri" w:eastAsia="Calibri" w:hAnsi="Calibri" w:cs="Calibri"/>
          <w:color w:val="000009"/>
          <w:lang w:val="el-GR" w:eastAsia="en-US"/>
        </w:rPr>
        <w:t>Θεωρήματα</w:t>
      </w:r>
      <w:r w:rsidRPr="004C3B4F">
        <w:rPr>
          <w:rFonts w:ascii="Calibri" w:eastAsia="Calibri" w:hAnsi="Calibri" w:cs="Calibri"/>
          <w:color w:val="000009"/>
          <w:spacing w:val="-8"/>
          <w:lang w:val="el-GR" w:eastAsia="en-US"/>
        </w:rPr>
        <w:t xml:space="preserve"> </w:t>
      </w:r>
      <w:r w:rsidRPr="004C3B4F">
        <w:rPr>
          <w:rFonts w:ascii="Calibri" w:eastAsia="Calibri" w:hAnsi="Calibri" w:cs="Calibri"/>
          <w:color w:val="000009"/>
          <w:lang w:val="el-GR" w:eastAsia="en-US"/>
        </w:rPr>
        <w:t>Πληρότητας</w:t>
      </w:r>
      <w:r w:rsidRPr="004C3B4F">
        <w:rPr>
          <w:rFonts w:ascii="Calibri" w:eastAsia="Calibri" w:hAnsi="Calibri" w:cs="Calibri"/>
          <w:color w:val="000009"/>
          <w:spacing w:val="-7"/>
          <w:lang w:val="el-GR" w:eastAsia="en-US"/>
        </w:rPr>
        <w:t xml:space="preserve"> </w:t>
      </w:r>
      <w:r w:rsidRPr="004C3B4F">
        <w:rPr>
          <w:rFonts w:ascii="Calibri" w:eastAsia="Calibri" w:hAnsi="Calibri" w:cs="Calibri"/>
          <w:color w:val="000009"/>
          <w:lang w:val="el-GR" w:eastAsia="en-US"/>
        </w:rPr>
        <w:t>και</w:t>
      </w:r>
      <w:r w:rsidRPr="004C3B4F">
        <w:rPr>
          <w:rFonts w:ascii="Calibri" w:eastAsia="Calibri" w:hAnsi="Calibri" w:cs="Calibri"/>
          <w:color w:val="000009"/>
          <w:spacing w:val="-9"/>
          <w:lang w:val="el-GR" w:eastAsia="en-US"/>
        </w:rPr>
        <w:t xml:space="preserve"> </w:t>
      </w:r>
      <w:r w:rsidRPr="004C3B4F">
        <w:rPr>
          <w:rFonts w:ascii="Calibri" w:eastAsia="Calibri" w:hAnsi="Calibri" w:cs="Calibri"/>
          <w:color w:val="000009"/>
          <w:lang w:val="el-GR" w:eastAsia="en-US"/>
        </w:rPr>
        <w:t>Συμπάγειας</w:t>
      </w:r>
      <w:r w:rsidRPr="004C3B4F">
        <w:rPr>
          <w:rFonts w:ascii="Calibri" w:eastAsia="Calibri" w:hAnsi="Calibri" w:cs="Calibri"/>
          <w:color w:val="000009"/>
          <w:spacing w:val="-9"/>
          <w:lang w:val="el-GR" w:eastAsia="en-US"/>
        </w:rPr>
        <w:t xml:space="preserve"> </w:t>
      </w:r>
      <w:r w:rsidRPr="004C3B4F">
        <w:rPr>
          <w:rFonts w:ascii="Calibri" w:eastAsia="Calibri" w:hAnsi="Calibri" w:cs="Calibri"/>
          <w:color w:val="000009"/>
          <w:lang w:val="el-GR" w:eastAsia="en-US"/>
        </w:rPr>
        <w:t>στον</w:t>
      </w:r>
      <w:r w:rsidRPr="004C3B4F">
        <w:rPr>
          <w:rFonts w:ascii="Calibri" w:eastAsia="Calibri" w:hAnsi="Calibri" w:cs="Calibri"/>
          <w:color w:val="000009"/>
          <w:spacing w:val="-9"/>
          <w:lang w:val="el-GR" w:eastAsia="en-US"/>
        </w:rPr>
        <w:t xml:space="preserve"> </w:t>
      </w:r>
      <w:r w:rsidRPr="004C3B4F">
        <w:rPr>
          <w:rFonts w:ascii="Calibri" w:eastAsia="Calibri" w:hAnsi="Calibri" w:cs="Calibri"/>
          <w:color w:val="000009"/>
          <w:lang w:val="el-GR" w:eastAsia="en-US"/>
        </w:rPr>
        <w:t>Κατηγορηματικό</w:t>
      </w:r>
      <w:r w:rsidRPr="004C3B4F">
        <w:rPr>
          <w:rFonts w:ascii="Calibri" w:eastAsia="Calibri" w:hAnsi="Calibri" w:cs="Calibri"/>
          <w:color w:val="000009"/>
          <w:spacing w:val="-9"/>
          <w:lang w:val="el-GR" w:eastAsia="en-US"/>
        </w:rPr>
        <w:t xml:space="preserve"> </w:t>
      </w:r>
      <w:r w:rsidRPr="004C3B4F">
        <w:rPr>
          <w:rFonts w:ascii="Calibri" w:eastAsia="Calibri" w:hAnsi="Calibri" w:cs="Calibri"/>
          <w:color w:val="000009"/>
          <w:lang w:val="el-GR" w:eastAsia="en-US"/>
        </w:rPr>
        <w:t xml:space="preserve">Λογισμό, αναδρομικές συναρτήσεις, Θεώρημα Μη-Πληρότητας της Αριθμητικής, ερμηνείες της Θεωρίας Συνόλων και της αριθμητικής του </w:t>
      </w:r>
      <w:r w:rsidRPr="002F5238">
        <w:rPr>
          <w:rFonts w:ascii="Calibri" w:eastAsia="Calibri" w:hAnsi="Calibri" w:cs="Calibri"/>
          <w:color w:val="000009"/>
          <w:lang w:eastAsia="en-US"/>
        </w:rPr>
        <w:t>Peano</w:t>
      </w:r>
      <w:r w:rsidRPr="004C3B4F">
        <w:rPr>
          <w:rFonts w:ascii="Calibri" w:eastAsia="Calibri" w:hAnsi="Calibri" w:cs="Calibri"/>
          <w:color w:val="000009"/>
          <w:lang w:val="el-GR" w:eastAsia="en-US"/>
        </w:rPr>
        <w:t>, ιδιότητες εκφράσιμες σε πρωτοτάξιες γλώσσες, πολύ-τιμη Λογική, στοιχεία "λ-</w:t>
      </w:r>
      <w:r w:rsidRPr="002F5238">
        <w:rPr>
          <w:rFonts w:ascii="Calibri" w:eastAsia="Calibri" w:hAnsi="Calibri" w:cs="Calibri"/>
          <w:color w:val="000009"/>
          <w:lang w:eastAsia="en-US"/>
        </w:rPr>
        <w:t>calculus</w:t>
      </w:r>
      <w:r w:rsidRPr="004C3B4F">
        <w:rPr>
          <w:rFonts w:ascii="Calibri" w:eastAsia="Calibri" w:hAnsi="Calibri" w:cs="Calibri"/>
          <w:color w:val="000009"/>
          <w:lang w:val="el-GR" w:eastAsia="en-US"/>
        </w:rPr>
        <w:t>", ειδικά θέματα.</w:t>
      </w:r>
    </w:p>
    <w:p w14:paraId="25F2E069" w14:textId="082E8CCF" w:rsidR="004C3B4F" w:rsidRPr="00932780" w:rsidRDefault="004C3B4F" w:rsidP="00DE5DBD">
      <w:pPr>
        <w:widowControl w:val="0"/>
        <w:autoSpaceDE w:val="0"/>
        <w:autoSpaceDN w:val="0"/>
        <w:spacing w:after="0" w:line="240" w:lineRule="auto"/>
        <w:ind w:right="117"/>
        <w:jc w:val="both"/>
        <w:rPr>
          <w:rFonts w:ascii="Calibri" w:eastAsia="Calibri" w:hAnsi="Calibri" w:cs="Calibri"/>
          <w:u w:val="single"/>
          <w:lang w:val="el-GR" w:eastAsia="en-US"/>
        </w:rPr>
      </w:pPr>
      <w:r w:rsidRPr="00932780">
        <w:rPr>
          <w:rFonts w:ascii="Calibri" w:eastAsia="Calibri" w:hAnsi="Calibri" w:cs="Calibri"/>
          <w:b/>
          <w:bCs/>
          <w:color w:val="000009"/>
          <w:u w:val="single"/>
          <w:lang w:val="el-GR" w:eastAsia="en-US"/>
        </w:rPr>
        <w:t>Α22:</w:t>
      </w:r>
      <w:r w:rsidRPr="00932780">
        <w:rPr>
          <w:rFonts w:ascii="Calibri" w:eastAsia="Calibri" w:hAnsi="Calibri" w:cs="Calibri"/>
          <w:b/>
          <w:bCs/>
          <w:color w:val="000009"/>
          <w:spacing w:val="46"/>
          <w:u w:val="single"/>
          <w:lang w:val="el-GR" w:eastAsia="en-US"/>
        </w:rPr>
        <w:t xml:space="preserve"> </w:t>
      </w:r>
      <w:r w:rsidRPr="00932780">
        <w:rPr>
          <w:rFonts w:ascii="Calibri" w:eastAsia="Calibri" w:hAnsi="Calibri" w:cs="Calibri"/>
          <w:b/>
          <w:bCs/>
          <w:color w:val="000009"/>
          <w:spacing w:val="-2"/>
          <w:u w:val="single"/>
          <w:lang w:val="el-GR" w:eastAsia="en-US"/>
        </w:rPr>
        <w:t>ΥΠΟΛΟΓΙΣΙΜΟΤΗΤΑ</w:t>
      </w:r>
    </w:p>
    <w:p w14:paraId="33F0B7EF" w14:textId="4693810E" w:rsidR="00DB392D" w:rsidRPr="002E7428" w:rsidRDefault="004C3B4F" w:rsidP="002E7428">
      <w:pPr>
        <w:widowControl w:val="0"/>
        <w:autoSpaceDE w:val="0"/>
        <w:autoSpaceDN w:val="0"/>
        <w:spacing w:before="120" w:after="120" w:line="240" w:lineRule="auto"/>
        <w:ind w:right="119"/>
        <w:jc w:val="both"/>
        <w:rPr>
          <w:rFonts w:ascii="Calibri" w:eastAsia="Calibri" w:hAnsi="Calibri" w:cs="Calibri"/>
          <w:color w:val="000009"/>
          <w:lang w:val="el-GR" w:eastAsia="en-US"/>
        </w:rPr>
      </w:pPr>
      <w:r w:rsidRPr="004C3B4F">
        <w:rPr>
          <w:rFonts w:ascii="Calibri" w:eastAsia="Calibri" w:hAnsi="Calibri" w:cs="Calibri"/>
          <w:color w:val="000009"/>
          <w:lang w:val="el-GR" w:eastAsia="en-US"/>
        </w:rPr>
        <w:t xml:space="preserve">Πεπερασμένα Αυτόματα (Μηχανές Πεπερασμένων Καταστάσεων), υπολογισιμότητα και μη υπολογισιμότητα με Πεπερασμένα Αυτόματα, Μηχανές </w:t>
      </w:r>
      <w:r w:rsidRPr="002F5238">
        <w:rPr>
          <w:rFonts w:ascii="Calibri" w:eastAsia="Calibri" w:hAnsi="Calibri" w:cs="Calibri"/>
          <w:color w:val="000009"/>
          <w:lang w:eastAsia="en-US"/>
        </w:rPr>
        <w:t>Turing</w:t>
      </w:r>
      <w:r w:rsidRPr="004C3B4F">
        <w:rPr>
          <w:rFonts w:ascii="Calibri" w:eastAsia="Calibri" w:hAnsi="Calibri" w:cs="Calibri"/>
          <w:color w:val="000009"/>
          <w:lang w:val="el-GR" w:eastAsia="en-US"/>
        </w:rPr>
        <w:t xml:space="preserve">, Συστήματα </w:t>
      </w:r>
      <w:r w:rsidRPr="002F5238">
        <w:rPr>
          <w:rFonts w:ascii="Calibri" w:eastAsia="Calibri" w:hAnsi="Calibri" w:cs="Calibri"/>
          <w:color w:val="000009"/>
          <w:lang w:eastAsia="en-US"/>
        </w:rPr>
        <w:t>Post</w:t>
      </w:r>
      <w:r w:rsidRPr="004C3B4F">
        <w:rPr>
          <w:rFonts w:ascii="Calibri" w:eastAsia="Calibri" w:hAnsi="Calibri" w:cs="Calibri"/>
          <w:color w:val="000009"/>
          <w:lang w:val="el-GR" w:eastAsia="en-US"/>
        </w:rPr>
        <w:t xml:space="preserve">, Αναδρομικές Συναρτήσεις, ισοδυναμία διαφόρων μοντέλων υπολογισμού, Πρόβλημα Τερματισμού και μη υπολογισιμότητα, αλγοριθμική </w:t>
      </w:r>
      <w:r w:rsidRPr="004C3B4F">
        <w:rPr>
          <w:rFonts w:ascii="Calibri" w:eastAsia="Calibri" w:hAnsi="Calibri" w:cs="Calibri"/>
          <w:color w:val="000009"/>
          <w:lang w:val="el-GR" w:eastAsia="en-US"/>
        </w:rPr>
        <w:lastRenderedPageBreak/>
        <w:t>πολυπλοκότητα και μέτρα πολυπλοκότητας, παραδείγματα πολυπλοκότητας, υπολογισιμότητα στη Θεωρία Αριθμών, την Άλγεβρα και τη Γωμετρία, ειδικά θέματα.</w:t>
      </w:r>
    </w:p>
    <w:p w14:paraId="6172F3CF" w14:textId="7604368C" w:rsidR="004C3B4F" w:rsidRPr="00932780" w:rsidRDefault="004C3B4F" w:rsidP="00DE5DBD">
      <w:pPr>
        <w:widowControl w:val="0"/>
        <w:autoSpaceDE w:val="0"/>
        <w:autoSpaceDN w:val="0"/>
        <w:spacing w:after="0" w:line="240" w:lineRule="auto"/>
        <w:ind w:right="119"/>
        <w:jc w:val="both"/>
        <w:rPr>
          <w:rFonts w:ascii="Calibri" w:eastAsia="Calibri" w:hAnsi="Calibri" w:cs="Calibri"/>
          <w:u w:val="single"/>
          <w:lang w:val="el-GR" w:eastAsia="en-US"/>
        </w:rPr>
      </w:pPr>
      <w:r w:rsidRPr="00932780">
        <w:rPr>
          <w:rFonts w:ascii="Calibri" w:eastAsia="Calibri" w:hAnsi="Calibri" w:cs="Calibri"/>
          <w:b/>
          <w:bCs/>
          <w:color w:val="000009"/>
          <w:u w:val="single"/>
          <w:lang w:val="el-GR" w:eastAsia="en-US"/>
        </w:rPr>
        <w:t>Α23:</w:t>
      </w:r>
      <w:r w:rsidRPr="00932780">
        <w:rPr>
          <w:rFonts w:ascii="Calibri" w:eastAsia="Calibri" w:hAnsi="Calibri" w:cs="Calibri"/>
          <w:b/>
          <w:bCs/>
          <w:color w:val="000009"/>
          <w:spacing w:val="43"/>
          <w:u w:val="single"/>
          <w:lang w:val="el-GR" w:eastAsia="en-US"/>
        </w:rPr>
        <w:t xml:space="preserve"> </w:t>
      </w:r>
      <w:r w:rsidRPr="00932780">
        <w:rPr>
          <w:rFonts w:ascii="Calibri" w:eastAsia="Calibri" w:hAnsi="Calibri" w:cs="Calibri"/>
          <w:b/>
          <w:bCs/>
          <w:color w:val="000009"/>
          <w:u w:val="single"/>
          <w:lang w:val="el-GR" w:eastAsia="en-US"/>
        </w:rPr>
        <w:t>ΑΛΓΟΡΙΘΜΟΙ</w:t>
      </w:r>
      <w:r w:rsidRPr="00932780">
        <w:rPr>
          <w:rFonts w:ascii="Calibri" w:eastAsia="Calibri" w:hAnsi="Calibri" w:cs="Calibri"/>
          <w:b/>
          <w:bCs/>
          <w:color w:val="000009"/>
          <w:spacing w:val="-2"/>
          <w:u w:val="single"/>
          <w:lang w:val="el-GR" w:eastAsia="en-US"/>
        </w:rPr>
        <w:t xml:space="preserve"> </w:t>
      </w:r>
      <w:r w:rsidRPr="00932780">
        <w:rPr>
          <w:rFonts w:ascii="Calibri" w:eastAsia="Calibri" w:hAnsi="Calibri" w:cs="Calibri"/>
          <w:b/>
          <w:bCs/>
          <w:color w:val="000009"/>
          <w:u w:val="single"/>
          <w:lang w:val="el-GR" w:eastAsia="en-US"/>
        </w:rPr>
        <w:t>ΚΑΙ</w:t>
      </w:r>
      <w:r w:rsidRPr="00932780">
        <w:rPr>
          <w:rFonts w:ascii="Calibri" w:eastAsia="Calibri" w:hAnsi="Calibri" w:cs="Calibri"/>
          <w:b/>
          <w:bCs/>
          <w:color w:val="000009"/>
          <w:spacing w:val="-1"/>
          <w:u w:val="single"/>
          <w:lang w:val="el-GR" w:eastAsia="en-US"/>
        </w:rPr>
        <w:t xml:space="preserve"> </w:t>
      </w:r>
      <w:r w:rsidRPr="00932780">
        <w:rPr>
          <w:rFonts w:ascii="Calibri" w:eastAsia="Calibri" w:hAnsi="Calibri" w:cs="Calibri"/>
          <w:b/>
          <w:bCs/>
          <w:color w:val="000009"/>
          <w:spacing w:val="-2"/>
          <w:u w:val="single"/>
          <w:lang w:val="el-GR" w:eastAsia="en-US"/>
        </w:rPr>
        <w:t>ΠΟΛΥΠΛΟΚΟΤΗΤΑ</w:t>
      </w:r>
    </w:p>
    <w:p w14:paraId="39BE03E0" w14:textId="49290AE3" w:rsidR="00DB392D" w:rsidRPr="002E7428" w:rsidRDefault="004C3B4F" w:rsidP="002E7428">
      <w:pPr>
        <w:widowControl w:val="0"/>
        <w:autoSpaceDE w:val="0"/>
        <w:autoSpaceDN w:val="0"/>
        <w:spacing w:before="120" w:after="120" w:line="240" w:lineRule="auto"/>
        <w:ind w:right="121"/>
        <w:jc w:val="both"/>
        <w:rPr>
          <w:rFonts w:ascii="Calibri" w:eastAsia="Calibri" w:hAnsi="Calibri" w:cs="Calibri"/>
          <w:color w:val="000009"/>
          <w:lang w:val="el-GR" w:eastAsia="en-US"/>
        </w:rPr>
      </w:pPr>
      <w:r w:rsidRPr="004C3B4F">
        <w:rPr>
          <w:rFonts w:ascii="Calibri" w:eastAsia="Calibri" w:hAnsi="Calibri" w:cs="Calibri"/>
          <w:color w:val="000009"/>
          <w:lang w:val="el-GR" w:eastAsia="en-US"/>
        </w:rPr>
        <w:t xml:space="preserve">Η έννοια του ‘Προβλήματος’ στη Θεωρία Αλγορίθμων, χρονική και χωρική πολυπλοκότητα, βάσεις δεδομένων, τεχνικές εύρεσης “καλών” αλορίθμων, </w:t>
      </w:r>
      <w:r w:rsidRPr="002F5238">
        <w:rPr>
          <w:rFonts w:ascii="Calibri" w:eastAsia="Calibri" w:hAnsi="Calibri" w:cs="Calibri"/>
          <w:color w:val="000009"/>
          <w:lang w:eastAsia="en-US"/>
        </w:rPr>
        <w:t>balancing</w:t>
      </w:r>
      <w:r w:rsidRPr="004C3B4F">
        <w:rPr>
          <w:rFonts w:ascii="Calibri" w:eastAsia="Calibri" w:hAnsi="Calibri" w:cs="Calibri"/>
          <w:color w:val="000009"/>
          <w:lang w:val="el-GR" w:eastAsia="en-US"/>
        </w:rPr>
        <w:t xml:space="preserve">, </w:t>
      </w:r>
      <w:r w:rsidRPr="002F5238">
        <w:rPr>
          <w:rFonts w:ascii="Calibri" w:eastAsia="Calibri" w:hAnsi="Calibri" w:cs="Calibri"/>
          <w:color w:val="000009"/>
          <w:lang w:eastAsia="en-US"/>
        </w:rPr>
        <w:t>dynamic</w:t>
      </w:r>
      <w:r w:rsidRPr="004C3B4F">
        <w:rPr>
          <w:rFonts w:ascii="Calibri" w:eastAsia="Calibri" w:hAnsi="Calibri" w:cs="Calibri"/>
          <w:color w:val="000009"/>
          <w:lang w:val="el-GR" w:eastAsia="en-US"/>
        </w:rPr>
        <w:t xml:space="preserve"> </w:t>
      </w:r>
      <w:r w:rsidRPr="002F5238">
        <w:rPr>
          <w:rFonts w:ascii="Calibri" w:eastAsia="Calibri" w:hAnsi="Calibri" w:cs="Calibri"/>
          <w:color w:val="000009"/>
          <w:lang w:eastAsia="en-US"/>
        </w:rPr>
        <w:t>programing</w:t>
      </w:r>
      <w:r w:rsidRPr="004C3B4F">
        <w:rPr>
          <w:rFonts w:ascii="Calibri" w:eastAsia="Calibri" w:hAnsi="Calibri" w:cs="Calibri"/>
          <w:color w:val="000009"/>
          <w:lang w:val="el-GR" w:eastAsia="en-US"/>
        </w:rPr>
        <w:t xml:space="preserve">, αλγόριθμοι ταξινόμησης, κάτω φράγματα πολυπλοκότητας, μέση πολυπλοκότητα, αλγόριθμοι σε γραφήματα, αλγόριθμοι στην Άλγεβρα και την Γεωμετρία, Προβλήματα </w:t>
      </w:r>
      <w:r w:rsidRPr="002F5238">
        <w:rPr>
          <w:rFonts w:ascii="Calibri" w:eastAsia="Calibri" w:hAnsi="Calibri" w:cs="Calibri"/>
          <w:color w:val="000009"/>
          <w:lang w:eastAsia="en-US"/>
        </w:rPr>
        <w:t>Nondeterministically</w:t>
      </w:r>
      <w:r w:rsidRPr="004C3B4F">
        <w:rPr>
          <w:rFonts w:ascii="Calibri" w:eastAsia="Calibri" w:hAnsi="Calibri" w:cs="Calibri"/>
          <w:color w:val="000009"/>
          <w:lang w:val="el-GR" w:eastAsia="en-US"/>
        </w:rPr>
        <w:t xml:space="preserve"> </w:t>
      </w:r>
      <w:r w:rsidRPr="002F5238">
        <w:rPr>
          <w:rFonts w:ascii="Calibri" w:eastAsia="Calibri" w:hAnsi="Calibri" w:cs="Calibri"/>
          <w:color w:val="000009"/>
          <w:lang w:eastAsia="en-US"/>
        </w:rPr>
        <w:t>Polynomial</w:t>
      </w:r>
      <w:r w:rsidRPr="004C3B4F">
        <w:rPr>
          <w:rFonts w:ascii="Calibri" w:eastAsia="Calibri" w:hAnsi="Calibri" w:cs="Calibri"/>
          <w:color w:val="000009"/>
          <w:lang w:val="el-GR" w:eastAsia="en-US"/>
        </w:rPr>
        <w:t xml:space="preserve"> (</w:t>
      </w:r>
      <w:r w:rsidRPr="002F5238">
        <w:rPr>
          <w:rFonts w:ascii="Calibri" w:eastAsia="Calibri" w:hAnsi="Calibri" w:cs="Calibri"/>
          <w:color w:val="000009"/>
          <w:lang w:eastAsia="en-US"/>
        </w:rPr>
        <w:t>NP</w:t>
      </w:r>
      <w:r w:rsidRPr="004C3B4F">
        <w:rPr>
          <w:rFonts w:ascii="Calibri" w:eastAsia="Calibri" w:hAnsi="Calibri" w:cs="Calibri"/>
          <w:color w:val="000009"/>
          <w:lang w:val="el-GR" w:eastAsia="en-US"/>
        </w:rPr>
        <w:t xml:space="preserve">), προβλήματα πλήρη στην κλάση </w:t>
      </w:r>
      <w:r w:rsidRPr="002F5238">
        <w:rPr>
          <w:rFonts w:ascii="Calibri" w:eastAsia="Calibri" w:hAnsi="Calibri" w:cs="Calibri"/>
          <w:color w:val="000009"/>
          <w:lang w:eastAsia="en-US"/>
        </w:rPr>
        <w:t>NP</w:t>
      </w:r>
      <w:r w:rsidRPr="004C3B4F">
        <w:rPr>
          <w:rFonts w:ascii="Calibri" w:eastAsia="Calibri" w:hAnsi="Calibri" w:cs="Calibri"/>
          <w:color w:val="000009"/>
          <w:lang w:val="el-GR" w:eastAsia="en-US"/>
        </w:rPr>
        <w:t xml:space="preserve">, πρόβλημα </w:t>
      </w:r>
      <w:r w:rsidRPr="002F5238">
        <w:rPr>
          <w:rFonts w:ascii="Calibri" w:eastAsia="Calibri" w:hAnsi="Calibri" w:cs="Calibri"/>
          <w:color w:val="000009"/>
          <w:lang w:eastAsia="en-US"/>
        </w:rPr>
        <w:t>SAT</w:t>
      </w:r>
      <w:r w:rsidRPr="004C3B4F">
        <w:rPr>
          <w:rFonts w:ascii="Calibri" w:eastAsia="Calibri" w:hAnsi="Calibri" w:cs="Calibri"/>
          <w:color w:val="000009"/>
          <w:lang w:val="el-GR" w:eastAsia="en-US"/>
        </w:rPr>
        <w:t xml:space="preserve">, πρόβλημα </w:t>
      </w:r>
      <w:r w:rsidRPr="002F5238">
        <w:rPr>
          <w:rFonts w:ascii="Calibri" w:eastAsia="Calibri" w:hAnsi="Calibri" w:cs="Calibri"/>
          <w:color w:val="000009"/>
          <w:lang w:eastAsia="en-US"/>
        </w:rPr>
        <w:t>Hamilton</w:t>
      </w:r>
      <w:r w:rsidRPr="004C3B4F">
        <w:rPr>
          <w:rFonts w:ascii="Calibri" w:eastAsia="Calibri" w:hAnsi="Calibri" w:cs="Calibri"/>
          <w:color w:val="000009"/>
          <w:lang w:val="el-GR" w:eastAsia="en-US"/>
        </w:rPr>
        <w:t>, πρόβλημα “κλίκας”, πρόβλημα επίλυσης συστήματος γραμμικών συστημάτων στους ακεραίους, ειδικά θέματα.</w:t>
      </w:r>
    </w:p>
    <w:p w14:paraId="3EEC0F07" w14:textId="41801D2C" w:rsidR="004C3B4F" w:rsidRPr="00932780" w:rsidRDefault="004C3B4F" w:rsidP="00DE5DBD">
      <w:pPr>
        <w:widowControl w:val="0"/>
        <w:autoSpaceDE w:val="0"/>
        <w:autoSpaceDN w:val="0"/>
        <w:spacing w:after="0" w:line="240" w:lineRule="auto"/>
        <w:ind w:right="121"/>
        <w:jc w:val="both"/>
        <w:rPr>
          <w:rFonts w:ascii="Calibri" w:eastAsia="Calibri" w:hAnsi="Calibri" w:cs="Calibri"/>
          <w:u w:val="single"/>
          <w:lang w:val="el-GR" w:eastAsia="en-US"/>
        </w:rPr>
      </w:pPr>
      <w:r w:rsidRPr="00932780">
        <w:rPr>
          <w:rFonts w:ascii="Calibri" w:eastAsia="Calibri" w:hAnsi="Calibri" w:cs="Calibri"/>
          <w:b/>
          <w:bCs/>
          <w:color w:val="000009"/>
          <w:u w:val="single"/>
          <w:lang w:val="el-GR" w:eastAsia="en-US"/>
        </w:rPr>
        <w:t>Α30:</w:t>
      </w:r>
      <w:r w:rsidRPr="00932780">
        <w:rPr>
          <w:rFonts w:ascii="Calibri" w:eastAsia="Calibri" w:hAnsi="Calibri" w:cs="Calibri"/>
          <w:b/>
          <w:bCs/>
          <w:color w:val="000009"/>
          <w:spacing w:val="46"/>
          <w:u w:val="single"/>
          <w:lang w:val="el-GR" w:eastAsia="en-US"/>
        </w:rPr>
        <w:t xml:space="preserve"> </w:t>
      </w:r>
      <w:r w:rsidRPr="00932780">
        <w:rPr>
          <w:rFonts w:ascii="Calibri" w:eastAsia="Calibri" w:hAnsi="Calibri" w:cs="Calibri"/>
          <w:b/>
          <w:bCs/>
          <w:color w:val="000009"/>
          <w:spacing w:val="-2"/>
          <w:u w:val="single"/>
          <w:lang w:val="el-GR" w:eastAsia="en-US"/>
        </w:rPr>
        <w:t>ΣΥΝΔΥΑΣΤΙΚΗ</w:t>
      </w:r>
    </w:p>
    <w:p w14:paraId="38CE3A14" w14:textId="4F5D4B92" w:rsidR="00DB392D" w:rsidRPr="002E7428" w:rsidRDefault="004C3B4F" w:rsidP="002E7428">
      <w:pPr>
        <w:widowControl w:val="0"/>
        <w:autoSpaceDE w:val="0"/>
        <w:autoSpaceDN w:val="0"/>
        <w:spacing w:before="120" w:after="120" w:line="240" w:lineRule="auto"/>
        <w:ind w:right="112"/>
        <w:jc w:val="both"/>
        <w:rPr>
          <w:rFonts w:ascii="Calibri" w:eastAsia="Calibri" w:hAnsi="Calibri" w:cs="Calibri"/>
          <w:color w:val="000009"/>
          <w:lang w:val="el-GR" w:eastAsia="en-US"/>
        </w:rPr>
      </w:pPr>
      <w:r w:rsidRPr="004C3B4F">
        <w:rPr>
          <w:rFonts w:ascii="Calibri" w:eastAsia="Calibri" w:hAnsi="Calibri" w:cs="Calibri"/>
          <w:color w:val="000009"/>
          <w:lang w:val="el-GR" w:eastAsia="en-US"/>
        </w:rPr>
        <w:t>Συνδυαστικές αρχές με τη χρήση των στοιχειωδών αριθμητικών πράξεων,</w:t>
      </w:r>
      <w:r w:rsidRPr="004C3B4F">
        <w:rPr>
          <w:rFonts w:ascii="Calibri" w:eastAsia="Calibri" w:hAnsi="Calibri" w:cs="Calibri"/>
          <w:color w:val="000009"/>
          <w:spacing w:val="40"/>
          <w:lang w:val="el-GR" w:eastAsia="en-US"/>
        </w:rPr>
        <w:t xml:space="preserve"> </w:t>
      </w:r>
      <w:r w:rsidRPr="004C3B4F">
        <w:rPr>
          <w:rFonts w:ascii="Calibri" w:eastAsia="Calibri" w:hAnsi="Calibri" w:cs="Calibri"/>
          <w:color w:val="000009"/>
          <w:lang w:val="el-GR" w:eastAsia="en-US"/>
        </w:rPr>
        <w:t>Γεννήτριες Συναρτήσεις,</w:t>
      </w:r>
      <w:r w:rsidRPr="004C3B4F">
        <w:rPr>
          <w:rFonts w:ascii="Calibri" w:eastAsia="Calibri" w:hAnsi="Calibri" w:cs="Calibri"/>
          <w:color w:val="000009"/>
          <w:spacing w:val="-6"/>
          <w:lang w:val="el-GR" w:eastAsia="en-US"/>
        </w:rPr>
        <w:t xml:space="preserve"> </w:t>
      </w:r>
      <w:r w:rsidRPr="004C3B4F">
        <w:rPr>
          <w:rFonts w:ascii="Calibri" w:eastAsia="Calibri" w:hAnsi="Calibri" w:cs="Calibri"/>
          <w:color w:val="000009"/>
          <w:lang w:val="el-GR" w:eastAsia="en-US"/>
        </w:rPr>
        <w:t>"Αρχή</w:t>
      </w:r>
      <w:r w:rsidRPr="004C3B4F">
        <w:rPr>
          <w:rFonts w:ascii="Calibri" w:eastAsia="Calibri" w:hAnsi="Calibri" w:cs="Calibri"/>
          <w:color w:val="000009"/>
          <w:spacing w:val="-5"/>
          <w:lang w:val="el-GR" w:eastAsia="en-US"/>
        </w:rPr>
        <w:t xml:space="preserve"> </w:t>
      </w:r>
      <w:r w:rsidRPr="004C3B4F">
        <w:rPr>
          <w:rFonts w:ascii="Calibri" w:eastAsia="Calibri" w:hAnsi="Calibri" w:cs="Calibri"/>
          <w:color w:val="000009"/>
          <w:lang w:val="el-GR" w:eastAsia="en-US"/>
        </w:rPr>
        <w:t>του</w:t>
      </w:r>
      <w:r w:rsidRPr="004C3B4F">
        <w:rPr>
          <w:rFonts w:ascii="Calibri" w:eastAsia="Calibri" w:hAnsi="Calibri" w:cs="Calibri"/>
          <w:color w:val="000009"/>
          <w:spacing w:val="-6"/>
          <w:lang w:val="el-GR" w:eastAsia="en-US"/>
        </w:rPr>
        <w:t xml:space="preserve"> </w:t>
      </w:r>
      <w:r w:rsidRPr="004C3B4F">
        <w:rPr>
          <w:rFonts w:ascii="Calibri" w:eastAsia="Calibri" w:hAnsi="Calibri" w:cs="Calibri"/>
          <w:color w:val="000009"/>
          <w:lang w:val="el-GR" w:eastAsia="en-US"/>
        </w:rPr>
        <w:t>Περιστερώνα”,</w:t>
      </w:r>
      <w:r w:rsidRPr="004C3B4F">
        <w:rPr>
          <w:rFonts w:ascii="Calibri" w:eastAsia="Calibri" w:hAnsi="Calibri" w:cs="Calibri"/>
          <w:color w:val="000009"/>
          <w:spacing w:val="-6"/>
          <w:lang w:val="el-GR" w:eastAsia="en-US"/>
        </w:rPr>
        <w:t xml:space="preserve"> </w:t>
      </w:r>
      <w:r w:rsidRPr="004C3B4F">
        <w:rPr>
          <w:rFonts w:ascii="Calibri" w:eastAsia="Calibri" w:hAnsi="Calibri" w:cs="Calibri"/>
          <w:color w:val="000009"/>
          <w:lang w:val="el-GR" w:eastAsia="en-US"/>
        </w:rPr>
        <w:t>Συνδυαστικές</w:t>
      </w:r>
      <w:r w:rsidRPr="004C3B4F">
        <w:rPr>
          <w:rFonts w:ascii="Calibri" w:eastAsia="Calibri" w:hAnsi="Calibri" w:cs="Calibri"/>
          <w:color w:val="000009"/>
          <w:spacing w:val="-5"/>
          <w:lang w:val="el-GR" w:eastAsia="en-US"/>
        </w:rPr>
        <w:t xml:space="preserve"> </w:t>
      </w:r>
      <w:r w:rsidRPr="004C3B4F">
        <w:rPr>
          <w:rFonts w:ascii="Calibri" w:eastAsia="Calibri" w:hAnsi="Calibri" w:cs="Calibri"/>
          <w:color w:val="000009"/>
          <w:lang w:val="el-GR" w:eastAsia="en-US"/>
        </w:rPr>
        <w:t>αρχές</w:t>
      </w:r>
      <w:r w:rsidRPr="004C3B4F">
        <w:rPr>
          <w:rFonts w:ascii="Calibri" w:eastAsia="Calibri" w:hAnsi="Calibri" w:cs="Calibri"/>
          <w:color w:val="000009"/>
          <w:spacing w:val="-5"/>
          <w:lang w:val="el-GR" w:eastAsia="en-US"/>
        </w:rPr>
        <w:t xml:space="preserve"> </w:t>
      </w:r>
      <w:r w:rsidRPr="004C3B4F">
        <w:rPr>
          <w:rFonts w:ascii="Calibri" w:eastAsia="Calibri" w:hAnsi="Calibri" w:cs="Calibri"/>
          <w:color w:val="000009"/>
          <w:lang w:val="el-GR" w:eastAsia="en-US"/>
        </w:rPr>
        <w:t>στη</w:t>
      </w:r>
      <w:r w:rsidRPr="004C3B4F">
        <w:rPr>
          <w:rFonts w:ascii="Calibri" w:eastAsia="Calibri" w:hAnsi="Calibri" w:cs="Calibri"/>
          <w:color w:val="000009"/>
          <w:spacing w:val="-6"/>
          <w:lang w:val="el-GR" w:eastAsia="en-US"/>
        </w:rPr>
        <w:t xml:space="preserve"> </w:t>
      </w:r>
      <w:r w:rsidRPr="004C3B4F">
        <w:rPr>
          <w:rFonts w:ascii="Calibri" w:eastAsia="Calibri" w:hAnsi="Calibri" w:cs="Calibri"/>
          <w:color w:val="000009"/>
          <w:lang w:val="el-GR" w:eastAsia="en-US"/>
        </w:rPr>
        <w:t>Θεωρία</w:t>
      </w:r>
      <w:r w:rsidRPr="004C3B4F">
        <w:rPr>
          <w:rFonts w:ascii="Calibri" w:eastAsia="Calibri" w:hAnsi="Calibri" w:cs="Calibri"/>
          <w:color w:val="000009"/>
          <w:spacing w:val="-6"/>
          <w:lang w:val="el-GR" w:eastAsia="en-US"/>
        </w:rPr>
        <w:t xml:space="preserve"> </w:t>
      </w:r>
      <w:r w:rsidRPr="004C3B4F">
        <w:rPr>
          <w:rFonts w:ascii="Calibri" w:eastAsia="Calibri" w:hAnsi="Calibri" w:cs="Calibri"/>
          <w:color w:val="000009"/>
          <w:lang w:val="el-GR" w:eastAsia="en-US"/>
        </w:rPr>
        <w:t>Συνόλων,</w:t>
      </w:r>
      <w:r w:rsidRPr="004C3B4F">
        <w:rPr>
          <w:rFonts w:ascii="Calibri" w:eastAsia="Calibri" w:hAnsi="Calibri" w:cs="Calibri"/>
          <w:color w:val="000009"/>
          <w:spacing w:val="-7"/>
          <w:lang w:val="el-GR" w:eastAsia="en-US"/>
        </w:rPr>
        <w:t xml:space="preserve"> </w:t>
      </w:r>
      <w:r w:rsidRPr="004C3B4F">
        <w:rPr>
          <w:rFonts w:ascii="Calibri" w:eastAsia="Calibri" w:hAnsi="Calibri" w:cs="Calibri"/>
          <w:color w:val="000009"/>
          <w:lang w:val="el-GR" w:eastAsia="en-US"/>
        </w:rPr>
        <w:t xml:space="preserve">“μέτρηση </w:t>
      </w:r>
      <w:r w:rsidRPr="002F5238">
        <w:rPr>
          <w:rFonts w:ascii="Calibri" w:eastAsia="Calibri" w:hAnsi="Calibri" w:cs="Calibri"/>
          <w:color w:val="000009"/>
          <w:lang w:eastAsia="en-US"/>
        </w:rPr>
        <w:t>Polya</w:t>
      </w:r>
      <w:r w:rsidRPr="004C3B4F">
        <w:rPr>
          <w:rFonts w:ascii="Calibri" w:eastAsia="Calibri" w:hAnsi="Calibri" w:cs="Calibri"/>
          <w:color w:val="000009"/>
          <w:lang w:val="el-GR" w:eastAsia="en-US"/>
        </w:rPr>
        <w:t>” με χρήση Θεωρίας Ομάδων, στοιχεία Αναλυτικής Συνδυαστικής, “</w:t>
      </w:r>
      <w:r w:rsidRPr="002F5238">
        <w:rPr>
          <w:rFonts w:ascii="Calibri" w:eastAsia="Calibri" w:hAnsi="Calibri" w:cs="Calibri"/>
          <w:color w:val="000009"/>
          <w:lang w:eastAsia="en-US"/>
        </w:rPr>
        <w:t>Permutation</w:t>
      </w:r>
      <w:r w:rsidRPr="004C3B4F">
        <w:rPr>
          <w:rFonts w:ascii="Calibri" w:eastAsia="Calibri" w:hAnsi="Calibri" w:cs="Calibri"/>
          <w:color w:val="000009"/>
          <w:lang w:val="el-GR" w:eastAsia="en-US"/>
        </w:rPr>
        <w:t xml:space="preserve"> </w:t>
      </w:r>
      <w:r w:rsidRPr="002F5238">
        <w:rPr>
          <w:rFonts w:ascii="Calibri" w:eastAsia="Calibri" w:hAnsi="Calibri" w:cs="Calibri"/>
          <w:color w:val="000009"/>
          <w:lang w:eastAsia="en-US"/>
        </w:rPr>
        <w:t>Patterns</w:t>
      </w:r>
      <w:r w:rsidRPr="004C3B4F">
        <w:rPr>
          <w:rFonts w:ascii="Calibri" w:eastAsia="Calibri" w:hAnsi="Calibri" w:cs="Calibri"/>
          <w:color w:val="000009"/>
          <w:lang w:val="el-GR" w:eastAsia="en-US"/>
        </w:rPr>
        <w:t xml:space="preserve">”, στοιχεία Θεωρίας </w:t>
      </w:r>
      <w:r w:rsidRPr="002F5238">
        <w:rPr>
          <w:rFonts w:ascii="Calibri" w:eastAsia="Calibri" w:hAnsi="Calibri" w:cs="Calibri"/>
          <w:color w:val="000009"/>
          <w:lang w:eastAsia="en-US"/>
        </w:rPr>
        <w:t>Ramsey</w:t>
      </w:r>
      <w:r w:rsidRPr="004C3B4F">
        <w:rPr>
          <w:rFonts w:ascii="Calibri" w:eastAsia="Calibri" w:hAnsi="Calibri" w:cs="Calibri"/>
          <w:color w:val="000009"/>
          <w:lang w:val="el-GR" w:eastAsia="en-US"/>
        </w:rPr>
        <w:t>, Θεωρία Γραφημάτων, ειδικά θέματα.</w:t>
      </w:r>
    </w:p>
    <w:p w14:paraId="4AF87B41" w14:textId="407D9A4B" w:rsidR="004C3B4F" w:rsidRPr="00932780" w:rsidRDefault="004C3B4F" w:rsidP="00DE5DBD">
      <w:pPr>
        <w:widowControl w:val="0"/>
        <w:autoSpaceDE w:val="0"/>
        <w:autoSpaceDN w:val="0"/>
        <w:spacing w:after="0" w:line="240" w:lineRule="auto"/>
        <w:ind w:right="112"/>
        <w:jc w:val="both"/>
        <w:rPr>
          <w:rFonts w:ascii="Calibri" w:eastAsia="Calibri" w:hAnsi="Calibri" w:cs="Calibri"/>
          <w:u w:val="single"/>
          <w:lang w:val="el-GR" w:eastAsia="en-US"/>
        </w:rPr>
      </w:pPr>
      <w:r w:rsidRPr="00932780">
        <w:rPr>
          <w:rFonts w:ascii="Calibri" w:eastAsia="Calibri" w:hAnsi="Calibri" w:cs="Calibri"/>
          <w:b/>
          <w:bCs/>
          <w:color w:val="000009"/>
          <w:u w:val="single"/>
          <w:lang w:val="el-GR" w:eastAsia="en-US"/>
        </w:rPr>
        <w:t>Α31:</w:t>
      </w:r>
      <w:r w:rsidRPr="00932780">
        <w:rPr>
          <w:rFonts w:ascii="Calibri" w:eastAsia="Calibri" w:hAnsi="Calibri" w:cs="Calibri"/>
          <w:b/>
          <w:bCs/>
          <w:color w:val="000009"/>
          <w:spacing w:val="46"/>
          <w:u w:val="single"/>
          <w:lang w:val="el-GR" w:eastAsia="en-US"/>
        </w:rPr>
        <w:t xml:space="preserve"> </w:t>
      </w:r>
      <w:r w:rsidRPr="00932780">
        <w:rPr>
          <w:rFonts w:ascii="Calibri" w:eastAsia="Calibri" w:hAnsi="Calibri" w:cs="Calibri"/>
          <w:b/>
          <w:bCs/>
          <w:color w:val="000009"/>
          <w:spacing w:val="-2"/>
          <w:u w:val="single"/>
          <w:lang w:val="el-GR" w:eastAsia="en-US"/>
        </w:rPr>
        <w:t>ΚΡΥΠΤΟΓΡΑΦΙΑ</w:t>
      </w:r>
    </w:p>
    <w:p w14:paraId="399D3B37" w14:textId="457933F3" w:rsidR="004C3B4F" w:rsidRPr="00DE5DBD" w:rsidRDefault="00DB392D">
      <w:pPr>
        <w:pStyle w:val="ListParagraph"/>
        <w:widowControl w:val="0"/>
        <w:numPr>
          <w:ilvl w:val="0"/>
          <w:numId w:val="10"/>
        </w:numPr>
        <w:tabs>
          <w:tab w:val="left" w:pos="142"/>
          <w:tab w:val="left" w:pos="1510"/>
          <w:tab w:val="left" w:pos="3493"/>
          <w:tab w:val="left" w:pos="5217"/>
          <w:tab w:val="left" w:pos="5792"/>
          <w:tab w:val="left" w:pos="6883"/>
        </w:tabs>
        <w:autoSpaceDE w:val="0"/>
        <w:autoSpaceDN w:val="0"/>
        <w:spacing w:before="120" w:after="120" w:line="240" w:lineRule="auto"/>
        <w:ind w:left="142" w:right="117" w:firstLine="0"/>
        <w:contextualSpacing w:val="0"/>
        <w:jc w:val="both"/>
        <w:rPr>
          <w:rFonts w:ascii="Calibri" w:eastAsia="Calibri" w:hAnsi="Calibri" w:cs="Calibri"/>
          <w:lang w:val="el-GR" w:eastAsia="en-US"/>
        </w:rPr>
      </w:pPr>
      <w:r w:rsidRPr="00DE5DBD">
        <w:rPr>
          <w:rFonts w:ascii="Calibri" w:eastAsia="Calibri" w:hAnsi="Calibri" w:cs="Calibri"/>
          <w:color w:val="000009"/>
          <w:lang w:val="el-GR" w:eastAsia="en-US"/>
        </w:rPr>
        <w:t xml:space="preserve"> </w:t>
      </w:r>
      <w:r w:rsidR="004C3B4F" w:rsidRPr="00DE5DBD">
        <w:rPr>
          <w:rFonts w:ascii="Calibri" w:eastAsia="Calibri" w:hAnsi="Calibri" w:cs="Calibri"/>
          <w:color w:val="000009"/>
          <w:spacing w:val="-2"/>
          <w:lang w:val="el-GR" w:eastAsia="en-US"/>
        </w:rPr>
        <w:t>Ιστορικά</w:t>
      </w:r>
      <w:r w:rsidR="004C3B4F" w:rsidRPr="00DE5DBD">
        <w:rPr>
          <w:rFonts w:ascii="Calibri" w:eastAsia="Calibri" w:hAnsi="Calibri" w:cs="Calibri"/>
          <w:color w:val="000009"/>
          <w:lang w:val="el-GR" w:eastAsia="en-US"/>
        </w:rPr>
        <w:tab/>
      </w:r>
      <w:r w:rsidR="004C3B4F" w:rsidRPr="00DE5DBD">
        <w:rPr>
          <w:rFonts w:ascii="Calibri" w:eastAsia="Calibri" w:hAnsi="Calibri" w:cs="Calibri"/>
          <w:color w:val="000009"/>
          <w:spacing w:val="-2"/>
          <w:lang w:val="el-GR" w:eastAsia="en-US"/>
        </w:rPr>
        <w:t>κρυπτοσυστήματα</w:t>
      </w:r>
      <w:r w:rsidR="004C3B4F" w:rsidRPr="00DE5DBD">
        <w:rPr>
          <w:rFonts w:ascii="Calibri" w:eastAsia="Calibri" w:hAnsi="Calibri" w:cs="Calibri"/>
          <w:b/>
          <w:color w:val="000009"/>
          <w:spacing w:val="-2"/>
          <w:lang w:val="el-GR" w:eastAsia="en-US"/>
        </w:rPr>
        <w:t>:</w:t>
      </w:r>
      <w:r w:rsidR="004C3B4F" w:rsidRPr="00DE5DBD">
        <w:rPr>
          <w:rFonts w:ascii="Calibri" w:eastAsia="Calibri" w:hAnsi="Calibri" w:cs="Calibri"/>
          <w:b/>
          <w:color w:val="000009"/>
          <w:lang w:val="el-GR" w:eastAsia="en-US"/>
        </w:rPr>
        <w:tab/>
      </w:r>
      <w:r w:rsidR="004C3B4F" w:rsidRPr="00DE5DBD">
        <w:rPr>
          <w:rFonts w:ascii="Calibri" w:eastAsia="Calibri" w:hAnsi="Calibri" w:cs="Calibri"/>
          <w:color w:val="000009"/>
          <w:spacing w:val="-2"/>
          <w:lang w:val="el-GR" w:eastAsia="en-US"/>
        </w:rPr>
        <w:t>Κρυπτοσύστημα</w:t>
      </w:r>
      <w:r w:rsidR="004C3B4F" w:rsidRPr="00DE5DBD">
        <w:rPr>
          <w:rFonts w:ascii="Calibri" w:eastAsia="Calibri" w:hAnsi="Calibri" w:cs="Calibri"/>
          <w:color w:val="000009"/>
          <w:lang w:val="el-GR" w:eastAsia="en-US"/>
        </w:rPr>
        <w:tab/>
      </w:r>
      <w:r w:rsidR="004C3B4F" w:rsidRPr="00DE5DBD">
        <w:rPr>
          <w:rFonts w:ascii="Calibri" w:eastAsia="Calibri" w:hAnsi="Calibri" w:cs="Calibri"/>
          <w:color w:val="000009"/>
          <w:spacing w:val="-4"/>
          <w:lang w:val="el-GR" w:eastAsia="en-US"/>
        </w:rPr>
        <w:t>του</w:t>
      </w:r>
      <w:r w:rsidR="004C3B4F" w:rsidRPr="00DE5DBD">
        <w:rPr>
          <w:rFonts w:ascii="Calibri" w:eastAsia="Calibri" w:hAnsi="Calibri" w:cs="Calibri"/>
          <w:color w:val="000009"/>
          <w:lang w:val="el-GR" w:eastAsia="en-US"/>
        </w:rPr>
        <w:tab/>
      </w:r>
      <w:r w:rsidR="004C3B4F" w:rsidRPr="00DE5DBD">
        <w:rPr>
          <w:rFonts w:ascii="Calibri" w:eastAsia="Calibri" w:hAnsi="Calibri" w:cs="Calibri"/>
          <w:color w:val="000009"/>
          <w:spacing w:val="-2"/>
          <w:lang w:val="el-GR" w:eastAsia="en-US"/>
        </w:rPr>
        <w:t>Καίσαρα,</w:t>
      </w:r>
      <w:r w:rsidR="004C3B4F" w:rsidRPr="00DE5DBD">
        <w:rPr>
          <w:rFonts w:ascii="Calibri" w:eastAsia="Calibri" w:hAnsi="Calibri" w:cs="Calibri"/>
          <w:color w:val="000009"/>
          <w:lang w:val="el-GR" w:eastAsia="en-US"/>
        </w:rPr>
        <w:tab/>
      </w:r>
      <w:r w:rsidR="004C3B4F" w:rsidRPr="00DE5DBD">
        <w:rPr>
          <w:rFonts w:ascii="Calibri" w:eastAsia="Calibri" w:hAnsi="Calibri" w:cs="Calibri"/>
          <w:color w:val="000009"/>
          <w:spacing w:val="-2"/>
          <w:lang w:val="el-GR" w:eastAsia="en-US"/>
        </w:rPr>
        <w:t xml:space="preserve">μονοαλφαβητική </w:t>
      </w:r>
      <w:r w:rsidR="004C3B4F" w:rsidRPr="00DE5DBD">
        <w:rPr>
          <w:rFonts w:ascii="Calibri" w:eastAsia="Calibri" w:hAnsi="Calibri" w:cs="Calibri"/>
          <w:color w:val="000009"/>
          <w:lang w:val="el-GR" w:eastAsia="en-US"/>
        </w:rPr>
        <w:t xml:space="preserve">αντικατάσταση, πολυαλφαβητική αντικατάσταση, </w:t>
      </w:r>
      <w:r w:rsidR="004C3B4F" w:rsidRPr="00DE5DBD">
        <w:rPr>
          <w:rFonts w:ascii="Calibri" w:eastAsia="Calibri" w:hAnsi="Calibri" w:cs="Calibri"/>
          <w:color w:val="000009"/>
          <w:lang w:eastAsia="en-US"/>
        </w:rPr>
        <w:t>one</w:t>
      </w:r>
      <w:r w:rsidR="004C3B4F" w:rsidRPr="00DE5DBD">
        <w:rPr>
          <w:rFonts w:ascii="Calibri" w:eastAsia="Calibri" w:hAnsi="Calibri" w:cs="Calibri"/>
          <w:color w:val="000009"/>
          <w:lang w:val="el-GR" w:eastAsia="en-US"/>
        </w:rPr>
        <w:t>-</w:t>
      </w:r>
      <w:r w:rsidR="004C3B4F" w:rsidRPr="00DE5DBD">
        <w:rPr>
          <w:rFonts w:ascii="Calibri" w:eastAsia="Calibri" w:hAnsi="Calibri" w:cs="Calibri"/>
          <w:color w:val="000009"/>
          <w:lang w:eastAsia="en-US"/>
        </w:rPr>
        <w:t>time</w:t>
      </w:r>
      <w:r w:rsidR="004C3B4F" w:rsidRPr="00DE5DBD">
        <w:rPr>
          <w:rFonts w:ascii="Calibri" w:eastAsia="Calibri" w:hAnsi="Calibri" w:cs="Calibri"/>
          <w:color w:val="000009"/>
          <w:lang w:val="el-GR" w:eastAsia="en-US"/>
        </w:rPr>
        <w:t>-</w:t>
      </w:r>
      <w:r w:rsidR="004C3B4F" w:rsidRPr="00DE5DBD">
        <w:rPr>
          <w:rFonts w:ascii="Calibri" w:eastAsia="Calibri" w:hAnsi="Calibri" w:cs="Calibri"/>
          <w:color w:val="000009"/>
          <w:lang w:eastAsia="en-US"/>
        </w:rPr>
        <w:t>pad</w:t>
      </w:r>
      <w:r w:rsidR="004C3B4F" w:rsidRPr="00DE5DBD">
        <w:rPr>
          <w:rFonts w:ascii="Calibri" w:eastAsia="Calibri" w:hAnsi="Calibri" w:cs="Calibri"/>
          <w:color w:val="000009"/>
          <w:lang w:val="el-GR" w:eastAsia="en-US"/>
        </w:rPr>
        <w:t>.</w:t>
      </w:r>
    </w:p>
    <w:p w14:paraId="5FF57536" w14:textId="249B36B0" w:rsidR="004C3B4F" w:rsidRPr="00DE5DBD" w:rsidRDefault="004C3B4F">
      <w:pPr>
        <w:pStyle w:val="ListParagraph"/>
        <w:widowControl w:val="0"/>
        <w:numPr>
          <w:ilvl w:val="0"/>
          <w:numId w:val="10"/>
        </w:numPr>
        <w:tabs>
          <w:tab w:val="left" w:pos="142"/>
        </w:tabs>
        <w:autoSpaceDE w:val="0"/>
        <w:autoSpaceDN w:val="0"/>
        <w:spacing w:before="120" w:after="120" w:line="240" w:lineRule="auto"/>
        <w:ind w:left="142" w:firstLine="0"/>
        <w:contextualSpacing w:val="0"/>
        <w:jc w:val="both"/>
        <w:rPr>
          <w:rFonts w:ascii="Calibri" w:eastAsia="Calibri" w:hAnsi="Calibri" w:cs="Calibri"/>
          <w:lang w:val="el-GR" w:eastAsia="en-US"/>
        </w:rPr>
      </w:pPr>
      <w:r w:rsidRPr="00DE5DBD">
        <w:rPr>
          <w:rFonts w:ascii="Calibri" w:eastAsia="Calibri" w:hAnsi="Calibri" w:cs="Calibri"/>
          <w:color w:val="000009"/>
          <w:spacing w:val="-10"/>
          <w:lang w:val="el-GR" w:eastAsia="en-US"/>
        </w:rPr>
        <w:t xml:space="preserve"> </w:t>
      </w:r>
      <w:r w:rsidRPr="00DE5DBD">
        <w:rPr>
          <w:rFonts w:ascii="Calibri" w:eastAsia="Calibri" w:hAnsi="Calibri" w:cs="Calibri"/>
          <w:color w:val="000009"/>
          <w:lang w:val="el-GR" w:eastAsia="en-US"/>
        </w:rPr>
        <w:t>Τμηματικά</w:t>
      </w:r>
      <w:r w:rsidRPr="00DE5DBD">
        <w:rPr>
          <w:rFonts w:ascii="Calibri" w:eastAsia="Calibri" w:hAnsi="Calibri" w:cs="Calibri"/>
          <w:color w:val="000009"/>
          <w:spacing w:val="-7"/>
          <w:lang w:val="el-GR" w:eastAsia="en-US"/>
        </w:rPr>
        <w:t xml:space="preserve"> </w:t>
      </w:r>
      <w:r w:rsidRPr="00DE5DBD">
        <w:rPr>
          <w:rFonts w:ascii="Calibri" w:eastAsia="Calibri" w:hAnsi="Calibri" w:cs="Calibri"/>
          <w:color w:val="000009"/>
          <w:lang w:val="el-GR" w:eastAsia="en-US"/>
        </w:rPr>
        <w:t>κρυπτοσυστήματα</w:t>
      </w:r>
      <w:r w:rsidRPr="00DE5DBD">
        <w:rPr>
          <w:rFonts w:ascii="Calibri" w:eastAsia="Calibri" w:hAnsi="Calibri" w:cs="Calibri"/>
          <w:color w:val="000009"/>
          <w:spacing w:val="-8"/>
          <w:lang w:val="el-GR" w:eastAsia="en-US"/>
        </w:rPr>
        <w:t xml:space="preserve"> </w:t>
      </w:r>
      <w:r w:rsidRPr="00DE5DBD">
        <w:rPr>
          <w:rFonts w:ascii="Calibri" w:eastAsia="Calibri" w:hAnsi="Calibri" w:cs="Calibri"/>
          <w:color w:val="000009"/>
          <w:lang w:val="el-GR" w:eastAsia="en-US"/>
        </w:rPr>
        <w:t>(</w:t>
      </w:r>
      <w:r w:rsidRPr="00DE5DBD">
        <w:rPr>
          <w:rFonts w:ascii="Calibri" w:eastAsia="Calibri" w:hAnsi="Calibri" w:cs="Calibri"/>
          <w:color w:val="000009"/>
          <w:lang w:eastAsia="en-US"/>
        </w:rPr>
        <w:t>Block</w:t>
      </w:r>
      <w:r w:rsidRPr="00DE5DBD">
        <w:rPr>
          <w:rFonts w:ascii="Calibri" w:eastAsia="Calibri" w:hAnsi="Calibri" w:cs="Calibri"/>
          <w:color w:val="000009"/>
          <w:spacing w:val="-9"/>
          <w:lang w:val="el-GR" w:eastAsia="en-US"/>
        </w:rPr>
        <w:t xml:space="preserve"> </w:t>
      </w:r>
      <w:r w:rsidRPr="00DE5DBD">
        <w:rPr>
          <w:rFonts w:ascii="Calibri" w:eastAsia="Calibri" w:hAnsi="Calibri" w:cs="Calibri"/>
          <w:color w:val="000009"/>
          <w:lang w:eastAsia="en-US"/>
        </w:rPr>
        <w:t>ciphers</w:t>
      </w:r>
      <w:r w:rsidRPr="00DE5DBD">
        <w:rPr>
          <w:rFonts w:ascii="Calibri" w:eastAsia="Calibri" w:hAnsi="Calibri" w:cs="Calibri"/>
          <w:color w:val="000009"/>
          <w:lang w:val="el-GR" w:eastAsia="en-US"/>
        </w:rPr>
        <w:t>):</w:t>
      </w:r>
      <w:r w:rsidRPr="00DE5DBD">
        <w:rPr>
          <w:rFonts w:ascii="Calibri" w:eastAsia="Calibri" w:hAnsi="Calibri" w:cs="Calibri"/>
          <w:color w:val="000009"/>
          <w:spacing w:val="-8"/>
          <w:lang w:val="el-GR" w:eastAsia="en-US"/>
        </w:rPr>
        <w:t xml:space="preserve"> </w:t>
      </w:r>
      <w:r w:rsidRPr="00DE5DBD">
        <w:rPr>
          <w:rFonts w:ascii="Calibri" w:eastAsia="Calibri" w:hAnsi="Calibri" w:cs="Calibri"/>
          <w:color w:val="000009"/>
          <w:lang w:val="el-GR" w:eastAsia="en-US"/>
        </w:rPr>
        <w:t>Σχήμα</w:t>
      </w:r>
      <w:r w:rsidRPr="00DE5DBD">
        <w:rPr>
          <w:rFonts w:ascii="Calibri" w:eastAsia="Calibri" w:hAnsi="Calibri" w:cs="Calibri"/>
          <w:color w:val="000009"/>
          <w:spacing w:val="-9"/>
          <w:lang w:val="el-GR" w:eastAsia="en-US"/>
        </w:rPr>
        <w:t xml:space="preserve"> </w:t>
      </w:r>
      <w:r w:rsidRPr="00DE5DBD">
        <w:rPr>
          <w:rFonts w:ascii="Calibri" w:eastAsia="Calibri" w:hAnsi="Calibri" w:cs="Calibri"/>
          <w:color w:val="000009"/>
          <w:lang w:val="el-GR" w:eastAsia="en-US"/>
        </w:rPr>
        <w:t>του</w:t>
      </w:r>
      <w:r w:rsidRPr="00DE5DBD">
        <w:rPr>
          <w:rFonts w:ascii="Calibri" w:eastAsia="Calibri" w:hAnsi="Calibri" w:cs="Calibri"/>
          <w:color w:val="000009"/>
          <w:spacing w:val="-8"/>
          <w:lang w:val="el-GR" w:eastAsia="en-US"/>
        </w:rPr>
        <w:t xml:space="preserve"> </w:t>
      </w:r>
      <w:r w:rsidRPr="00DE5DBD">
        <w:rPr>
          <w:rFonts w:ascii="Calibri" w:eastAsia="Calibri" w:hAnsi="Calibri" w:cs="Calibri"/>
          <w:color w:val="000009"/>
          <w:lang w:eastAsia="en-US"/>
        </w:rPr>
        <w:t>Feistel</w:t>
      </w:r>
      <w:r w:rsidRPr="00DE5DBD">
        <w:rPr>
          <w:rFonts w:ascii="Calibri" w:eastAsia="Calibri" w:hAnsi="Calibri" w:cs="Calibri"/>
          <w:color w:val="000009"/>
          <w:lang w:val="el-GR" w:eastAsia="en-US"/>
        </w:rPr>
        <w:t>,</w:t>
      </w:r>
      <w:r w:rsidRPr="00DE5DBD">
        <w:rPr>
          <w:rFonts w:ascii="Calibri" w:eastAsia="Calibri" w:hAnsi="Calibri" w:cs="Calibri"/>
          <w:color w:val="000009"/>
          <w:spacing w:val="-8"/>
          <w:lang w:val="el-GR" w:eastAsia="en-US"/>
        </w:rPr>
        <w:t xml:space="preserve"> </w:t>
      </w:r>
      <w:r w:rsidRPr="00DE5DBD">
        <w:rPr>
          <w:rFonts w:ascii="Calibri" w:eastAsia="Calibri" w:hAnsi="Calibri" w:cs="Calibri"/>
          <w:color w:val="000009"/>
          <w:lang w:eastAsia="en-US"/>
        </w:rPr>
        <w:t>DES</w:t>
      </w:r>
      <w:r w:rsidRPr="00DE5DBD">
        <w:rPr>
          <w:rFonts w:ascii="Calibri" w:eastAsia="Calibri" w:hAnsi="Calibri" w:cs="Calibri"/>
          <w:color w:val="000009"/>
          <w:lang w:val="el-GR" w:eastAsia="en-US"/>
        </w:rPr>
        <w:t>,</w:t>
      </w:r>
      <w:r w:rsidRPr="00DE5DBD">
        <w:rPr>
          <w:rFonts w:ascii="Calibri" w:eastAsia="Calibri" w:hAnsi="Calibri" w:cs="Calibri"/>
          <w:color w:val="000009"/>
          <w:spacing w:val="-8"/>
          <w:lang w:val="el-GR" w:eastAsia="en-US"/>
        </w:rPr>
        <w:t xml:space="preserve"> </w:t>
      </w:r>
      <w:r w:rsidRPr="00DE5DBD">
        <w:rPr>
          <w:rFonts w:ascii="Calibri" w:eastAsia="Calibri" w:hAnsi="Calibri" w:cs="Calibri"/>
          <w:color w:val="000009"/>
          <w:spacing w:val="-2"/>
          <w:lang w:eastAsia="en-US"/>
        </w:rPr>
        <w:t>MACs</w:t>
      </w:r>
      <w:r w:rsidRPr="00DE5DBD">
        <w:rPr>
          <w:rFonts w:ascii="Calibri" w:eastAsia="Calibri" w:hAnsi="Calibri" w:cs="Calibri"/>
          <w:color w:val="000009"/>
          <w:spacing w:val="-2"/>
          <w:lang w:val="el-GR" w:eastAsia="en-US"/>
        </w:rPr>
        <w:t>.</w:t>
      </w:r>
    </w:p>
    <w:p w14:paraId="669E765A" w14:textId="411E3E2C" w:rsidR="004C3B4F" w:rsidRPr="00DE5DBD" w:rsidRDefault="004C3B4F">
      <w:pPr>
        <w:pStyle w:val="ListParagraph"/>
        <w:widowControl w:val="0"/>
        <w:numPr>
          <w:ilvl w:val="0"/>
          <w:numId w:val="10"/>
        </w:numPr>
        <w:tabs>
          <w:tab w:val="left" w:pos="142"/>
        </w:tabs>
        <w:autoSpaceDE w:val="0"/>
        <w:autoSpaceDN w:val="0"/>
        <w:spacing w:before="120" w:after="120" w:line="240" w:lineRule="auto"/>
        <w:ind w:left="142" w:firstLine="0"/>
        <w:contextualSpacing w:val="0"/>
        <w:jc w:val="both"/>
        <w:rPr>
          <w:rFonts w:ascii="Calibri" w:eastAsia="Calibri" w:hAnsi="Calibri" w:cs="Calibri"/>
          <w:lang w:val="el-GR" w:eastAsia="en-US"/>
        </w:rPr>
      </w:pPr>
      <w:r w:rsidRPr="00DE5DBD">
        <w:rPr>
          <w:rFonts w:ascii="Calibri" w:eastAsia="Calibri" w:hAnsi="Calibri" w:cs="Calibri"/>
          <w:color w:val="000009"/>
          <w:spacing w:val="76"/>
          <w:lang w:val="el-GR" w:eastAsia="en-US"/>
        </w:rPr>
        <w:t xml:space="preserve"> </w:t>
      </w:r>
      <w:r w:rsidRPr="00DE5DBD">
        <w:rPr>
          <w:rFonts w:ascii="Calibri" w:eastAsia="Calibri" w:hAnsi="Calibri" w:cs="Calibri"/>
          <w:color w:val="000009"/>
          <w:lang w:val="el-GR" w:eastAsia="en-US"/>
        </w:rPr>
        <w:t>Βασικοί</w:t>
      </w:r>
      <w:r w:rsidRPr="00DE5DBD">
        <w:rPr>
          <w:rFonts w:ascii="Calibri" w:eastAsia="Calibri" w:hAnsi="Calibri" w:cs="Calibri"/>
          <w:color w:val="000009"/>
          <w:spacing w:val="75"/>
          <w:lang w:val="el-GR" w:eastAsia="en-US"/>
        </w:rPr>
        <w:t xml:space="preserve"> </w:t>
      </w:r>
      <w:r w:rsidRPr="00DE5DBD">
        <w:rPr>
          <w:rFonts w:ascii="Calibri" w:eastAsia="Calibri" w:hAnsi="Calibri" w:cs="Calibri"/>
          <w:color w:val="000009"/>
          <w:lang w:val="el-GR" w:eastAsia="en-US"/>
        </w:rPr>
        <w:t>αλγεβρικοί/αριθμοθεωριτικοί</w:t>
      </w:r>
      <w:r w:rsidRPr="00DE5DBD">
        <w:rPr>
          <w:rFonts w:ascii="Calibri" w:eastAsia="Calibri" w:hAnsi="Calibri" w:cs="Calibri"/>
          <w:color w:val="000009"/>
          <w:spacing w:val="75"/>
          <w:lang w:val="el-GR" w:eastAsia="en-US"/>
        </w:rPr>
        <w:t xml:space="preserve"> </w:t>
      </w:r>
      <w:r w:rsidRPr="00DE5DBD">
        <w:rPr>
          <w:rFonts w:ascii="Calibri" w:eastAsia="Calibri" w:hAnsi="Calibri" w:cs="Calibri"/>
          <w:color w:val="000009"/>
          <w:lang w:val="el-GR" w:eastAsia="en-US"/>
        </w:rPr>
        <w:t>αλγόριθμοι:</w:t>
      </w:r>
      <w:r w:rsidRPr="00DE5DBD">
        <w:rPr>
          <w:rFonts w:ascii="Calibri" w:eastAsia="Calibri" w:hAnsi="Calibri" w:cs="Calibri"/>
          <w:color w:val="000009"/>
          <w:spacing w:val="77"/>
          <w:lang w:val="el-GR" w:eastAsia="en-US"/>
        </w:rPr>
        <w:t xml:space="preserve"> </w:t>
      </w:r>
      <w:r w:rsidRPr="00DE5DBD">
        <w:rPr>
          <w:rFonts w:ascii="Calibri" w:eastAsia="Calibri" w:hAnsi="Calibri" w:cs="Calibri"/>
          <w:color w:val="000009"/>
          <w:lang w:val="el-GR" w:eastAsia="en-US"/>
        </w:rPr>
        <w:t>Ευκλείδιος</w:t>
      </w:r>
      <w:r w:rsidRPr="00DE5DBD">
        <w:rPr>
          <w:rFonts w:ascii="Calibri" w:eastAsia="Calibri" w:hAnsi="Calibri" w:cs="Calibri"/>
          <w:color w:val="000009"/>
          <w:spacing w:val="75"/>
          <w:lang w:val="el-GR" w:eastAsia="en-US"/>
        </w:rPr>
        <w:t xml:space="preserve"> </w:t>
      </w:r>
      <w:r w:rsidRPr="00DE5DBD">
        <w:rPr>
          <w:rFonts w:ascii="Calibri" w:eastAsia="Calibri" w:hAnsi="Calibri" w:cs="Calibri"/>
          <w:color w:val="000009"/>
          <w:lang w:val="el-GR" w:eastAsia="en-US"/>
        </w:rPr>
        <w:t>αλγόριθμος,</w:t>
      </w:r>
      <w:r w:rsidRPr="00DE5DBD">
        <w:rPr>
          <w:rFonts w:ascii="Calibri" w:eastAsia="Calibri" w:hAnsi="Calibri" w:cs="Calibri"/>
          <w:color w:val="000009"/>
          <w:spacing w:val="75"/>
          <w:lang w:val="el-GR" w:eastAsia="en-US"/>
        </w:rPr>
        <w:t xml:space="preserve"> </w:t>
      </w:r>
      <w:r w:rsidRPr="00DE5DBD">
        <w:rPr>
          <w:rFonts w:ascii="Calibri" w:eastAsia="Calibri" w:hAnsi="Calibri" w:cs="Calibri"/>
          <w:color w:val="000009"/>
          <w:lang w:val="el-GR" w:eastAsia="en-US"/>
        </w:rPr>
        <w:t xml:space="preserve">Κινέζικο θεώρημα υπολοίπου, υπολογισμοί στην ομάδα των ακεβραίων </w:t>
      </w:r>
      <w:r w:rsidRPr="00DE5DBD">
        <w:rPr>
          <w:rFonts w:ascii="Calibri" w:eastAsia="Calibri" w:hAnsi="Calibri" w:cs="Calibri"/>
          <w:color w:val="000009"/>
          <w:lang w:eastAsia="en-US"/>
        </w:rPr>
        <w:t>modulo</w:t>
      </w:r>
      <w:r w:rsidRPr="00DE5DBD">
        <w:rPr>
          <w:rFonts w:ascii="Calibri" w:eastAsia="Calibri" w:hAnsi="Calibri" w:cs="Calibri"/>
          <w:color w:val="000009"/>
          <w:lang w:val="el-GR" w:eastAsia="en-US"/>
        </w:rPr>
        <w:t xml:space="preserve"> </w:t>
      </w:r>
      <w:r w:rsidRPr="00DE5DBD">
        <w:rPr>
          <w:rFonts w:ascii="Calibri" w:eastAsia="Calibri" w:hAnsi="Calibri" w:cs="Calibri"/>
          <w:color w:val="000009"/>
          <w:lang w:eastAsia="en-US"/>
        </w:rPr>
        <w:t>n</w:t>
      </w:r>
      <w:r w:rsidRPr="00DE5DBD">
        <w:rPr>
          <w:rFonts w:ascii="Calibri" w:eastAsia="Calibri" w:hAnsi="Calibri" w:cs="Calibri"/>
          <w:color w:val="000009"/>
          <w:lang w:val="el-GR" w:eastAsia="en-US"/>
        </w:rPr>
        <w:t>.</w:t>
      </w:r>
    </w:p>
    <w:p w14:paraId="56FC53B8" w14:textId="29248D04" w:rsidR="00DB392D" w:rsidRPr="00DB392D" w:rsidRDefault="004C3B4F">
      <w:pPr>
        <w:pStyle w:val="ListParagraph"/>
        <w:widowControl w:val="0"/>
        <w:numPr>
          <w:ilvl w:val="0"/>
          <w:numId w:val="10"/>
        </w:numPr>
        <w:tabs>
          <w:tab w:val="left" w:pos="142"/>
        </w:tabs>
        <w:autoSpaceDE w:val="0"/>
        <w:autoSpaceDN w:val="0"/>
        <w:spacing w:before="120" w:after="120" w:line="240" w:lineRule="auto"/>
        <w:ind w:left="142" w:right="117" w:firstLine="0"/>
        <w:contextualSpacing w:val="0"/>
        <w:jc w:val="both"/>
        <w:rPr>
          <w:rFonts w:ascii="Calibri" w:eastAsia="Calibri" w:hAnsi="Calibri" w:cs="Calibri"/>
          <w:lang w:val="el-GR" w:eastAsia="en-US"/>
        </w:rPr>
      </w:pPr>
      <w:r w:rsidRPr="00DB392D">
        <w:rPr>
          <w:rFonts w:ascii="Calibri" w:eastAsia="Calibri" w:hAnsi="Calibri" w:cs="Calibri"/>
          <w:color w:val="000009"/>
          <w:lang w:val="el-GR" w:eastAsia="en-US"/>
        </w:rPr>
        <w:t xml:space="preserve">Συστήματα δημοσίου κλειδιού: Πρωτόκολλο </w:t>
      </w:r>
      <w:r w:rsidRPr="00DB392D">
        <w:rPr>
          <w:rFonts w:ascii="Calibri" w:eastAsia="Calibri" w:hAnsi="Calibri" w:cs="Calibri"/>
          <w:color w:val="000009"/>
          <w:lang w:eastAsia="en-US"/>
        </w:rPr>
        <w:t>Diffie</w:t>
      </w:r>
      <w:r w:rsidRPr="00DB392D">
        <w:rPr>
          <w:rFonts w:ascii="Calibri" w:eastAsia="Calibri" w:hAnsi="Calibri" w:cs="Calibri"/>
          <w:color w:val="000009"/>
          <w:lang w:val="el-GR" w:eastAsia="en-US"/>
        </w:rPr>
        <w:t>-</w:t>
      </w:r>
      <w:r w:rsidRPr="00DB392D">
        <w:rPr>
          <w:rFonts w:ascii="Calibri" w:eastAsia="Calibri" w:hAnsi="Calibri" w:cs="Calibri"/>
          <w:color w:val="000009"/>
          <w:lang w:eastAsia="en-US"/>
        </w:rPr>
        <w:t>Hellman</w:t>
      </w:r>
      <w:r w:rsidRPr="00DB392D">
        <w:rPr>
          <w:rFonts w:ascii="Calibri" w:eastAsia="Calibri" w:hAnsi="Calibri" w:cs="Calibri"/>
          <w:color w:val="000009"/>
          <w:lang w:val="el-GR" w:eastAsia="en-US"/>
        </w:rPr>
        <w:t xml:space="preserve"> (Το πρωτόκολλο </w:t>
      </w:r>
      <w:r w:rsidRPr="00DB392D">
        <w:rPr>
          <w:rFonts w:ascii="Calibri" w:eastAsia="Calibri" w:hAnsi="Calibri" w:cs="Calibri"/>
          <w:color w:val="000009"/>
          <w:lang w:eastAsia="en-US"/>
        </w:rPr>
        <w:t>Diffie</w:t>
      </w:r>
      <w:r w:rsidRPr="00DB392D">
        <w:rPr>
          <w:rFonts w:ascii="Calibri" w:eastAsia="Calibri" w:hAnsi="Calibri" w:cs="Calibri"/>
          <w:color w:val="000009"/>
          <w:lang w:val="el-GR" w:eastAsia="en-US"/>
        </w:rPr>
        <w:t xml:space="preserve">- </w:t>
      </w:r>
      <w:r w:rsidRPr="00DB392D">
        <w:rPr>
          <w:rFonts w:ascii="Calibri" w:eastAsia="Calibri" w:hAnsi="Calibri" w:cs="Calibri"/>
          <w:color w:val="000009"/>
          <w:lang w:eastAsia="en-US"/>
        </w:rPr>
        <w:t>Hellman</w:t>
      </w:r>
      <w:r w:rsidRPr="00DB392D">
        <w:rPr>
          <w:rFonts w:ascii="Calibri" w:eastAsia="Calibri" w:hAnsi="Calibri" w:cs="Calibri"/>
          <w:color w:val="000009"/>
          <w:lang w:val="el-GR" w:eastAsia="en-US"/>
        </w:rPr>
        <w:t xml:space="preserve">, Τα προβλήματα υπολογισμού και απόφασης </w:t>
      </w:r>
      <w:r w:rsidRPr="00DB392D">
        <w:rPr>
          <w:rFonts w:ascii="Calibri" w:eastAsia="Calibri" w:hAnsi="Calibri" w:cs="Calibri"/>
          <w:color w:val="000009"/>
          <w:lang w:eastAsia="en-US"/>
        </w:rPr>
        <w:t>Diffie</w:t>
      </w:r>
      <w:r w:rsidRPr="00DB392D">
        <w:rPr>
          <w:rFonts w:ascii="Calibri" w:eastAsia="Calibri" w:hAnsi="Calibri" w:cs="Calibri"/>
          <w:color w:val="000009"/>
          <w:lang w:val="el-GR" w:eastAsia="en-US"/>
        </w:rPr>
        <w:t>-</w:t>
      </w:r>
      <w:r w:rsidRPr="00DB392D">
        <w:rPr>
          <w:rFonts w:ascii="Calibri" w:eastAsia="Calibri" w:hAnsi="Calibri" w:cs="Calibri"/>
          <w:color w:val="000009"/>
          <w:lang w:eastAsia="en-US"/>
        </w:rPr>
        <w:t>Hellman</w:t>
      </w:r>
      <w:r w:rsidRPr="00DB392D">
        <w:rPr>
          <w:rFonts w:ascii="Calibri" w:eastAsia="Calibri" w:hAnsi="Calibri" w:cs="Calibri"/>
          <w:color w:val="000009"/>
          <w:lang w:val="el-GR" w:eastAsia="en-US"/>
        </w:rPr>
        <w:t xml:space="preserve">, το πρόβλημα του διακριτού λογαρίθμου). Συστήματα κρυπτογράφησης (Σύστημα </w:t>
      </w:r>
      <w:r w:rsidRPr="00DB392D">
        <w:rPr>
          <w:rFonts w:ascii="Calibri" w:eastAsia="Calibri" w:hAnsi="Calibri" w:cs="Calibri"/>
          <w:color w:val="000009"/>
          <w:lang w:eastAsia="en-US"/>
        </w:rPr>
        <w:t>ElGamal</w:t>
      </w:r>
      <w:r w:rsidRPr="00DB392D">
        <w:rPr>
          <w:rFonts w:ascii="Calibri" w:eastAsia="Calibri" w:hAnsi="Calibri" w:cs="Calibri"/>
          <w:color w:val="000009"/>
          <w:lang w:val="el-GR" w:eastAsia="en-US"/>
        </w:rPr>
        <w:t xml:space="preserve">, σύστημα </w:t>
      </w:r>
      <w:r w:rsidRPr="00DB392D">
        <w:rPr>
          <w:rFonts w:ascii="Calibri" w:eastAsia="Calibri" w:hAnsi="Calibri" w:cs="Calibri"/>
          <w:color w:val="000009"/>
          <w:lang w:eastAsia="en-US"/>
        </w:rPr>
        <w:t>RSA</w:t>
      </w:r>
      <w:r w:rsidRPr="00DB392D">
        <w:rPr>
          <w:rFonts w:ascii="Calibri" w:eastAsia="Calibri" w:hAnsi="Calibri" w:cs="Calibri"/>
          <w:color w:val="000009"/>
          <w:lang w:val="el-GR" w:eastAsia="en-US"/>
        </w:rPr>
        <w:t>, το πρόβλημα της παραγοντοποίησης ακεραίων,</w:t>
      </w:r>
      <w:r w:rsidRPr="00DB392D">
        <w:rPr>
          <w:rFonts w:ascii="Calibri" w:eastAsia="Calibri" w:hAnsi="Calibri" w:cs="Calibri"/>
          <w:color w:val="000009"/>
          <w:spacing w:val="-1"/>
          <w:lang w:val="el-GR" w:eastAsia="en-US"/>
        </w:rPr>
        <w:t xml:space="preserve"> </w:t>
      </w:r>
      <w:r w:rsidRPr="00DB392D">
        <w:rPr>
          <w:rFonts w:ascii="Calibri" w:eastAsia="Calibri" w:hAnsi="Calibri" w:cs="Calibri"/>
          <w:color w:val="000009"/>
          <w:lang w:val="el-GR" w:eastAsia="en-US"/>
        </w:rPr>
        <w:t xml:space="preserve">επιθέσεις και ορισμοί ασφαλείας). Συστήματα ψηφιακών υπογραφών (Σύστημα </w:t>
      </w:r>
      <w:r w:rsidRPr="00DB392D">
        <w:rPr>
          <w:rFonts w:ascii="Calibri" w:eastAsia="Calibri" w:hAnsi="Calibri" w:cs="Calibri"/>
          <w:color w:val="000009"/>
          <w:lang w:eastAsia="en-US"/>
        </w:rPr>
        <w:t>ElGamal</w:t>
      </w:r>
      <w:r w:rsidRPr="00DB392D">
        <w:rPr>
          <w:rFonts w:ascii="Calibri" w:eastAsia="Calibri" w:hAnsi="Calibri" w:cs="Calibri"/>
          <w:color w:val="000009"/>
          <w:lang w:val="el-GR" w:eastAsia="en-US"/>
        </w:rPr>
        <w:t xml:space="preserve">, σύστημα </w:t>
      </w:r>
      <w:r w:rsidRPr="00DB392D">
        <w:rPr>
          <w:rFonts w:ascii="Calibri" w:eastAsia="Calibri" w:hAnsi="Calibri" w:cs="Calibri"/>
          <w:color w:val="000009"/>
          <w:lang w:eastAsia="en-US"/>
        </w:rPr>
        <w:t>RSA</w:t>
      </w:r>
      <w:r w:rsidRPr="00DB392D">
        <w:rPr>
          <w:rFonts w:ascii="Calibri" w:eastAsia="Calibri" w:hAnsi="Calibri" w:cs="Calibri"/>
          <w:color w:val="000009"/>
          <w:lang w:val="el-GR" w:eastAsia="en-US"/>
        </w:rPr>
        <w:t xml:space="preserve">, υπογραφές </w:t>
      </w:r>
      <w:r w:rsidRPr="00DB392D">
        <w:rPr>
          <w:rFonts w:ascii="Calibri" w:eastAsia="Calibri" w:hAnsi="Calibri" w:cs="Calibri"/>
          <w:color w:val="000009"/>
          <w:lang w:eastAsia="en-US"/>
        </w:rPr>
        <w:t>DSA</w:t>
      </w:r>
      <w:r w:rsidRPr="00DB392D">
        <w:rPr>
          <w:rFonts w:ascii="Calibri" w:eastAsia="Calibri" w:hAnsi="Calibri" w:cs="Calibri"/>
          <w:color w:val="000009"/>
          <w:lang w:val="el-GR" w:eastAsia="en-US"/>
        </w:rPr>
        <w:t xml:space="preserve">, υπογραφές </w:t>
      </w:r>
      <w:r w:rsidRPr="00DB392D">
        <w:rPr>
          <w:rFonts w:ascii="Calibri" w:eastAsia="Calibri" w:hAnsi="Calibri" w:cs="Calibri"/>
          <w:color w:val="000009"/>
          <w:lang w:eastAsia="en-US"/>
        </w:rPr>
        <w:t>Schnorr</w:t>
      </w:r>
      <w:r w:rsidRPr="00DB392D">
        <w:rPr>
          <w:rFonts w:ascii="Calibri" w:eastAsia="Calibri" w:hAnsi="Calibri" w:cs="Calibri"/>
          <w:color w:val="000009"/>
          <w:lang w:val="el-GR" w:eastAsia="en-US"/>
        </w:rPr>
        <w:t xml:space="preserve">, επιθέσεις και ορισμοί ασφαλείας). Επιπλέον εφαρμογές (πχ συστήματα </w:t>
      </w:r>
      <w:r w:rsidRPr="00DB392D">
        <w:rPr>
          <w:rFonts w:ascii="Calibri" w:eastAsia="Calibri" w:hAnsi="Calibri" w:cs="Calibri"/>
          <w:color w:val="000009"/>
          <w:spacing w:val="-2"/>
          <w:lang w:val="el-GR" w:eastAsia="en-US"/>
        </w:rPr>
        <w:t>δέσμευσης).</w:t>
      </w:r>
    </w:p>
    <w:p w14:paraId="639DF5E4" w14:textId="409280A0" w:rsidR="00DB392D" w:rsidRPr="002E7428" w:rsidRDefault="004C3B4F">
      <w:pPr>
        <w:pStyle w:val="ListParagraph"/>
        <w:widowControl w:val="0"/>
        <w:numPr>
          <w:ilvl w:val="0"/>
          <w:numId w:val="10"/>
        </w:numPr>
        <w:tabs>
          <w:tab w:val="left" w:pos="142"/>
        </w:tabs>
        <w:autoSpaceDE w:val="0"/>
        <w:autoSpaceDN w:val="0"/>
        <w:spacing w:before="120" w:after="120" w:line="240" w:lineRule="auto"/>
        <w:ind w:left="142" w:right="117" w:firstLine="0"/>
        <w:contextualSpacing w:val="0"/>
        <w:jc w:val="both"/>
        <w:rPr>
          <w:rFonts w:ascii="Calibri" w:eastAsia="Calibri" w:hAnsi="Calibri" w:cs="Calibri"/>
          <w:lang w:val="el-GR" w:eastAsia="en-US"/>
        </w:rPr>
      </w:pPr>
      <w:r w:rsidRPr="00DB392D">
        <w:rPr>
          <w:rFonts w:ascii="Calibri" w:eastAsia="Calibri" w:hAnsi="Calibri" w:cs="Calibri"/>
          <w:color w:val="000009"/>
          <w:lang w:val="el-GR" w:eastAsia="en-US"/>
        </w:rPr>
        <w:t>Ειδικά</w:t>
      </w:r>
      <w:r w:rsidRPr="00DB392D">
        <w:rPr>
          <w:rFonts w:ascii="Calibri" w:eastAsia="Calibri" w:hAnsi="Calibri" w:cs="Calibri"/>
          <w:color w:val="000009"/>
          <w:spacing w:val="-7"/>
          <w:lang w:val="el-GR" w:eastAsia="en-US"/>
        </w:rPr>
        <w:t xml:space="preserve"> </w:t>
      </w:r>
      <w:r w:rsidRPr="00DB392D">
        <w:rPr>
          <w:rFonts w:ascii="Calibri" w:eastAsia="Calibri" w:hAnsi="Calibri" w:cs="Calibri"/>
          <w:color w:val="000009"/>
          <w:lang w:val="el-GR" w:eastAsia="en-US"/>
        </w:rPr>
        <w:t>θέματα:</w:t>
      </w:r>
      <w:r w:rsidRPr="00DB392D">
        <w:rPr>
          <w:rFonts w:ascii="Calibri" w:eastAsia="Calibri" w:hAnsi="Calibri" w:cs="Calibri"/>
          <w:color w:val="000009"/>
          <w:spacing w:val="-6"/>
          <w:lang w:val="el-GR" w:eastAsia="en-US"/>
        </w:rPr>
        <w:t xml:space="preserve"> </w:t>
      </w:r>
      <w:r w:rsidRPr="00DB392D">
        <w:rPr>
          <w:rFonts w:ascii="Calibri" w:eastAsia="Calibri" w:hAnsi="Calibri" w:cs="Calibri"/>
          <w:color w:val="000009"/>
          <w:lang w:val="el-GR" w:eastAsia="en-US"/>
        </w:rPr>
        <w:t>Εφόσον</w:t>
      </w:r>
      <w:r w:rsidRPr="00DB392D">
        <w:rPr>
          <w:rFonts w:ascii="Calibri" w:eastAsia="Calibri" w:hAnsi="Calibri" w:cs="Calibri"/>
          <w:color w:val="000009"/>
          <w:spacing w:val="-5"/>
          <w:lang w:val="el-GR" w:eastAsia="en-US"/>
        </w:rPr>
        <w:t xml:space="preserve"> </w:t>
      </w:r>
      <w:r w:rsidRPr="00DB392D">
        <w:rPr>
          <w:rFonts w:ascii="Calibri" w:eastAsia="Calibri" w:hAnsi="Calibri" w:cs="Calibri"/>
          <w:color w:val="000009"/>
          <w:lang w:val="el-GR" w:eastAsia="en-US"/>
        </w:rPr>
        <w:t>το</w:t>
      </w:r>
      <w:r w:rsidRPr="00DB392D">
        <w:rPr>
          <w:rFonts w:ascii="Calibri" w:eastAsia="Calibri" w:hAnsi="Calibri" w:cs="Calibri"/>
          <w:color w:val="000009"/>
          <w:spacing w:val="-7"/>
          <w:lang w:val="el-GR" w:eastAsia="en-US"/>
        </w:rPr>
        <w:t xml:space="preserve"> </w:t>
      </w:r>
      <w:r w:rsidRPr="00DB392D">
        <w:rPr>
          <w:rFonts w:ascii="Calibri" w:eastAsia="Calibri" w:hAnsi="Calibri" w:cs="Calibri"/>
          <w:color w:val="000009"/>
          <w:lang w:val="el-GR" w:eastAsia="en-US"/>
        </w:rPr>
        <w:t>επιτρέπει</w:t>
      </w:r>
      <w:r w:rsidRPr="00DB392D">
        <w:rPr>
          <w:rFonts w:ascii="Calibri" w:eastAsia="Calibri" w:hAnsi="Calibri" w:cs="Calibri"/>
          <w:color w:val="000009"/>
          <w:spacing w:val="-5"/>
          <w:lang w:val="el-GR" w:eastAsia="en-US"/>
        </w:rPr>
        <w:t xml:space="preserve"> </w:t>
      </w:r>
      <w:r w:rsidRPr="00DB392D">
        <w:rPr>
          <w:rFonts w:ascii="Calibri" w:eastAsia="Calibri" w:hAnsi="Calibri" w:cs="Calibri"/>
          <w:color w:val="000009"/>
          <w:lang w:val="el-GR" w:eastAsia="en-US"/>
        </w:rPr>
        <w:t>ο</w:t>
      </w:r>
      <w:r w:rsidRPr="00DB392D">
        <w:rPr>
          <w:rFonts w:ascii="Calibri" w:eastAsia="Calibri" w:hAnsi="Calibri" w:cs="Calibri"/>
          <w:color w:val="000009"/>
          <w:spacing w:val="-7"/>
          <w:lang w:val="el-GR" w:eastAsia="en-US"/>
        </w:rPr>
        <w:t xml:space="preserve"> </w:t>
      </w:r>
      <w:r w:rsidRPr="00DB392D">
        <w:rPr>
          <w:rFonts w:ascii="Calibri" w:eastAsia="Calibri" w:hAnsi="Calibri" w:cs="Calibri"/>
          <w:color w:val="000009"/>
          <w:lang w:val="el-GR" w:eastAsia="en-US"/>
        </w:rPr>
        <w:t>χρόνος</w:t>
      </w:r>
      <w:r w:rsidRPr="00DB392D">
        <w:rPr>
          <w:rFonts w:ascii="Calibri" w:eastAsia="Calibri" w:hAnsi="Calibri" w:cs="Calibri"/>
          <w:color w:val="000009"/>
          <w:spacing w:val="-5"/>
          <w:lang w:val="el-GR" w:eastAsia="en-US"/>
        </w:rPr>
        <w:t xml:space="preserve"> </w:t>
      </w:r>
      <w:r w:rsidRPr="00DB392D">
        <w:rPr>
          <w:rFonts w:ascii="Calibri" w:eastAsia="Calibri" w:hAnsi="Calibri" w:cs="Calibri"/>
          <w:color w:val="000009"/>
          <w:lang w:val="el-GR" w:eastAsia="en-US"/>
        </w:rPr>
        <w:t>(π.χ.</w:t>
      </w:r>
      <w:r w:rsidRPr="00DB392D">
        <w:rPr>
          <w:rFonts w:ascii="Calibri" w:eastAsia="Calibri" w:hAnsi="Calibri" w:cs="Calibri"/>
          <w:color w:val="000009"/>
          <w:spacing w:val="-6"/>
          <w:lang w:val="el-GR" w:eastAsia="en-US"/>
        </w:rPr>
        <w:t xml:space="preserve"> </w:t>
      </w:r>
      <w:r w:rsidRPr="00DB392D">
        <w:rPr>
          <w:rFonts w:ascii="Calibri" w:eastAsia="Calibri" w:hAnsi="Calibri" w:cs="Calibri"/>
          <w:color w:val="000009"/>
          <w:lang w:val="el-GR" w:eastAsia="en-US"/>
        </w:rPr>
        <w:t>κρυπτογραφία</w:t>
      </w:r>
      <w:r w:rsidRPr="00DB392D">
        <w:rPr>
          <w:rFonts w:ascii="Calibri" w:eastAsia="Calibri" w:hAnsi="Calibri" w:cs="Calibri"/>
          <w:color w:val="000009"/>
          <w:spacing w:val="-6"/>
          <w:lang w:val="el-GR" w:eastAsia="en-US"/>
        </w:rPr>
        <w:t xml:space="preserve"> </w:t>
      </w:r>
      <w:r w:rsidRPr="00DB392D">
        <w:rPr>
          <w:rFonts w:ascii="Calibri" w:eastAsia="Calibri" w:hAnsi="Calibri" w:cs="Calibri"/>
          <w:color w:val="000009"/>
          <w:lang w:val="el-GR" w:eastAsia="en-US"/>
        </w:rPr>
        <w:t>ελλειπτικών</w:t>
      </w:r>
      <w:r w:rsidRPr="00DB392D">
        <w:rPr>
          <w:rFonts w:ascii="Calibri" w:eastAsia="Calibri" w:hAnsi="Calibri" w:cs="Calibri"/>
          <w:color w:val="000009"/>
          <w:spacing w:val="-5"/>
          <w:lang w:val="el-GR" w:eastAsia="en-US"/>
        </w:rPr>
        <w:t xml:space="preserve"> </w:t>
      </w:r>
      <w:r w:rsidRPr="00DB392D">
        <w:rPr>
          <w:rFonts w:ascii="Calibri" w:eastAsia="Calibri" w:hAnsi="Calibri" w:cs="Calibri"/>
          <w:color w:val="000009"/>
          <w:lang w:val="el-GR" w:eastAsia="en-US"/>
        </w:rPr>
        <w:t xml:space="preserve">καμπύλων, κρυπτοσυστήματα σακιδίου, </w:t>
      </w:r>
      <w:r w:rsidRPr="00DB392D">
        <w:rPr>
          <w:rFonts w:ascii="Calibri" w:eastAsia="Calibri" w:hAnsi="Calibri" w:cs="Calibri"/>
          <w:color w:val="000009"/>
          <w:lang w:eastAsia="en-US"/>
        </w:rPr>
        <w:t>lattices</w:t>
      </w:r>
      <w:r w:rsidRPr="00DB392D">
        <w:rPr>
          <w:rFonts w:ascii="Calibri" w:eastAsia="Calibri" w:hAnsi="Calibri" w:cs="Calibri"/>
          <w:color w:val="000009"/>
          <w:lang w:val="el-GR" w:eastAsia="en-US"/>
        </w:rPr>
        <w:t xml:space="preserve"> και αλγόριθμος αναγωγής βάσης </w:t>
      </w:r>
      <w:r w:rsidRPr="00DB392D">
        <w:rPr>
          <w:rFonts w:ascii="Calibri" w:eastAsia="Calibri" w:hAnsi="Calibri" w:cs="Calibri"/>
          <w:color w:val="000009"/>
          <w:lang w:eastAsia="en-US"/>
        </w:rPr>
        <w:t>LLL</w:t>
      </w:r>
      <w:r w:rsidRPr="00DB392D">
        <w:rPr>
          <w:rFonts w:ascii="Calibri" w:eastAsia="Calibri" w:hAnsi="Calibri" w:cs="Calibri"/>
          <w:color w:val="000009"/>
          <w:lang w:val="el-GR" w:eastAsia="en-US"/>
        </w:rPr>
        <w:t>, κρυπτοσυστήματα βασισμένα σε κώδικες)</w:t>
      </w:r>
    </w:p>
    <w:p w14:paraId="01889269" w14:textId="60E8F222" w:rsidR="004C3B4F" w:rsidRPr="00932780" w:rsidRDefault="004C3B4F" w:rsidP="00DE5DBD">
      <w:pPr>
        <w:widowControl w:val="0"/>
        <w:autoSpaceDE w:val="0"/>
        <w:autoSpaceDN w:val="0"/>
        <w:spacing w:after="0" w:line="240" w:lineRule="auto"/>
        <w:ind w:right="116"/>
        <w:jc w:val="both"/>
        <w:rPr>
          <w:rFonts w:ascii="Calibri" w:eastAsia="Calibri" w:hAnsi="Calibri" w:cs="Calibri"/>
          <w:u w:val="single"/>
          <w:lang w:val="el-GR" w:eastAsia="en-US"/>
        </w:rPr>
      </w:pPr>
      <w:r w:rsidRPr="00932780">
        <w:rPr>
          <w:rFonts w:ascii="Calibri" w:eastAsia="Calibri" w:hAnsi="Calibri" w:cs="Calibri"/>
          <w:b/>
          <w:bCs/>
          <w:color w:val="000009"/>
          <w:u w:val="single"/>
          <w:lang w:eastAsia="en-US"/>
        </w:rPr>
        <w:t>Α32:</w:t>
      </w:r>
      <w:r w:rsidRPr="00932780">
        <w:rPr>
          <w:rFonts w:ascii="Calibri" w:eastAsia="Calibri" w:hAnsi="Calibri" w:cs="Calibri"/>
          <w:b/>
          <w:bCs/>
          <w:color w:val="000009"/>
          <w:spacing w:val="46"/>
          <w:u w:val="single"/>
          <w:lang w:eastAsia="en-US"/>
        </w:rPr>
        <w:t xml:space="preserve"> </w:t>
      </w:r>
      <w:r w:rsidRPr="00932780">
        <w:rPr>
          <w:rFonts w:ascii="Calibri" w:eastAsia="Calibri" w:hAnsi="Calibri" w:cs="Calibri"/>
          <w:b/>
          <w:bCs/>
          <w:color w:val="000009"/>
          <w:spacing w:val="-2"/>
          <w:u w:val="single"/>
          <w:lang w:eastAsia="en-US"/>
        </w:rPr>
        <w:t>ΚΩΔΙΚΟΠΟΙΗΣΗ</w:t>
      </w:r>
    </w:p>
    <w:p w14:paraId="6F656E74" w14:textId="77777777" w:rsidR="004C3B4F" w:rsidRPr="004C3B4F" w:rsidRDefault="004C3B4F">
      <w:pPr>
        <w:widowControl w:val="0"/>
        <w:numPr>
          <w:ilvl w:val="0"/>
          <w:numId w:val="11"/>
        </w:numPr>
        <w:tabs>
          <w:tab w:val="left" w:pos="297"/>
        </w:tabs>
        <w:autoSpaceDE w:val="0"/>
        <w:autoSpaceDN w:val="0"/>
        <w:spacing w:before="120" w:after="120" w:line="240" w:lineRule="auto"/>
        <w:ind w:left="142" w:right="125" w:firstLine="0"/>
        <w:jc w:val="both"/>
        <w:rPr>
          <w:rFonts w:ascii="Calibri" w:eastAsia="Calibri" w:hAnsi="Calibri" w:cs="Calibri"/>
          <w:lang w:val="el-GR" w:eastAsia="en-US"/>
        </w:rPr>
      </w:pPr>
      <w:r w:rsidRPr="004C3B4F">
        <w:rPr>
          <w:rFonts w:ascii="Calibri" w:eastAsia="Calibri" w:hAnsi="Calibri" w:cs="Calibri"/>
          <w:color w:val="000009"/>
          <w:lang w:val="el-GR" w:eastAsia="en-US"/>
        </w:rPr>
        <w:t>Βασικές έννοιες σε πεπερασμένα σώματα:</w:t>
      </w:r>
      <w:r w:rsidRPr="004C3B4F">
        <w:rPr>
          <w:rFonts w:ascii="Calibri" w:eastAsia="Calibri" w:hAnsi="Calibri" w:cs="Calibri"/>
          <w:color w:val="000009"/>
          <w:spacing w:val="40"/>
          <w:lang w:val="el-GR" w:eastAsia="en-US"/>
        </w:rPr>
        <w:t xml:space="preserve"> </w:t>
      </w:r>
      <w:r w:rsidRPr="004C3B4F">
        <w:rPr>
          <w:rFonts w:ascii="Calibri" w:eastAsia="Calibri" w:hAnsi="Calibri" w:cs="Calibri"/>
          <w:color w:val="000009"/>
          <w:lang w:val="el-GR" w:eastAsia="en-US"/>
        </w:rPr>
        <w:t xml:space="preserve">Βασικές έννοιες και ιδιότητες πεπερασμένων </w:t>
      </w:r>
      <w:r w:rsidRPr="004C3B4F">
        <w:rPr>
          <w:rFonts w:ascii="Calibri" w:eastAsia="Calibri" w:hAnsi="Calibri" w:cs="Calibri"/>
          <w:color w:val="000009"/>
          <w:spacing w:val="-2"/>
          <w:lang w:val="el-GR" w:eastAsia="en-US"/>
        </w:rPr>
        <w:t>σωμάτων.</w:t>
      </w:r>
    </w:p>
    <w:p w14:paraId="214B4DB5" w14:textId="77777777" w:rsidR="004C3B4F" w:rsidRPr="004C3B4F" w:rsidRDefault="004C3B4F">
      <w:pPr>
        <w:widowControl w:val="0"/>
        <w:numPr>
          <w:ilvl w:val="0"/>
          <w:numId w:val="11"/>
        </w:numPr>
        <w:tabs>
          <w:tab w:val="left" w:pos="428"/>
        </w:tabs>
        <w:autoSpaceDE w:val="0"/>
        <w:autoSpaceDN w:val="0"/>
        <w:spacing w:before="120" w:after="120" w:line="240" w:lineRule="auto"/>
        <w:ind w:left="142" w:right="120" w:firstLine="0"/>
        <w:jc w:val="both"/>
        <w:rPr>
          <w:rFonts w:ascii="Calibri" w:eastAsia="Calibri" w:hAnsi="Calibri" w:cs="Calibri"/>
          <w:lang w:val="el-GR" w:eastAsia="en-US"/>
        </w:rPr>
      </w:pPr>
      <w:r w:rsidRPr="004C3B4F">
        <w:rPr>
          <w:rFonts w:ascii="Calibri" w:eastAsia="Calibri" w:hAnsi="Calibri" w:cs="Calibri"/>
          <w:color w:val="000009"/>
          <w:lang w:val="el-GR" w:eastAsia="en-US"/>
        </w:rPr>
        <w:t>Γραμμικοί</w:t>
      </w:r>
      <w:r w:rsidRPr="004C3B4F">
        <w:rPr>
          <w:rFonts w:ascii="Calibri" w:eastAsia="Calibri" w:hAnsi="Calibri" w:cs="Calibri"/>
          <w:color w:val="000009"/>
          <w:spacing w:val="80"/>
          <w:lang w:val="el-GR" w:eastAsia="en-US"/>
        </w:rPr>
        <w:t xml:space="preserve"> </w:t>
      </w:r>
      <w:r w:rsidRPr="004C3B4F">
        <w:rPr>
          <w:rFonts w:ascii="Calibri" w:eastAsia="Calibri" w:hAnsi="Calibri" w:cs="Calibri"/>
          <w:color w:val="000009"/>
          <w:lang w:val="el-GR" w:eastAsia="en-US"/>
        </w:rPr>
        <w:t>κώδικες:</w:t>
      </w:r>
      <w:r w:rsidRPr="004C3B4F">
        <w:rPr>
          <w:rFonts w:ascii="Calibri" w:eastAsia="Calibri" w:hAnsi="Calibri" w:cs="Calibri"/>
          <w:color w:val="000009"/>
          <w:spacing w:val="80"/>
          <w:lang w:val="el-GR" w:eastAsia="en-US"/>
        </w:rPr>
        <w:t xml:space="preserve"> </w:t>
      </w:r>
      <w:r w:rsidRPr="004C3B4F">
        <w:rPr>
          <w:rFonts w:ascii="Calibri" w:eastAsia="Calibri" w:hAnsi="Calibri" w:cs="Calibri"/>
          <w:color w:val="000009"/>
          <w:lang w:val="el-GR" w:eastAsia="en-US"/>
        </w:rPr>
        <w:t>Βασικοί</w:t>
      </w:r>
      <w:r w:rsidRPr="004C3B4F">
        <w:rPr>
          <w:rFonts w:ascii="Calibri" w:eastAsia="Calibri" w:hAnsi="Calibri" w:cs="Calibri"/>
          <w:color w:val="000009"/>
          <w:spacing w:val="80"/>
          <w:lang w:val="el-GR" w:eastAsia="en-US"/>
        </w:rPr>
        <w:t xml:space="preserve"> </w:t>
      </w:r>
      <w:r w:rsidRPr="004C3B4F">
        <w:rPr>
          <w:rFonts w:ascii="Calibri" w:eastAsia="Calibri" w:hAnsi="Calibri" w:cs="Calibri"/>
          <w:color w:val="000009"/>
          <w:lang w:val="el-GR" w:eastAsia="en-US"/>
        </w:rPr>
        <w:t>ορισμοί,</w:t>
      </w:r>
      <w:r w:rsidRPr="004C3B4F">
        <w:rPr>
          <w:rFonts w:ascii="Calibri" w:eastAsia="Calibri" w:hAnsi="Calibri" w:cs="Calibri"/>
          <w:color w:val="000009"/>
          <w:spacing w:val="80"/>
          <w:lang w:val="el-GR" w:eastAsia="en-US"/>
        </w:rPr>
        <w:t xml:space="preserve"> </w:t>
      </w:r>
      <w:r w:rsidRPr="004C3B4F">
        <w:rPr>
          <w:rFonts w:ascii="Calibri" w:eastAsia="Calibri" w:hAnsi="Calibri" w:cs="Calibri"/>
          <w:color w:val="000009"/>
          <w:lang w:val="el-GR" w:eastAsia="en-US"/>
        </w:rPr>
        <w:t>γραμμική</w:t>
      </w:r>
      <w:r w:rsidRPr="004C3B4F">
        <w:rPr>
          <w:rFonts w:ascii="Calibri" w:eastAsia="Calibri" w:hAnsi="Calibri" w:cs="Calibri"/>
          <w:color w:val="000009"/>
          <w:spacing w:val="80"/>
          <w:lang w:val="el-GR" w:eastAsia="en-US"/>
        </w:rPr>
        <w:t xml:space="preserve"> </w:t>
      </w:r>
      <w:r w:rsidRPr="004C3B4F">
        <w:rPr>
          <w:rFonts w:ascii="Calibri" w:eastAsia="Calibri" w:hAnsi="Calibri" w:cs="Calibri"/>
          <w:color w:val="000009"/>
          <w:lang w:val="el-GR" w:eastAsia="en-US"/>
        </w:rPr>
        <w:t>άλγεβρα</w:t>
      </w:r>
      <w:r w:rsidRPr="004C3B4F">
        <w:rPr>
          <w:rFonts w:ascii="Calibri" w:eastAsia="Calibri" w:hAnsi="Calibri" w:cs="Calibri"/>
          <w:color w:val="000009"/>
          <w:spacing w:val="80"/>
          <w:lang w:val="el-GR" w:eastAsia="en-US"/>
        </w:rPr>
        <w:t xml:space="preserve"> </w:t>
      </w:r>
      <w:r w:rsidRPr="004C3B4F">
        <w:rPr>
          <w:rFonts w:ascii="Calibri" w:eastAsia="Calibri" w:hAnsi="Calibri" w:cs="Calibri"/>
          <w:color w:val="000009"/>
          <w:lang w:val="el-GR" w:eastAsia="en-US"/>
        </w:rPr>
        <w:t>πάνω</w:t>
      </w:r>
      <w:r w:rsidRPr="004C3B4F">
        <w:rPr>
          <w:rFonts w:ascii="Calibri" w:eastAsia="Calibri" w:hAnsi="Calibri" w:cs="Calibri"/>
          <w:color w:val="000009"/>
          <w:spacing w:val="80"/>
          <w:lang w:val="el-GR" w:eastAsia="en-US"/>
        </w:rPr>
        <w:t xml:space="preserve"> </w:t>
      </w:r>
      <w:r w:rsidRPr="004C3B4F">
        <w:rPr>
          <w:rFonts w:ascii="Calibri" w:eastAsia="Calibri" w:hAnsi="Calibri" w:cs="Calibri"/>
          <w:color w:val="000009"/>
          <w:lang w:val="el-GR" w:eastAsia="en-US"/>
        </w:rPr>
        <w:t>από</w:t>
      </w:r>
      <w:r w:rsidRPr="004C3B4F">
        <w:rPr>
          <w:rFonts w:ascii="Calibri" w:eastAsia="Calibri" w:hAnsi="Calibri" w:cs="Calibri"/>
          <w:color w:val="000009"/>
          <w:spacing w:val="80"/>
          <w:lang w:val="el-GR" w:eastAsia="en-US"/>
        </w:rPr>
        <w:t xml:space="preserve"> </w:t>
      </w:r>
      <w:r w:rsidRPr="004C3B4F">
        <w:rPr>
          <w:rFonts w:ascii="Calibri" w:eastAsia="Calibri" w:hAnsi="Calibri" w:cs="Calibri"/>
          <w:color w:val="000009"/>
          <w:lang w:val="el-GR" w:eastAsia="en-US"/>
        </w:rPr>
        <w:t>πεπερασμένα σώματα,κωδικοποίηση και αποκωδικοποίηση με σύνδρομα.</w:t>
      </w:r>
    </w:p>
    <w:p w14:paraId="60F0D79E" w14:textId="77777777" w:rsidR="004C3B4F" w:rsidRPr="004C3B4F" w:rsidRDefault="004C3B4F">
      <w:pPr>
        <w:widowControl w:val="0"/>
        <w:numPr>
          <w:ilvl w:val="0"/>
          <w:numId w:val="11"/>
        </w:numPr>
        <w:tabs>
          <w:tab w:val="left" w:pos="410"/>
        </w:tabs>
        <w:autoSpaceDE w:val="0"/>
        <w:autoSpaceDN w:val="0"/>
        <w:spacing w:before="120" w:after="120" w:line="240" w:lineRule="auto"/>
        <w:ind w:left="142" w:right="123" w:firstLine="0"/>
        <w:jc w:val="both"/>
        <w:rPr>
          <w:rFonts w:ascii="Calibri" w:eastAsia="Calibri" w:hAnsi="Calibri" w:cs="Calibri"/>
          <w:lang w:val="el-GR" w:eastAsia="en-US"/>
        </w:rPr>
      </w:pPr>
      <w:r w:rsidRPr="004C3B4F">
        <w:rPr>
          <w:rFonts w:ascii="Calibri" w:eastAsia="Calibri" w:hAnsi="Calibri" w:cs="Calibri"/>
          <w:color w:val="000009"/>
          <w:lang w:val="el-GR" w:eastAsia="en-US"/>
        </w:rPr>
        <w:t xml:space="preserve">Φράγματα: Φράγμα </w:t>
      </w:r>
      <w:r w:rsidRPr="002F5238">
        <w:rPr>
          <w:rFonts w:ascii="Calibri" w:eastAsia="Calibri" w:hAnsi="Calibri" w:cs="Calibri"/>
          <w:color w:val="000009"/>
          <w:lang w:eastAsia="en-US"/>
        </w:rPr>
        <w:t>Singleton</w:t>
      </w:r>
      <w:r w:rsidRPr="004C3B4F">
        <w:rPr>
          <w:rFonts w:ascii="Calibri" w:eastAsia="Calibri" w:hAnsi="Calibri" w:cs="Calibri"/>
          <w:color w:val="000009"/>
          <w:lang w:val="el-GR" w:eastAsia="en-US"/>
        </w:rPr>
        <w:t xml:space="preserve">, ορισμός και ιδιότητες κωδίκων </w:t>
      </w:r>
      <w:r w:rsidRPr="002F5238">
        <w:rPr>
          <w:rFonts w:ascii="Calibri" w:eastAsia="Calibri" w:hAnsi="Calibri" w:cs="Calibri"/>
          <w:color w:val="000009"/>
          <w:lang w:eastAsia="en-US"/>
        </w:rPr>
        <w:t>MDS</w:t>
      </w:r>
      <w:r w:rsidRPr="004C3B4F">
        <w:rPr>
          <w:rFonts w:ascii="Calibri" w:eastAsia="Calibri" w:hAnsi="Calibri" w:cs="Calibri"/>
          <w:color w:val="000009"/>
          <w:lang w:val="el-GR" w:eastAsia="en-US"/>
        </w:rPr>
        <w:t xml:space="preserve">, φράγμα </w:t>
      </w:r>
      <w:r w:rsidRPr="002F5238">
        <w:rPr>
          <w:rFonts w:ascii="Calibri" w:eastAsia="Calibri" w:hAnsi="Calibri" w:cs="Calibri"/>
          <w:color w:val="000009"/>
          <w:lang w:eastAsia="en-US"/>
        </w:rPr>
        <w:t>Hamming</w:t>
      </w:r>
      <w:r w:rsidRPr="004C3B4F">
        <w:rPr>
          <w:rFonts w:ascii="Calibri" w:eastAsia="Calibri" w:hAnsi="Calibri" w:cs="Calibri"/>
          <w:color w:val="000009"/>
          <w:lang w:val="el-GR" w:eastAsia="en-US"/>
        </w:rPr>
        <w:t xml:space="preserve">, ορισμός τέλειων κωδίκων και κωδίκων </w:t>
      </w:r>
      <w:r w:rsidRPr="002F5238">
        <w:rPr>
          <w:rFonts w:ascii="Calibri" w:eastAsia="Calibri" w:hAnsi="Calibri" w:cs="Calibri"/>
          <w:color w:val="000009"/>
          <w:lang w:eastAsia="en-US"/>
        </w:rPr>
        <w:t>Hamming</w:t>
      </w:r>
      <w:r w:rsidRPr="004C3B4F">
        <w:rPr>
          <w:rFonts w:ascii="Calibri" w:eastAsia="Calibri" w:hAnsi="Calibri" w:cs="Calibri"/>
          <w:color w:val="000009"/>
          <w:lang w:val="el-GR" w:eastAsia="en-US"/>
        </w:rPr>
        <w:t xml:space="preserve">, φράγμα </w:t>
      </w:r>
      <w:r w:rsidRPr="002F5238">
        <w:rPr>
          <w:rFonts w:ascii="Calibri" w:eastAsia="Calibri" w:hAnsi="Calibri" w:cs="Calibri"/>
          <w:color w:val="000009"/>
          <w:lang w:eastAsia="en-US"/>
        </w:rPr>
        <w:t>Gilbert</w:t>
      </w:r>
      <w:r w:rsidRPr="004C3B4F">
        <w:rPr>
          <w:rFonts w:ascii="Calibri" w:eastAsia="Calibri" w:hAnsi="Calibri" w:cs="Calibri"/>
          <w:color w:val="000009"/>
          <w:lang w:val="el-GR" w:eastAsia="en-US"/>
        </w:rPr>
        <w:t>-</w:t>
      </w:r>
      <w:r w:rsidRPr="002F5238">
        <w:rPr>
          <w:rFonts w:ascii="Calibri" w:eastAsia="Calibri" w:hAnsi="Calibri" w:cs="Calibri"/>
          <w:color w:val="000009"/>
          <w:lang w:eastAsia="en-US"/>
        </w:rPr>
        <w:t>Varshamov</w:t>
      </w:r>
      <w:r w:rsidRPr="004C3B4F">
        <w:rPr>
          <w:rFonts w:ascii="Calibri" w:eastAsia="Calibri" w:hAnsi="Calibri" w:cs="Calibri"/>
          <w:color w:val="000009"/>
          <w:lang w:val="el-GR" w:eastAsia="en-US"/>
        </w:rPr>
        <w:t>.</w:t>
      </w:r>
    </w:p>
    <w:p w14:paraId="128CB173" w14:textId="77777777" w:rsidR="004C3B4F" w:rsidRPr="004C3B4F" w:rsidRDefault="004C3B4F">
      <w:pPr>
        <w:widowControl w:val="0"/>
        <w:numPr>
          <w:ilvl w:val="0"/>
          <w:numId w:val="11"/>
        </w:numPr>
        <w:tabs>
          <w:tab w:val="left" w:pos="417"/>
        </w:tabs>
        <w:autoSpaceDE w:val="0"/>
        <w:autoSpaceDN w:val="0"/>
        <w:spacing w:before="120" w:after="120" w:line="240" w:lineRule="auto"/>
        <w:ind w:left="142" w:right="127" w:firstLine="0"/>
        <w:jc w:val="both"/>
        <w:rPr>
          <w:rFonts w:ascii="Calibri" w:eastAsia="Calibri" w:hAnsi="Calibri" w:cs="Calibri"/>
          <w:lang w:val="el-GR" w:eastAsia="en-US"/>
        </w:rPr>
      </w:pPr>
      <w:r w:rsidRPr="004C3B4F">
        <w:rPr>
          <w:rFonts w:ascii="Calibri" w:eastAsia="Calibri" w:hAnsi="Calibri" w:cs="Calibri"/>
          <w:color w:val="000009"/>
          <w:lang w:val="el-GR" w:eastAsia="en-US"/>
        </w:rPr>
        <w:t>Κατασκευές:</w:t>
      </w:r>
      <w:r w:rsidRPr="004C3B4F">
        <w:rPr>
          <w:rFonts w:ascii="Calibri" w:eastAsia="Calibri" w:hAnsi="Calibri" w:cs="Calibri"/>
          <w:color w:val="000009"/>
          <w:spacing w:val="23"/>
          <w:lang w:val="el-GR" w:eastAsia="en-US"/>
        </w:rPr>
        <w:t xml:space="preserve"> </w:t>
      </w:r>
      <w:r w:rsidRPr="004C3B4F">
        <w:rPr>
          <w:rFonts w:ascii="Calibri" w:eastAsia="Calibri" w:hAnsi="Calibri" w:cs="Calibri"/>
          <w:color w:val="000009"/>
          <w:lang w:val="el-GR" w:eastAsia="en-US"/>
        </w:rPr>
        <w:t>Βασικές</w:t>
      </w:r>
      <w:r w:rsidRPr="004C3B4F">
        <w:rPr>
          <w:rFonts w:ascii="Calibri" w:eastAsia="Calibri" w:hAnsi="Calibri" w:cs="Calibri"/>
          <w:color w:val="000009"/>
          <w:spacing w:val="23"/>
          <w:lang w:val="el-GR" w:eastAsia="en-US"/>
        </w:rPr>
        <w:t xml:space="preserve"> </w:t>
      </w:r>
      <w:r w:rsidRPr="004C3B4F">
        <w:rPr>
          <w:rFonts w:ascii="Calibri" w:eastAsia="Calibri" w:hAnsi="Calibri" w:cs="Calibri"/>
          <w:color w:val="000009"/>
          <w:lang w:val="el-GR" w:eastAsia="en-US"/>
        </w:rPr>
        <w:t>μέθοδοι</w:t>
      </w:r>
      <w:r w:rsidRPr="004C3B4F">
        <w:rPr>
          <w:rFonts w:ascii="Calibri" w:eastAsia="Calibri" w:hAnsi="Calibri" w:cs="Calibri"/>
          <w:color w:val="000009"/>
          <w:spacing w:val="21"/>
          <w:lang w:val="el-GR" w:eastAsia="en-US"/>
        </w:rPr>
        <w:t xml:space="preserve"> </w:t>
      </w:r>
      <w:r w:rsidRPr="004C3B4F">
        <w:rPr>
          <w:rFonts w:ascii="Calibri" w:eastAsia="Calibri" w:hAnsi="Calibri" w:cs="Calibri"/>
          <w:color w:val="000009"/>
          <w:lang w:val="el-GR" w:eastAsia="en-US"/>
        </w:rPr>
        <w:t>κατασκευής</w:t>
      </w:r>
      <w:r w:rsidRPr="004C3B4F">
        <w:rPr>
          <w:rFonts w:ascii="Calibri" w:eastAsia="Calibri" w:hAnsi="Calibri" w:cs="Calibri"/>
          <w:color w:val="000009"/>
          <w:spacing w:val="23"/>
          <w:lang w:val="el-GR" w:eastAsia="en-US"/>
        </w:rPr>
        <w:t xml:space="preserve"> </w:t>
      </w:r>
      <w:r w:rsidRPr="004C3B4F">
        <w:rPr>
          <w:rFonts w:ascii="Calibri" w:eastAsia="Calibri" w:hAnsi="Calibri" w:cs="Calibri"/>
          <w:color w:val="000009"/>
          <w:lang w:val="el-GR" w:eastAsia="en-US"/>
        </w:rPr>
        <w:t>νέων</w:t>
      </w:r>
      <w:r w:rsidRPr="004C3B4F">
        <w:rPr>
          <w:rFonts w:ascii="Calibri" w:eastAsia="Calibri" w:hAnsi="Calibri" w:cs="Calibri"/>
          <w:color w:val="000009"/>
          <w:spacing w:val="23"/>
          <w:lang w:val="el-GR" w:eastAsia="en-US"/>
        </w:rPr>
        <w:t xml:space="preserve"> </w:t>
      </w:r>
      <w:r w:rsidRPr="004C3B4F">
        <w:rPr>
          <w:rFonts w:ascii="Calibri" w:eastAsia="Calibri" w:hAnsi="Calibri" w:cs="Calibri"/>
          <w:color w:val="000009"/>
          <w:lang w:val="el-GR" w:eastAsia="en-US"/>
        </w:rPr>
        <w:t>κωδίκων</w:t>
      </w:r>
      <w:r w:rsidRPr="004C3B4F">
        <w:rPr>
          <w:rFonts w:ascii="Calibri" w:eastAsia="Calibri" w:hAnsi="Calibri" w:cs="Calibri"/>
          <w:color w:val="000009"/>
          <w:spacing w:val="23"/>
          <w:lang w:val="el-GR" w:eastAsia="en-US"/>
        </w:rPr>
        <w:t xml:space="preserve"> </w:t>
      </w:r>
      <w:r w:rsidRPr="004C3B4F">
        <w:rPr>
          <w:rFonts w:ascii="Calibri" w:eastAsia="Calibri" w:hAnsi="Calibri" w:cs="Calibri"/>
          <w:color w:val="000009"/>
          <w:lang w:val="el-GR" w:eastAsia="en-US"/>
        </w:rPr>
        <w:t>από</w:t>
      </w:r>
      <w:r w:rsidRPr="004C3B4F">
        <w:rPr>
          <w:rFonts w:ascii="Calibri" w:eastAsia="Calibri" w:hAnsi="Calibri" w:cs="Calibri"/>
          <w:color w:val="000009"/>
          <w:spacing w:val="24"/>
          <w:lang w:val="el-GR" w:eastAsia="en-US"/>
        </w:rPr>
        <w:t xml:space="preserve"> </w:t>
      </w:r>
      <w:r w:rsidRPr="004C3B4F">
        <w:rPr>
          <w:rFonts w:ascii="Calibri" w:eastAsia="Calibri" w:hAnsi="Calibri" w:cs="Calibri"/>
          <w:color w:val="000009"/>
          <w:lang w:val="el-GR" w:eastAsia="en-US"/>
        </w:rPr>
        <w:t>παλιούς,</w:t>
      </w:r>
      <w:r w:rsidRPr="004C3B4F">
        <w:rPr>
          <w:rFonts w:ascii="Calibri" w:eastAsia="Calibri" w:hAnsi="Calibri" w:cs="Calibri"/>
          <w:color w:val="000009"/>
          <w:spacing w:val="23"/>
          <w:lang w:val="el-GR" w:eastAsia="en-US"/>
        </w:rPr>
        <w:t xml:space="preserve"> </w:t>
      </w:r>
      <w:r w:rsidRPr="004C3B4F">
        <w:rPr>
          <w:rFonts w:ascii="Calibri" w:eastAsia="Calibri" w:hAnsi="Calibri" w:cs="Calibri"/>
          <w:color w:val="000009"/>
          <w:lang w:val="el-GR" w:eastAsia="en-US"/>
        </w:rPr>
        <w:t>κώδικες</w:t>
      </w:r>
      <w:r w:rsidRPr="004C3B4F">
        <w:rPr>
          <w:rFonts w:ascii="Calibri" w:eastAsia="Calibri" w:hAnsi="Calibri" w:cs="Calibri"/>
          <w:color w:val="000009"/>
          <w:spacing w:val="23"/>
          <w:lang w:val="el-GR" w:eastAsia="en-US"/>
        </w:rPr>
        <w:t xml:space="preserve"> </w:t>
      </w:r>
      <w:r w:rsidRPr="002F5238">
        <w:rPr>
          <w:rFonts w:ascii="Calibri" w:eastAsia="Calibri" w:hAnsi="Calibri" w:cs="Calibri"/>
          <w:color w:val="000009"/>
          <w:lang w:eastAsia="en-US"/>
        </w:rPr>
        <w:t>Reed</w:t>
      </w:r>
      <w:r w:rsidRPr="004C3B4F">
        <w:rPr>
          <w:rFonts w:ascii="Calibri" w:eastAsia="Calibri" w:hAnsi="Calibri" w:cs="Calibri"/>
          <w:color w:val="000009"/>
          <w:lang w:val="el-GR" w:eastAsia="en-US"/>
        </w:rPr>
        <w:t xml:space="preserve">- </w:t>
      </w:r>
      <w:r w:rsidRPr="002F5238">
        <w:rPr>
          <w:rFonts w:ascii="Calibri" w:eastAsia="Calibri" w:hAnsi="Calibri" w:cs="Calibri"/>
          <w:color w:val="000009"/>
          <w:spacing w:val="-2"/>
          <w:lang w:eastAsia="en-US"/>
        </w:rPr>
        <w:t>Muller</w:t>
      </w:r>
      <w:r w:rsidRPr="004C3B4F">
        <w:rPr>
          <w:rFonts w:ascii="Calibri" w:eastAsia="Calibri" w:hAnsi="Calibri" w:cs="Calibri"/>
          <w:color w:val="000009"/>
          <w:spacing w:val="-2"/>
          <w:lang w:val="el-GR" w:eastAsia="en-US"/>
        </w:rPr>
        <w:t>.</w:t>
      </w:r>
    </w:p>
    <w:p w14:paraId="3A805594" w14:textId="77777777" w:rsidR="004C3B4F" w:rsidRPr="004C3B4F" w:rsidRDefault="004C3B4F">
      <w:pPr>
        <w:widowControl w:val="0"/>
        <w:numPr>
          <w:ilvl w:val="0"/>
          <w:numId w:val="11"/>
        </w:numPr>
        <w:tabs>
          <w:tab w:val="left" w:pos="328"/>
        </w:tabs>
        <w:autoSpaceDE w:val="0"/>
        <w:autoSpaceDN w:val="0"/>
        <w:spacing w:before="120" w:after="120" w:line="240" w:lineRule="auto"/>
        <w:ind w:left="142" w:firstLine="0"/>
        <w:jc w:val="both"/>
        <w:rPr>
          <w:rFonts w:ascii="Calibri" w:eastAsia="Calibri" w:hAnsi="Calibri" w:cs="Calibri"/>
          <w:lang w:val="el-GR" w:eastAsia="en-US"/>
        </w:rPr>
      </w:pPr>
      <w:r w:rsidRPr="004C3B4F">
        <w:rPr>
          <w:rFonts w:ascii="Calibri" w:eastAsia="Calibri" w:hAnsi="Calibri" w:cs="Calibri"/>
          <w:color w:val="000009"/>
          <w:lang w:val="el-GR" w:eastAsia="en-US"/>
        </w:rPr>
        <w:t>Κυκλικοί</w:t>
      </w:r>
      <w:r w:rsidRPr="004C3B4F">
        <w:rPr>
          <w:rFonts w:ascii="Calibri" w:eastAsia="Calibri" w:hAnsi="Calibri" w:cs="Calibri"/>
          <w:color w:val="000009"/>
          <w:spacing w:val="-13"/>
          <w:lang w:val="el-GR" w:eastAsia="en-US"/>
        </w:rPr>
        <w:t xml:space="preserve"> </w:t>
      </w:r>
      <w:r w:rsidRPr="004C3B4F">
        <w:rPr>
          <w:rFonts w:ascii="Calibri" w:eastAsia="Calibri" w:hAnsi="Calibri" w:cs="Calibri"/>
          <w:color w:val="000009"/>
          <w:lang w:val="el-GR" w:eastAsia="en-US"/>
        </w:rPr>
        <w:t>κώδικες;</w:t>
      </w:r>
      <w:r w:rsidRPr="004C3B4F">
        <w:rPr>
          <w:rFonts w:ascii="Calibri" w:eastAsia="Calibri" w:hAnsi="Calibri" w:cs="Calibri"/>
          <w:color w:val="000009"/>
          <w:spacing w:val="21"/>
          <w:lang w:val="el-GR" w:eastAsia="en-US"/>
        </w:rPr>
        <w:t xml:space="preserve"> </w:t>
      </w:r>
      <w:r w:rsidRPr="004C3B4F">
        <w:rPr>
          <w:rFonts w:ascii="Calibri" w:eastAsia="Calibri" w:hAnsi="Calibri" w:cs="Calibri"/>
          <w:color w:val="000009"/>
          <w:lang w:val="el-GR" w:eastAsia="en-US"/>
        </w:rPr>
        <w:t>Γενική</w:t>
      </w:r>
      <w:r w:rsidRPr="004C3B4F">
        <w:rPr>
          <w:rFonts w:ascii="Calibri" w:eastAsia="Calibri" w:hAnsi="Calibri" w:cs="Calibri"/>
          <w:color w:val="000009"/>
          <w:spacing w:val="-12"/>
          <w:lang w:val="el-GR" w:eastAsia="en-US"/>
        </w:rPr>
        <w:t xml:space="preserve"> </w:t>
      </w:r>
      <w:r w:rsidRPr="004C3B4F">
        <w:rPr>
          <w:rFonts w:ascii="Calibri" w:eastAsia="Calibri" w:hAnsi="Calibri" w:cs="Calibri"/>
          <w:color w:val="000009"/>
          <w:lang w:val="el-GR" w:eastAsia="en-US"/>
        </w:rPr>
        <w:t>κατασκευή,</w:t>
      </w:r>
      <w:r w:rsidRPr="004C3B4F">
        <w:rPr>
          <w:rFonts w:ascii="Calibri" w:eastAsia="Calibri" w:hAnsi="Calibri" w:cs="Calibri"/>
          <w:color w:val="000009"/>
          <w:spacing w:val="-12"/>
          <w:lang w:val="el-GR" w:eastAsia="en-US"/>
        </w:rPr>
        <w:t xml:space="preserve"> </w:t>
      </w:r>
      <w:r w:rsidRPr="004C3B4F">
        <w:rPr>
          <w:rFonts w:ascii="Calibri" w:eastAsia="Calibri" w:hAnsi="Calibri" w:cs="Calibri"/>
          <w:color w:val="000009"/>
          <w:lang w:val="el-GR" w:eastAsia="en-US"/>
        </w:rPr>
        <w:t>κώδικες</w:t>
      </w:r>
      <w:r w:rsidRPr="004C3B4F">
        <w:rPr>
          <w:rFonts w:ascii="Calibri" w:eastAsia="Calibri" w:hAnsi="Calibri" w:cs="Calibri"/>
          <w:color w:val="000009"/>
          <w:spacing w:val="-12"/>
          <w:lang w:val="el-GR" w:eastAsia="en-US"/>
        </w:rPr>
        <w:t xml:space="preserve"> </w:t>
      </w:r>
      <w:r w:rsidRPr="002F5238">
        <w:rPr>
          <w:rFonts w:ascii="Calibri" w:eastAsia="Calibri" w:hAnsi="Calibri" w:cs="Calibri"/>
          <w:color w:val="000009"/>
          <w:lang w:eastAsia="en-US"/>
        </w:rPr>
        <w:t>BCH</w:t>
      </w:r>
      <w:r w:rsidRPr="004C3B4F">
        <w:rPr>
          <w:rFonts w:ascii="Calibri" w:eastAsia="Calibri" w:hAnsi="Calibri" w:cs="Calibri"/>
          <w:color w:val="000009"/>
          <w:lang w:val="el-GR" w:eastAsia="en-US"/>
        </w:rPr>
        <w:t>,</w:t>
      </w:r>
      <w:r w:rsidRPr="004C3B4F">
        <w:rPr>
          <w:rFonts w:ascii="Calibri" w:eastAsia="Calibri" w:hAnsi="Calibri" w:cs="Calibri"/>
          <w:color w:val="000009"/>
          <w:spacing w:val="-13"/>
          <w:lang w:val="el-GR" w:eastAsia="en-US"/>
        </w:rPr>
        <w:t xml:space="preserve"> </w:t>
      </w:r>
      <w:r w:rsidRPr="004C3B4F">
        <w:rPr>
          <w:rFonts w:ascii="Calibri" w:eastAsia="Calibri" w:hAnsi="Calibri" w:cs="Calibri"/>
          <w:color w:val="000009"/>
          <w:lang w:val="el-GR" w:eastAsia="en-US"/>
        </w:rPr>
        <w:t>κλασσικοί</w:t>
      </w:r>
      <w:r w:rsidRPr="004C3B4F">
        <w:rPr>
          <w:rFonts w:ascii="Calibri" w:eastAsia="Calibri" w:hAnsi="Calibri" w:cs="Calibri"/>
          <w:color w:val="000009"/>
          <w:spacing w:val="-12"/>
          <w:lang w:val="el-GR" w:eastAsia="en-US"/>
        </w:rPr>
        <w:t xml:space="preserve"> </w:t>
      </w:r>
      <w:r w:rsidRPr="004C3B4F">
        <w:rPr>
          <w:rFonts w:ascii="Calibri" w:eastAsia="Calibri" w:hAnsi="Calibri" w:cs="Calibri"/>
          <w:color w:val="000009"/>
          <w:lang w:val="el-GR" w:eastAsia="en-US"/>
        </w:rPr>
        <w:t>κώδικες</w:t>
      </w:r>
      <w:r w:rsidRPr="004C3B4F">
        <w:rPr>
          <w:rFonts w:ascii="Calibri" w:eastAsia="Calibri" w:hAnsi="Calibri" w:cs="Calibri"/>
          <w:color w:val="000009"/>
          <w:spacing w:val="-13"/>
          <w:lang w:val="el-GR" w:eastAsia="en-US"/>
        </w:rPr>
        <w:t xml:space="preserve"> </w:t>
      </w:r>
      <w:r w:rsidRPr="002F5238">
        <w:rPr>
          <w:rFonts w:ascii="Calibri" w:eastAsia="Calibri" w:hAnsi="Calibri" w:cs="Calibri"/>
          <w:color w:val="000009"/>
          <w:lang w:eastAsia="en-US"/>
        </w:rPr>
        <w:t>Reed</w:t>
      </w:r>
      <w:r w:rsidRPr="004C3B4F">
        <w:rPr>
          <w:rFonts w:ascii="Calibri" w:eastAsia="Calibri" w:hAnsi="Calibri" w:cs="Calibri"/>
          <w:color w:val="000009"/>
          <w:lang w:val="el-GR" w:eastAsia="en-US"/>
        </w:rPr>
        <w:t>-</w:t>
      </w:r>
      <w:r w:rsidRPr="002F5238">
        <w:rPr>
          <w:rFonts w:ascii="Calibri" w:eastAsia="Calibri" w:hAnsi="Calibri" w:cs="Calibri"/>
          <w:color w:val="000009"/>
          <w:spacing w:val="-2"/>
          <w:lang w:eastAsia="en-US"/>
        </w:rPr>
        <w:t>Solomon</w:t>
      </w:r>
      <w:r w:rsidRPr="004C3B4F">
        <w:rPr>
          <w:rFonts w:ascii="Calibri" w:eastAsia="Calibri" w:hAnsi="Calibri" w:cs="Calibri"/>
          <w:color w:val="000009"/>
          <w:spacing w:val="-2"/>
          <w:lang w:val="el-GR" w:eastAsia="en-US"/>
        </w:rPr>
        <w:t>.</w:t>
      </w:r>
    </w:p>
    <w:p w14:paraId="0FBEA615" w14:textId="21AAA4E7" w:rsidR="00B46805" w:rsidRPr="002E7428" w:rsidRDefault="004C3B4F">
      <w:pPr>
        <w:widowControl w:val="0"/>
        <w:numPr>
          <w:ilvl w:val="0"/>
          <w:numId w:val="11"/>
        </w:numPr>
        <w:tabs>
          <w:tab w:val="left" w:pos="405"/>
        </w:tabs>
        <w:autoSpaceDE w:val="0"/>
        <w:autoSpaceDN w:val="0"/>
        <w:spacing w:before="120" w:after="120" w:line="240" w:lineRule="auto"/>
        <w:ind w:left="142" w:firstLine="0"/>
        <w:jc w:val="both"/>
        <w:rPr>
          <w:rFonts w:ascii="Calibri" w:eastAsia="Calibri" w:hAnsi="Calibri" w:cs="Calibri"/>
          <w:lang w:val="el-GR" w:eastAsia="en-US"/>
        </w:rPr>
      </w:pPr>
      <w:r w:rsidRPr="004C3B4F">
        <w:rPr>
          <w:rFonts w:ascii="Calibri" w:eastAsia="Calibri" w:hAnsi="Calibri" w:cs="Calibri"/>
          <w:color w:val="000009"/>
          <w:spacing w:val="-2"/>
          <w:lang w:val="el-GR" w:eastAsia="en-US"/>
        </w:rPr>
        <w:t>Αλγεβρο-Γεωμετρικοί</w:t>
      </w:r>
      <w:r w:rsidRPr="004C3B4F">
        <w:rPr>
          <w:rFonts w:ascii="Calibri" w:eastAsia="Calibri" w:hAnsi="Calibri" w:cs="Calibri"/>
          <w:color w:val="000009"/>
          <w:spacing w:val="3"/>
          <w:lang w:val="el-GR" w:eastAsia="en-US"/>
        </w:rPr>
        <w:t xml:space="preserve"> </w:t>
      </w:r>
      <w:r w:rsidRPr="004C3B4F">
        <w:rPr>
          <w:rFonts w:ascii="Calibri" w:eastAsia="Calibri" w:hAnsi="Calibri" w:cs="Calibri"/>
          <w:color w:val="000009"/>
          <w:spacing w:val="-2"/>
          <w:lang w:val="el-GR" w:eastAsia="en-US"/>
        </w:rPr>
        <w:t>κώδικες:</w:t>
      </w:r>
      <w:r w:rsidRPr="004C3B4F">
        <w:rPr>
          <w:rFonts w:ascii="Calibri" w:eastAsia="Calibri" w:hAnsi="Calibri" w:cs="Calibri"/>
          <w:color w:val="000009"/>
          <w:spacing w:val="6"/>
          <w:lang w:val="el-GR" w:eastAsia="en-US"/>
        </w:rPr>
        <w:t xml:space="preserve"> </w:t>
      </w:r>
      <w:r w:rsidRPr="004C3B4F">
        <w:rPr>
          <w:rFonts w:ascii="Calibri" w:eastAsia="Calibri" w:hAnsi="Calibri" w:cs="Calibri"/>
          <w:color w:val="000009"/>
          <w:spacing w:val="-2"/>
          <w:lang w:val="el-GR" w:eastAsia="en-US"/>
        </w:rPr>
        <w:t>Γενικευμένοι</w:t>
      </w:r>
      <w:r w:rsidRPr="004C3B4F">
        <w:rPr>
          <w:rFonts w:ascii="Calibri" w:eastAsia="Calibri" w:hAnsi="Calibri" w:cs="Calibri"/>
          <w:color w:val="000009"/>
          <w:spacing w:val="6"/>
          <w:lang w:val="el-GR" w:eastAsia="en-US"/>
        </w:rPr>
        <w:t xml:space="preserve"> </w:t>
      </w:r>
      <w:r w:rsidRPr="004C3B4F">
        <w:rPr>
          <w:rFonts w:ascii="Calibri" w:eastAsia="Calibri" w:hAnsi="Calibri" w:cs="Calibri"/>
          <w:color w:val="000009"/>
          <w:spacing w:val="-2"/>
          <w:lang w:val="el-GR" w:eastAsia="en-US"/>
        </w:rPr>
        <w:t>κώδικες</w:t>
      </w:r>
      <w:r w:rsidRPr="004C3B4F">
        <w:rPr>
          <w:rFonts w:ascii="Calibri" w:eastAsia="Calibri" w:hAnsi="Calibri" w:cs="Calibri"/>
          <w:color w:val="000009"/>
          <w:spacing w:val="6"/>
          <w:lang w:val="el-GR" w:eastAsia="en-US"/>
        </w:rPr>
        <w:t xml:space="preserve"> </w:t>
      </w:r>
      <w:r w:rsidRPr="002F5238">
        <w:rPr>
          <w:rFonts w:ascii="Calibri" w:eastAsia="Calibri" w:hAnsi="Calibri" w:cs="Calibri"/>
          <w:color w:val="000009"/>
          <w:spacing w:val="-2"/>
          <w:lang w:eastAsia="en-US"/>
        </w:rPr>
        <w:t>Reed</w:t>
      </w:r>
      <w:r w:rsidRPr="004C3B4F">
        <w:rPr>
          <w:rFonts w:ascii="Calibri" w:eastAsia="Calibri" w:hAnsi="Calibri" w:cs="Calibri"/>
          <w:color w:val="000009"/>
          <w:spacing w:val="-2"/>
          <w:lang w:val="el-GR" w:eastAsia="en-US"/>
        </w:rPr>
        <w:t>-</w:t>
      </w:r>
      <w:r w:rsidRPr="002F5238">
        <w:rPr>
          <w:rFonts w:ascii="Calibri" w:eastAsia="Calibri" w:hAnsi="Calibri" w:cs="Calibri"/>
          <w:color w:val="000009"/>
          <w:spacing w:val="-2"/>
          <w:lang w:eastAsia="en-US"/>
        </w:rPr>
        <w:t>Solomon</w:t>
      </w:r>
      <w:r w:rsidRPr="004C3B4F">
        <w:rPr>
          <w:rFonts w:ascii="Calibri" w:eastAsia="Calibri" w:hAnsi="Calibri" w:cs="Calibri"/>
          <w:color w:val="000009"/>
          <w:spacing w:val="-2"/>
          <w:lang w:val="el-GR" w:eastAsia="en-US"/>
        </w:rPr>
        <w:t>,</w:t>
      </w:r>
      <w:r w:rsidRPr="004C3B4F">
        <w:rPr>
          <w:rFonts w:ascii="Calibri" w:eastAsia="Calibri" w:hAnsi="Calibri" w:cs="Calibri"/>
          <w:color w:val="000009"/>
          <w:spacing w:val="6"/>
          <w:lang w:val="el-GR" w:eastAsia="en-US"/>
        </w:rPr>
        <w:t xml:space="preserve"> </w:t>
      </w:r>
      <w:r w:rsidRPr="004C3B4F">
        <w:rPr>
          <w:rFonts w:ascii="Calibri" w:eastAsia="Calibri" w:hAnsi="Calibri" w:cs="Calibri"/>
          <w:color w:val="000009"/>
          <w:spacing w:val="-2"/>
          <w:lang w:val="el-GR" w:eastAsia="en-US"/>
        </w:rPr>
        <w:t>κώδικες</w:t>
      </w:r>
      <w:r w:rsidRPr="004C3B4F">
        <w:rPr>
          <w:rFonts w:ascii="Calibri" w:eastAsia="Calibri" w:hAnsi="Calibri" w:cs="Calibri"/>
          <w:color w:val="000009"/>
          <w:spacing w:val="6"/>
          <w:lang w:val="el-GR" w:eastAsia="en-US"/>
        </w:rPr>
        <w:t xml:space="preserve"> </w:t>
      </w:r>
      <w:r w:rsidRPr="002F5238">
        <w:rPr>
          <w:rFonts w:ascii="Calibri" w:eastAsia="Calibri" w:hAnsi="Calibri" w:cs="Calibri"/>
          <w:color w:val="000009"/>
          <w:spacing w:val="-2"/>
          <w:lang w:eastAsia="en-US"/>
        </w:rPr>
        <w:t>Goppa</w:t>
      </w:r>
      <w:r w:rsidRPr="004C3B4F">
        <w:rPr>
          <w:rFonts w:ascii="Calibri" w:eastAsia="Calibri" w:hAnsi="Calibri" w:cs="Calibri"/>
          <w:color w:val="000009"/>
          <w:spacing w:val="-2"/>
          <w:lang w:val="el-GR" w:eastAsia="en-US"/>
        </w:rPr>
        <w:t>.</w:t>
      </w:r>
    </w:p>
    <w:p w14:paraId="3A161568" w14:textId="252B789B" w:rsidR="004C3B4F" w:rsidRPr="00932780" w:rsidRDefault="004C3B4F" w:rsidP="00DE5DBD">
      <w:pPr>
        <w:widowControl w:val="0"/>
        <w:tabs>
          <w:tab w:val="left" w:pos="405"/>
        </w:tabs>
        <w:autoSpaceDE w:val="0"/>
        <w:autoSpaceDN w:val="0"/>
        <w:spacing w:after="0" w:line="240" w:lineRule="auto"/>
        <w:jc w:val="both"/>
        <w:rPr>
          <w:rFonts w:ascii="Calibri" w:eastAsia="Calibri" w:hAnsi="Calibri" w:cs="Calibri"/>
          <w:u w:val="single"/>
          <w:lang w:val="el-GR" w:eastAsia="en-US"/>
        </w:rPr>
      </w:pPr>
      <w:r w:rsidRPr="00932780">
        <w:rPr>
          <w:rFonts w:ascii="Calibri" w:eastAsia="Calibri" w:hAnsi="Calibri" w:cs="Calibri"/>
          <w:b/>
          <w:bCs/>
          <w:color w:val="000009"/>
          <w:u w:val="single"/>
          <w:lang w:val="el-GR" w:eastAsia="en-US"/>
        </w:rPr>
        <w:t>Β0:</w:t>
      </w:r>
      <w:r w:rsidRPr="00932780">
        <w:rPr>
          <w:rFonts w:ascii="Calibri" w:eastAsia="Calibri" w:hAnsi="Calibri" w:cs="Calibri"/>
          <w:b/>
          <w:bCs/>
          <w:color w:val="000009"/>
          <w:spacing w:val="20"/>
          <w:u w:val="single"/>
          <w:lang w:val="el-GR" w:eastAsia="en-US"/>
        </w:rPr>
        <w:t xml:space="preserve"> </w:t>
      </w:r>
      <w:r w:rsidRPr="00932780">
        <w:rPr>
          <w:rFonts w:ascii="Calibri" w:eastAsia="Calibri" w:hAnsi="Calibri" w:cs="Calibri"/>
          <w:b/>
          <w:bCs/>
          <w:color w:val="000009"/>
          <w:u w:val="single"/>
          <w:lang w:val="el-GR" w:eastAsia="en-US"/>
        </w:rPr>
        <w:t>ΠΡΑΓΜΑΤΙΚΗ</w:t>
      </w:r>
      <w:r w:rsidRPr="00932780">
        <w:rPr>
          <w:rFonts w:ascii="Calibri" w:eastAsia="Calibri" w:hAnsi="Calibri" w:cs="Calibri"/>
          <w:b/>
          <w:bCs/>
          <w:color w:val="000009"/>
          <w:spacing w:val="-12"/>
          <w:u w:val="single"/>
          <w:lang w:val="el-GR" w:eastAsia="en-US"/>
        </w:rPr>
        <w:t xml:space="preserve"> </w:t>
      </w:r>
      <w:r w:rsidRPr="00932780">
        <w:rPr>
          <w:rFonts w:ascii="Calibri" w:eastAsia="Calibri" w:hAnsi="Calibri" w:cs="Calibri"/>
          <w:b/>
          <w:bCs/>
          <w:color w:val="000009"/>
          <w:spacing w:val="-2"/>
          <w:u w:val="single"/>
          <w:lang w:val="el-GR" w:eastAsia="en-US"/>
        </w:rPr>
        <w:t>ΑΝΑΛΥΣΗ</w:t>
      </w:r>
    </w:p>
    <w:p w14:paraId="163D7CD9" w14:textId="2F7AEB94" w:rsidR="00DB392D" w:rsidRPr="002E7428" w:rsidRDefault="004C3B4F" w:rsidP="002E7428">
      <w:pPr>
        <w:widowControl w:val="0"/>
        <w:autoSpaceDE w:val="0"/>
        <w:autoSpaceDN w:val="0"/>
        <w:spacing w:before="120" w:after="120" w:line="240" w:lineRule="auto"/>
        <w:ind w:right="108"/>
        <w:jc w:val="both"/>
        <w:rPr>
          <w:rFonts w:ascii="Calibri" w:eastAsia="Calibri" w:hAnsi="Calibri" w:cs="Calibri"/>
          <w:lang w:val="el-GR" w:eastAsia="en-US"/>
        </w:rPr>
      </w:pPr>
      <w:r w:rsidRPr="004C3B4F">
        <w:rPr>
          <w:rFonts w:ascii="Calibri" w:eastAsia="Calibri" w:hAnsi="Calibri" w:cs="Calibri"/>
          <w:color w:val="000009"/>
          <w:lang w:val="el-GR" w:eastAsia="en-US"/>
        </w:rPr>
        <w:t xml:space="preserve">Μέτρα και εξωτερικά μέτρα, μέτρο </w:t>
      </w:r>
      <w:r w:rsidRPr="002F5238">
        <w:rPr>
          <w:rFonts w:ascii="Calibri" w:eastAsia="Calibri" w:hAnsi="Calibri" w:cs="Calibri"/>
          <w:color w:val="000009"/>
          <w:lang w:eastAsia="en-US"/>
        </w:rPr>
        <w:t>Lebesgue</w:t>
      </w:r>
      <w:r w:rsidRPr="004C3B4F">
        <w:rPr>
          <w:rFonts w:ascii="Calibri" w:eastAsia="Calibri" w:hAnsi="Calibri" w:cs="Calibri"/>
          <w:color w:val="000009"/>
          <w:lang w:val="el-GR" w:eastAsia="en-US"/>
        </w:rPr>
        <w:t xml:space="preserve"> και γενικότερα μέτρα </w:t>
      </w:r>
      <w:r w:rsidRPr="002F5238">
        <w:rPr>
          <w:rFonts w:ascii="Calibri" w:eastAsia="Calibri" w:hAnsi="Calibri" w:cs="Calibri"/>
          <w:color w:val="000009"/>
          <w:lang w:eastAsia="en-US"/>
        </w:rPr>
        <w:t>Borel</w:t>
      </w:r>
      <w:r w:rsidRPr="004C3B4F">
        <w:rPr>
          <w:rFonts w:ascii="Calibri" w:eastAsia="Calibri" w:hAnsi="Calibri" w:cs="Calibri"/>
          <w:color w:val="000009"/>
          <w:lang w:val="el-GR" w:eastAsia="en-US"/>
        </w:rPr>
        <w:t xml:space="preserve">, μετρήσιμες συναρτήσεις, θεώρημα </w:t>
      </w:r>
      <w:r w:rsidRPr="002F5238">
        <w:rPr>
          <w:rFonts w:ascii="Calibri" w:eastAsia="Calibri" w:hAnsi="Calibri" w:cs="Calibri"/>
          <w:color w:val="000009"/>
          <w:lang w:eastAsia="en-US"/>
        </w:rPr>
        <w:t>Lusin</w:t>
      </w:r>
      <w:r w:rsidRPr="004C3B4F">
        <w:rPr>
          <w:rFonts w:ascii="Calibri" w:eastAsia="Calibri" w:hAnsi="Calibri" w:cs="Calibri"/>
          <w:color w:val="000009"/>
          <w:lang w:val="el-GR" w:eastAsia="en-US"/>
        </w:rPr>
        <w:t xml:space="preserve">, ολοκλήρωμα, ολοκλήρωμα </w:t>
      </w:r>
      <w:r w:rsidRPr="002F5238">
        <w:rPr>
          <w:rFonts w:ascii="Calibri" w:eastAsia="Calibri" w:hAnsi="Calibri" w:cs="Calibri"/>
          <w:color w:val="000009"/>
          <w:lang w:eastAsia="en-US"/>
        </w:rPr>
        <w:t>Lebesgue</w:t>
      </w:r>
      <w:r w:rsidRPr="004C3B4F">
        <w:rPr>
          <w:rFonts w:ascii="Calibri" w:eastAsia="Calibri" w:hAnsi="Calibri" w:cs="Calibri"/>
          <w:color w:val="000009"/>
          <w:lang w:val="el-GR" w:eastAsia="en-US"/>
        </w:rPr>
        <w:t xml:space="preserve"> και </w:t>
      </w:r>
      <w:r w:rsidRPr="002F5238">
        <w:rPr>
          <w:rFonts w:ascii="Calibri" w:eastAsia="Calibri" w:hAnsi="Calibri" w:cs="Calibri"/>
          <w:color w:val="000009"/>
          <w:lang w:eastAsia="en-US"/>
        </w:rPr>
        <w:t>Lebesgue</w:t>
      </w:r>
      <w:r w:rsidRPr="004C3B4F">
        <w:rPr>
          <w:rFonts w:ascii="Calibri" w:eastAsia="Calibri" w:hAnsi="Calibri" w:cs="Calibri"/>
          <w:color w:val="000009"/>
          <w:lang w:val="el-GR" w:eastAsia="en-US"/>
        </w:rPr>
        <w:t>-</w:t>
      </w:r>
      <w:r w:rsidRPr="002F5238">
        <w:rPr>
          <w:rFonts w:ascii="Calibri" w:eastAsia="Calibri" w:hAnsi="Calibri" w:cs="Calibri"/>
          <w:color w:val="000009"/>
          <w:lang w:eastAsia="en-US"/>
        </w:rPr>
        <w:t>Stieltjes</w:t>
      </w:r>
      <w:r w:rsidRPr="004C3B4F">
        <w:rPr>
          <w:rFonts w:ascii="Calibri" w:eastAsia="Calibri" w:hAnsi="Calibri" w:cs="Calibri"/>
          <w:color w:val="000009"/>
          <w:lang w:val="el-GR" w:eastAsia="en-US"/>
        </w:rPr>
        <w:t xml:space="preserve">, μέτρο γινόμενο και πολλαπλά ολοκληρώματα, θεωρήματα </w:t>
      </w:r>
      <w:r w:rsidRPr="002F5238">
        <w:rPr>
          <w:rFonts w:ascii="Calibri" w:eastAsia="Calibri" w:hAnsi="Calibri" w:cs="Calibri"/>
          <w:color w:val="000009"/>
          <w:lang w:eastAsia="en-US"/>
        </w:rPr>
        <w:t>Tonelli</w:t>
      </w:r>
      <w:r w:rsidRPr="004C3B4F">
        <w:rPr>
          <w:rFonts w:ascii="Calibri" w:eastAsia="Calibri" w:hAnsi="Calibri" w:cs="Calibri"/>
          <w:color w:val="000009"/>
          <w:lang w:val="el-GR" w:eastAsia="en-US"/>
        </w:rPr>
        <w:t xml:space="preserve"> και </w:t>
      </w:r>
      <w:r w:rsidRPr="002F5238">
        <w:rPr>
          <w:rFonts w:ascii="Calibri" w:eastAsia="Calibri" w:hAnsi="Calibri" w:cs="Calibri"/>
          <w:color w:val="000009"/>
          <w:lang w:eastAsia="en-US"/>
        </w:rPr>
        <w:t>Fubini</w:t>
      </w:r>
      <w:r w:rsidRPr="004C3B4F">
        <w:rPr>
          <w:rFonts w:ascii="Calibri" w:eastAsia="Calibri" w:hAnsi="Calibri" w:cs="Calibri"/>
          <w:color w:val="000009"/>
          <w:lang w:val="el-GR" w:eastAsia="en-US"/>
        </w:rPr>
        <w:t xml:space="preserve">, συγκλίσεις (κατά σημείο, κατά μέσο, κατάμέτρο, σχεδόν ομοιόμορφη), προσημασμένα και μιγαδικά μέτρα, οι διασπάσεις </w:t>
      </w:r>
      <w:r w:rsidRPr="002F5238">
        <w:rPr>
          <w:rFonts w:ascii="Calibri" w:eastAsia="Calibri" w:hAnsi="Calibri" w:cs="Calibri"/>
          <w:color w:val="000009"/>
          <w:lang w:eastAsia="en-US"/>
        </w:rPr>
        <w:t>Hahn</w:t>
      </w:r>
      <w:r w:rsidRPr="004C3B4F">
        <w:rPr>
          <w:rFonts w:ascii="Calibri" w:eastAsia="Calibri" w:hAnsi="Calibri" w:cs="Calibri"/>
          <w:color w:val="000009"/>
          <w:lang w:val="el-GR" w:eastAsia="en-US"/>
        </w:rPr>
        <w:t xml:space="preserve">, </w:t>
      </w:r>
      <w:r w:rsidRPr="002F5238">
        <w:rPr>
          <w:rFonts w:ascii="Calibri" w:eastAsia="Calibri" w:hAnsi="Calibri" w:cs="Calibri"/>
          <w:color w:val="000009"/>
          <w:lang w:eastAsia="en-US"/>
        </w:rPr>
        <w:t>Jordan</w:t>
      </w:r>
      <w:r w:rsidRPr="004C3B4F">
        <w:rPr>
          <w:rFonts w:ascii="Calibri" w:eastAsia="Calibri" w:hAnsi="Calibri" w:cs="Calibri"/>
          <w:color w:val="000009"/>
          <w:lang w:val="el-GR" w:eastAsia="en-US"/>
        </w:rPr>
        <w:t xml:space="preserve"> και </w:t>
      </w:r>
      <w:r w:rsidRPr="002F5238">
        <w:rPr>
          <w:rFonts w:ascii="Calibri" w:eastAsia="Calibri" w:hAnsi="Calibri" w:cs="Calibri"/>
          <w:color w:val="000009"/>
          <w:lang w:eastAsia="en-US"/>
        </w:rPr>
        <w:t>Lebesgue</w:t>
      </w:r>
      <w:r w:rsidRPr="004C3B4F">
        <w:rPr>
          <w:rFonts w:ascii="Calibri" w:eastAsia="Calibri" w:hAnsi="Calibri" w:cs="Calibri"/>
          <w:color w:val="000009"/>
          <w:lang w:val="el-GR" w:eastAsia="en-US"/>
        </w:rPr>
        <w:t xml:space="preserve"> (απολύτως συνεχή και ιδιάζοντα μέτρα), μεγιστική συνάρτηση </w:t>
      </w:r>
      <w:r w:rsidRPr="002F5238">
        <w:rPr>
          <w:rFonts w:ascii="Calibri" w:eastAsia="Calibri" w:hAnsi="Calibri" w:cs="Calibri"/>
          <w:color w:val="000009"/>
          <w:lang w:eastAsia="en-US"/>
        </w:rPr>
        <w:t>Hardy</w:t>
      </w:r>
      <w:r w:rsidRPr="004C3B4F">
        <w:rPr>
          <w:rFonts w:ascii="Calibri" w:eastAsia="Calibri" w:hAnsi="Calibri" w:cs="Calibri"/>
          <w:color w:val="000009"/>
          <w:lang w:val="el-GR" w:eastAsia="en-US"/>
        </w:rPr>
        <w:t>-</w:t>
      </w:r>
      <w:r w:rsidRPr="002F5238">
        <w:rPr>
          <w:rFonts w:ascii="Calibri" w:eastAsia="Calibri" w:hAnsi="Calibri" w:cs="Calibri"/>
          <w:color w:val="000009"/>
          <w:lang w:eastAsia="en-US"/>
        </w:rPr>
        <w:t>Littlewood</w:t>
      </w:r>
      <w:r w:rsidRPr="004C3B4F">
        <w:rPr>
          <w:rFonts w:ascii="Calibri" w:eastAsia="Calibri" w:hAnsi="Calibri" w:cs="Calibri"/>
          <w:color w:val="000009"/>
          <w:lang w:val="el-GR" w:eastAsia="en-US"/>
        </w:rPr>
        <w:t xml:space="preserve">, θεώρημα διαφόρισης του </w:t>
      </w:r>
      <w:r w:rsidRPr="002F5238">
        <w:rPr>
          <w:rFonts w:ascii="Calibri" w:eastAsia="Calibri" w:hAnsi="Calibri" w:cs="Calibri"/>
          <w:color w:val="000009"/>
          <w:lang w:eastAsia="en-US"/>
        </w:rPr>
        <w:t>Lebesgue</w:t>
      </w:r>
      <w:r w:rsidRPr="004C3B4F">
        <w:rPr>
          <w:rFonts w:ascii="Calibri" w:eastAsia="Calibri" w:hAnsi="Calibri" w:cs="Calibri"/>
          <w:color w:val="000009"/>
          <w:lang w:val="el-GR" w:eastAsia="en-US"/>
        </w:rPr>
        <w:t xml:space="preserve">, παράγωγος </w:t>
      </w:r>
      <w:r w:rsidRPr="002F5238">
        <w:rPr>
          <w:rFonts w:ascii="Calibri" w:eastAsia="Calibri" w:hAnsi="Calibri" w:cs="Calibri"/>
          <w:color w:val="000009"/>
          <w:lang w:eastAsia="en-US"/>
        </w:rPr>
        <w:t>Radon</w:t>
      </w:r>
      <w:r w:rsidRPr="004C3B4F">
        <w:rPr>
          <w:rFonts w:ascii="Calibri" w:eastAsia="Calibri" w:hAnsi="Calibri" w:cs="Calibri"/>
          <w:color w:val="000009"/>
          <w:lang w:val="el-GR" w:eastAsia="en-US"/>
        </w:rPr>
        <w:t>-</w:t>
      </w:r>
      <w:r w:rsidRPr="002F5238">
        <w:rPr>
          <w:rFonts w:ascii="Calibri" w:eastAsia="Calibri" w:hAnsi="Calibri" w:cs="Calibri"/>
          <w:color w:val="000009"/>
          <w:lang w:eastAsia="en-US"/>
        </w:rPr>
        <w:t>Nikodym</w:t>
      </w:r>
      <w:r w:rsidRPr="004C3B4F">
        <w:rPr>
          <w:rFonts w:ascii="Calibri" w:eastAsia="Calibri" w:hAnsi="Calibri" w:cs="Calibri"/>
          <w:color w:val="000009"/>
          <w:lang w:val="el-GR" w:eastAsia="en-US"/>
        </w:rPr>
        <w:t xml:space="preserve">, οι χώροι </w:t>
      </w:r>
      <w:r w:rsidRPr="002F5238">
        <w:rPr>
          <w:rFonts w:ascii="Calibri" w:eastAsia="Calibri" w:hAnsi="Calibri" w:cs="Calibri"/>
          <w:color w:val="000009"/>
          <w:lang w:eastAsia="en-US"/>
        </w:rPr>
        <w:t>Lp</w:t>
      </w:r>
      <w:r w:rsidRPr="004C3B4F">
        <w:rPr>
          <w:rFonts w:ascii="Calibri" w:eastAsia="Calibri" w:hAnsi="Calibri" w:cs="Calibri"/>
          <w:color w:val="000009"/>
          <w:lang w:val="el-GR" w:eastAsia="en-US"/>
        </w:rPr>
        <w:t xml:space="preserve"> και ο δυισμός τους. Επιπλέον θέματα ανάλογα με τον χρόνο: συναρτήσεις φραγμένης κύμανσης, απόλυτα συνεχείς συναρτήσεις, θεωρία χώρων </w:t>
      </w:r>
      <w:r w:rsidRPr="002F5238">
        <w:rPr>
          <w:rFonts w:ascii="Calibri" w:eastAsia="Calibri" w:hAnsi="Calibri" w:cs="Calibri"/>
          <w:color w:val="000009"/>
          <w:lang w:eastAsia="en-US"/>
        </w:rPr>
        <w:t>Hilbert</w:t>
      </w:r>
      <w:r w:rsidRPr="004C3B4F">
        <w:rPr>
          <w:rFonts w:ascii="Calibri" w:eastAsia="Calibri" w:hAnsi="Calibri" w:cs="Calibri"/>
          <w:color w:val="000009"/>
          <w:lang w:val="el-GR" w:eastAsia="en-US"/>
        </w:rPr>
        <w:t xml:space="preserve">, σειρές </w:t>
      </w:r>
      <w:r w:rsidRPr="002F5238">
        <w:rPr>
          <w:rFonts w:ascii="Calibri" w:eastAsia="Calibri" w:hAnsi="Calibri" w:cs="Calibri"/>
          <w:color w:val="000009"/>
          <w:lang w:eastAsia="en-US"/>
        </w:rPr>
        <w:t>Fourier</w:t>
      </w:r>
      <w:r w:rsidRPr="004C3B4F">
        <w:rPr>
          <w:rFonts w:ascii="Calibri" w:eastAsia="Calibri" w:hAnsi="Calibri" w:cs="Calibri"/>
          <w:color w:val="000009"/>
          <w:lang w:val="el-GR" w:eastAsia="en-US"/>
        </w:rPr>
        <w:t xml:space="preserve"> στον </w:t>
      </w:r>
      <w:r w:rsidRPr="002F5238">
        <w:rPr>
          <w:rFonts w:ascii="Calibri" w:eastAsia="Calibri" w:hAnsi="Calibri" w:cs="Calibri"/>
          <w:color w:val="000009"/>
          <w:lang w:eastAsia="en-US"/>
        </w:rPr>
        <w:t>L</w:t>
      </w:r>
      <w:r w:rsidRPr="004C3B4F">
        <w:rPr>
          <w:rFonts w:ascii="Calibri" w:eastAsia="Calibri" w:hAnsi="Calibri" w:cs="Calibri"/>
          <w:color w:val="000009"/>
          <w:lang w:val="el-GR" w:eastAsia="en-US"/>
        </w:rPr>
        <w:t xml:space="preserve">2, μέτρα </w:t>
      </w:r>
      <w:r w:rsidRPr="002F5238">
        <w:rPr>
          <w:rFonts w:ascii="Calibri" w:eastAsia="Calibri" w:hAnsi="Calibri" w:cs="Calibri"/>
          <w:color w:val="000009"/>
          <w:lang w:eastAsia="en-US"/>
        </w:rPr>
        <w:lastRenderedPageBreak/>
        <w:t>Borel</w:t>
      </w:r>
      <w:r w:rsidRPr="004C3B4F">
        <w:rPr>
          <w:rFonts w:ascii="Calibri" w:eastAsia="Calibri" w:hAnsi="Calibri" w:cs="Calibri"/>
          <w:color w:val="000009"/>
          <w:lang w:val="el-GR" w:eastAsia="en-US"/>
        </w:rPr>
        <w:t xml:space="preserve"> σε (τοπικά) συμπαγείς χώρους και θεώρημα αναπαράστασης </w:t>
      </w:r>
      <w:r w:rsidRPr="002F5238">
        <w:rPr>
          <w:rFonts w:ascii="Calibri" w:eastAsia="Calibri" w:hAnsi="Calibri" w:cs="Calibri"/>
          <w:color w:val="000009"/>
          <w:lang w:eastAsia="en-US"/>
        </w:rPr>
        <w:t>Riesz</w:t>
      </w:r>
      <w:r w:rsidRPr="004C3B4F">
        <w:rPr>
          <w:rFonts w:ascii="Calibri" w:eastAsia="Calibri" w:hAnsi="Calibri" w:cs="Calibri"/>
          <w:color w:val="000009"/>
          <w:lang w:val="el-GR" w:eastAsia="en-US"/>
        </w:rPr>
        <w:t>.</w:t>
      </w:r>
    </w:p>
    <w:p w14:paraId="2E786ECD" w14:textId="3DEF091D" w:rsidR="004C3B4F" w:rsidRPr="00932780" w:rsidRDefault="004C3B4F" w:rsidP="00DE5DBD">
      <w:pPr>
        <w:widowControl w:val="0"/>
        <w:autoSpaceDE w:val="0"/>
        <w:autoSpaceDN w:val="0"/>
        <w:spacing w:after="0" w:line="240" w:lineRule="auto"/>
        <w:ind w:right="110"/>
        <w:jc w:val="both"/>
        <w:rPr>
          <w:rFonts w:ascii="Calibri" w:eastAsia="Calibri" w:hAnsi="Calibri" w:cs="Calibri"/>
          <w:u w:val="single"/>
          <w:lang w:val="el-GR" w:eastAsia="en-US"/>
        </w:rPr>
      </w:pPr>
      <w:r w:rsidRPr="00932780">
        <w:rPr>
          <w:rFonts w:ascii="Calibri" w:eastAsia="Calibri" w:hAnsi="Calibri" w:cs="Calibri"/>
          <w:b/>
          <w:bCs/>
          <w:color w:val="000009"/>
          <w:u w:val="single"/>
          <w:lang w:val="el-GR" w:eastAsia="en-US"/>
        </w:rPr>
        <w:t>Β1:</w:t>
      </w:r>
      <w:r w:rsidRPr="00932780">
        <w:rPr>
          <w:rFonts w:ascii="Calibri" w:eastAsia="Calibri" w:hAnsi="Calibri" w:cs="Calibri"/>
          <w:b/>
          <w:bCs/>
          <w:color w:val="000009"/>
          <w:spacing w:val="-5"/>
          <w:u w:val="single"/>
          <w:lang w:val="el-GR" w:eastAsia="en-US"/>
        </w:rPr>
        <w:t xml:space="preserve"> </w:t>
      </w:r>
      <w:r w:rsidRPr="00932780">
        <w:rPr>
          <w:rFonts w:ascii="Calibri" w:eastAsia="Calibri" w:hAnsi="Calibri" w:cs="Calibri"/>
          <w:b/>
          <w:bCs/>
          <w:color w:val="000009"/>
          <w:u w:val="single"/>
          <w:lang w:val="el-GR" w:eastAsia="en-US"/>
        </w:rPr>
        <w:t>ΣΥΝΑΡΤΗΣΙΑΚΗ</w:t>
      </w:r>
      <w:r w:rsidRPr="00932780">
        <w:rPr>
          <w:rFonts w:ascii="Calibri" w:eastAsia="Calibri" w:hAnsi="Calibri" w:cs="Calibri"/>
          <w:b/>
          <w:bCs/>
          <w:color w:val="000009"/>
          <w:spacing w:val="-4"/>
          <w:u w:val="single"/>
          <w:lang w:val="el-GR" w:eastAsia="en-US"/>
        </w:rPr>
        <w:t xml:space="preserve"> </w:t>
      </w:r>
      <w:r w:rsidRPr="00932780">
        <w:rPr>
          <w:rFonts w:ascii="Calibri" w:eastAsia="Calibri" w:hAnsi="Calibri" w:cs="Calibri"/>
          <w:b/>
          <w:bCs/>
          <w:color w:val="000009"/>
          <w:spacing w:val="-2"/>
          <w:u w:val="single"/>
          <w:lang w:val="el-GR" w:eastAsia="en-US"/>
        </w:rPr>
        <w:t>ΑΝΑΛΥΣΗ</w:t>
      </w:r>
    </w:p>
    <w:p w14:paraId="0FED5945" w14:textId="12931435" w:rsidR="00DB392D" w:rsidRPr="002E7428" w:rsidRDefault="004C3B4F" w:rsidP="002E7428">
      <w:pPr>
        <w:widowControl w:val="0"/>
        <w:autoSpaceDE w:val="0"/>
        <w:autoSpaceDN w:val="0"/>
        <w:spacing w:before="120" w:after="120" w:line="240" w:lineRule="auto"/>
        <w:ind w:right="119"/>
        <w:jc w:val="both"/>
        <w:rPr>
          <w:rFonts w:ascii="Calibri" w:eastAsia="Calibri" w:hAnsi="Calibri" w:cs="Calibri"/>
          <w:lang w:val="el-GR" w:eastAsia="en-US"/>
        </w:rPr>
      </w:pPr>
      <w:r w:rsidRPr="004C3B4F">
        <w:rPr>
          <w:rFonts w:ascii="Calibri" w:eastAsia="Calibri" w:hAnsi="Calibri" w:cs="Calibri"/>
          <w:color w:val="000009"/>
          <w:lang w:val="el-GR" w:eastAsia="en-US"/>
        </w:rPr>
        <w:t xml:space="preserve">Χώροι με νόρμα. χώροι </w:t>
      </w:r>
      <w:r w:rsidRPr="002F5238">
        <w:rPr>
          <w:rFonts w:ascii="Calibri" w:eastAsia="Calibri" w:hAnsi="Calibri" w:cs="Calibri"/>
          <w:color w:val="000009"/>
          <w:lang w:eastAsia="en-US"/>
        </w:rPr>
        <w:t>Banach</w:t>
      </w:r>
      <w:r w:rsidRPr="004C3B4F">
        <w:rPr>
          <w:rFonts w:ascii="Calibri" w:eastAsia="Calibri" w:hAnsi="Calibri" w:cs="Calibri"/>
          <w:color w:val="000009"/>
          <w:lang w:val="el-GR" w:eastAsia="en-US"/>
        </w:rPr>
        <w:t xml:space="preserve">, διαχωρισιμότητα, λήμμα </w:t>
      </w:r>
      <w:r w:rsidRPr="002F5238">
        <w:rPr>
          <w:rFonts w:ascii="Calibri" w:eastAsia="Calibri" w:hAnsi="Calibri" w:cs="Calibri"/>
          <w:color w:val="000009"/>
          <w:lang w:eastAsia="en-US"/>
        </w:rPr>
        <w:t>Riesz</w:t>
      </w:r>
      <w:r w:rsidRPr="004C3B4F">
        <w:rPr>
          <w:rFonts w:ascii="Calibri" w:eastAsia="Calibri" w:hAnsi="Calibri" w:cs="Calibri"/>
          <w:color w:val="000009"/>
          <w:lang w:val="el-GR" w:eastAsia="en-US"/>
        </w:rPr>
        <w:t xml:space="preserve"> και συμπάγεια κλειστής μπάλας, ομοιόμορφα κυρτές νόρμες, απόσταση σημείου από κυρτό κλειστό σύνολο. χώροι με εσωτερικό γινόμενο, χώροι </w:t>
      </w:r>
      <w:r w:rsidRPr="002F5238">
        <w:rPr>
          <w:rFonts w:ascii="Calibri" w:eastAsia="Calibri" w:hAnsi="Calibri" w:cs="Calibri"/>
          <w:color w:val="000009"/>
          <w:lang w:eastAsia="en-US"/>
        </w:rPr>
        <w:t>Hilbert</w:t>
      </w:r>
      <w:r w:rsidRPr="004C3B4F">
        <w:rPr>
          <w:rFonts w:ascii="Calibri" w:eastAsia="Calibri" w:hAnsi="Calibri" w:cs="Calibri"/>
          <w:color w:val="000009"/>
          <w:lang w:val="el-GR" w:eastAsia="en-US"/>
        </w:rPr>
        <w:t xml:space="preserve">, ορθογώνιο συμπλήρωμα, προβολές, ορθοκανονικά σύνολα και βάσεις, ανισότητα </w:t>
      </w:r>
      <w:r w:rsidRPr="002F5238">
        <w:rPr>
          <w:rFonts w:ascii="Calibri" w:eastAsia="Calibri" w:hAnsi="Calibri" w:cs="Calibri"/>
          <w:color w:val="000009"/>
          <w:lang w:eastAsia="en-US"/>
        </w:rPr>
        <w:t>Bessel</w:t>
      </w:r>
      <w:r w:rsidRPr="004C3B4F">
        <w:rPr>
          <w:rFonts w:ascii="Calibri" w:eastAsia="Calibri" w:hAnsi="Calibri" w:cs="Calibri"/>
          <w:color w:val="000009"/>
          <w:lang w:val="el-GR" w:eastAsia="en-US"/>
        </w:rPr>
        <w:t xml:space="preserve">, θεώρημα </w:t>
      </w:r>
      <w:r w:rsidRPr="002F5238">
        <w:rPr>
          <w:rFonts w:ascii="Calibri" w:eastAsia="Calibri" w:hAnsi="Calibri" w:cs="Calibri"/>
          <w:color w:val="000009"/>
          <w:lang w:eastAsia="en-US"/>
        </w:rPr>
        <w:t>Riesz</w:t>
      </w:r>
      <w:r w:rsidRPr="004C3B4F">
        <w:rPr>
          <w:rFonts w:ascii="Calibri" w:eastAsia="Calibri" w:hAnsi="Calibri" w:cs="Calibri"/>
          <w:color w:val="000009"/>
          <w:lang w:val="el-GR" w:eastAsia="en-US"/>
        </w:rPr>
        <w:t>-</w:t>
      </w:r>
      <w:r w:rsidRPr="002F5238">
        <w:rPr>
          <w:rFonts w:ascii="Calibri" w:eastAsia="Calibri" w:hAnsi="Calibri" w:cs="Calibri"/>
          <w:color w:val="000009"/>
          <w:lang w:eastAsia="en-US"/>
        </w:rPr>
        <w:t>Fischer</w:t>
      </w:r>
      <w:r w:rsidRPr="004C3B4F">
        <w:rPr>
          <w:rFonts w:ascii="Calibri" w:eastAsia="Calibri" w:hAnsi="Calibri" w:cs="Calibri"/>
          <w:color w:val="000009"/>
          <w:lang w:val="el-GR" w:eastAsia="en-US"/>
        </w:rPr>
        <w:t xml:space="preserve">, ταυτότητα </w:t>
      </w:r>
      <w:r w:rsidRPr="002F5238">
        <w:rPr>
          <w:rFonts w:ascii="Calibri" w:eastAsia="Calibri" w:hAnsi="Calibri" w:cs="Calibri"/>
          <w:color w:val="000009"/>
          <w:lang w:eastAsia="en-US"/>
        </w:rPr>
        <w:t>Parseval</w:t>
      </w:r>
      <w:r w:rsidRPr="004C3B4F">
        <w:rPr>
          <w:rFonts w:ascii="Calibri" w:eastAsia="Calibri" w:hAnsi="Calibri" w:cs="Calibri"/>
          <w:color w:val="000009"/>
          <w:lang w:val="el-GR" w:eastAsia="en-US"/>
        </w:rPr>
        <w:t xml:space="preserve">, διαχωρισιμότητα και θεώρημα </w:t>
      </w:r>
      <w:r w:rsidRPr="002F5238">
        <w:rPr>
          <w:rFonts w:ascii="Calibri" w:eastAsia="Calibri" w:hAnsi="Calibri" w:cs="Calibri"/>
          <w:color w:val="000009"/>
          <w:lang w:eastAsia="en-US"/>
        </w:rPr>
        <w:t>Schmidt</w:t>
      </w:r>
      <w:r w:rsidRPr="004C3B4F">
        <w:rPr>
          <w:rFonts w:ascii="Calibri" w:eastAsia="Calibri" w:hAnsi="Calibri" w:cs="Calibri"/>
          <w:color w:val="000009"/>
          <w:lang w:val="el-GR" w:eastAsia="en-US"/>
        </w:rPr>
        <w:t xml:space="preserve">, δυικός χώρος. θεώρημα </w:t>
      </w:r>
      <w:r w:rsidRPr="002F5238">
        <w:rPr>
          <w:rFonts w:ascii="Calibri" w:eastAsia="Calibri" w:hAnsi="Calibri" w:cs="Calibri"/>
          <w:color w:val="000009"/>
          <w:lang w:eastAsia="en-US"/>
        </w:rPr>
        <w:t>Riesz</w:t>
      </w:r>
      <w:r w:rsidRPr="004C3B4F">
        <w:rPr>
          <w:rFonts w:ascii="Calibri" w:eastAsia="Calibri" w:hAnsi="Calibri" w:cs="Calibri"/>
          <w:color w:val="000009"/>
          <w:lang w:val="el-GR" w:eastAsia="en-US"/>
        </w:rPr>
        <w:t xml:space="preserve"> για χώρους </w:t>
      </w:r>
      <w:r w:rsidRPr="002F5238">
        <w:rPr>
          <w:rFonts w:ascii="Calibri" w:eastAsia="Calibri" w:hAnsi="Calibri" w:cs="Calibri"/>
          <w:color w:val="000009"/>
          <w:lang w:eastAsia="en-US"/>
        </w:rPr>
        <w:t>Hilbert</w:t>
      </w:r>
      <w:r w:rsidRPr="004C3B4F">
        <w:rPr>
          <w:rFonts w:ascii="Calibri" w:eastAsia="Calibri" w:hAnsi="Calibri" w:cs="Calibri"/>
          <w:color w:val="000009"/>
          <w:lang w:val="el-GR" w:eastAsia="en-US"/>
        </w:rPr>
        <w:t xml:space="preserve">, θεώρημα </w:t>
      </w:r>
      <w:r w:rsidRPr="002F5238">
        <w:rPr>
          <w:rFonts w:ascii="Calibri" w:eastAsia="Calibri" w:hAnsi="Calibri" w:cs="Calibri"/>
          <w:color w:val="000009"/>
          <w:lang w:eastAsia="en-US"/>
        </w:rPr>
        <w:t>Hahn</w:t>
      </w:r>
      <w:r w:rsidRPr="004C3B4F">
        <w:rPr>
          <w:rFonts w:ascii="Calibri" w:eastAsia="Calibri" w:hAnsi="Calibri" w:cs="Calibri"/>
          <w:color w:val="000009"/>
          <w:lang w:val="el-GR" w:eastAsia="en-US"/>
        </w:rPr>
        <w:t>-</w:t>
      </w:r>
      <w:r w:rsidRPr="002F5238">
        <w:rPr>
          <w:rFonts w:ascii="Calibri" w:eastAsia="Calibri" w:hAnsi="Calibri" w:cs="Calibri"/>
          <w:color w:val="000009"/>
          <w:lang w:eastAsia="en-US"/>
        </w:rPr>
        <w:t>Banach</w:t>
      </w:r>
      <w:r w:rsidRPr="004C3B4F">
        <w:rPr>
          <w:rFonts w:ascii="Calibri" w:eastAsia="Calibri" w:hAnsi="Calibri" w:cs="Calibri"/>
          <w:color w:val="000009"/>
          <w:lang w:val="el-GR" w:eastAsia="en-US"/>
        </w:rPr>
        <w:t xml:space="preserve"> (και </w:t>
      </w:r>
      <w:r w:rsidRPr="002F5238">
        <w:rPr>
          <w:rFonts w:ascii="Calibri" w:eastAsia="Calibri" w:hAnsi="Calibri" w:cs="Calibri"/>
          <w:color w:val="000009"/>
          <w:lang w:eastAsia="en-US"/>
        </w:rPr>
        <w:t>Bohnenblust</w:t>
      </w:r>
      <w:r w:rsidRPr="004C3B4F">
        <w:rPr>
          <w:rFonts w:ascii="Calibri" w:eastAsia="Calibri" w:hAnsi="Calibri" w:cs="Calibri"/>
          <w:color w:val="000009"/>
          <w:lang w:val="el-GR" w:eastAsia="en-US"/>
        </w:rPr>
        <w:t xml:space="preserve">- </w:t>
      </w:r>
      <w:r w:rsidRPr="002F5238">
        <w:rPr>
          <w:rFonts w:ascii="Calibri" w:eastAsia="Calibri" w:hAnsi="Calibri" w:cs="Calibri"/>
          <w:color w:val="000009"/>
          <w:lang w:eastAsia="en-US"/>
        </w:rPr>
        <w:t>Sobczyk</w:t>
      </w:r>
      <w:r w:rsidRPr="004C3B4F">
        <w:rPr>
          <w:rFonts w:ascii="Calibri" w:eastAsia="Calibri" w:hAnsi="Calibri" w:cs="Calibri"/>
          <w:color w:val="000009"/>
          <w:lang w:val="el-GR" w:eastAsia="en-US"/>
        </w:rPr>
        <w:t>)</w:t>
      </w:r>
      <w:r w:rsidRPr="004C3B4F">
        <w:rPr>
          <w:rFonts w:ascii="Calibri" w:eastAsia="Calibri" w:hAnsi="Calibri" w:cs="Calibri"/>
          <w:color w:val="000009"/>
          <w:spacing w:val="-1"/>
          <w:lang w:val="el-GR" w:eastAsia="en-US"/>
        </w:rPr>
        <w:t xml:space="preserve"> </w:t>
      </w:r>
      <w:r w:rsidRPr="004C3B4F">
        <w:rPr>
          <w:rFonts w:ascii="Calibri" w:eastAsia="Calibri" w:hAnsi="Calibri" w:cs="Calibri"/>
          <w:color w:val="000009"/>
          <w:lang w:val="el-GR" w:eastAsia="en-US"/>
        </w:rPr>
        <w:t>στη γενική μορφή του,</w:t>
      </w:r>
      <w:r w:rsidRPr="004C3B4F">
        <w:rPr>
          <w:rFonts w:ascii="Calibri" w:eastAsia="Calibri" w:hAnsi="Calibri" w:cs="Calibri"/>
          <w:color w:val="000009"/>
          <w:spacing w:val="-1"/>
          <w:lang w:val="el-GR" w:eastAsia="en-US"/>
        </w:rPr>
        <w:t xml:space="preserve"> </w:t>
      </w:r>
      <w:r w:rsidRPr="004C3B4F">
        <w:rPr>
          <w:rFonts w:ascii="Calibri" w:eastAsia="Calibri" w:hAnsi="Calibri" w:cs="Calibri"/>
          <w:color w:val="000009"/>
          <w:lang w:val="el-GR" w:eastAsia="en-US"/>
        </w:rPr>
        <w:t xml:space="preserve">δεύτερος δυικός, αυτοπάθεια, θεώρημα </w:t>
      </w:r>
      <w:r w:rsidRPr="002F5238">
        <w:rPr>
          <w:rFonts w:ascii="Calibri" w:eastAsia="Calibri" w:hAnsi="Calibri" w:cs="Calibri"/>
          <w:color w:val="000009"/>
          <w:lang w:eastAsia="en-US"/>
        </w:rPr>
        <w:t>Baire</w:t>
      </w:r>
      <w:r w:rsidRPr="004C3B4F">
        <w:rPr>
          <w:rFonts w:ascii="Calibri" w:eastAsia="Calibri" w:hAnsi="Calibri" w:cs="Calibri"/>
          <w:color w:val="000009"/>
          <w:lang w:val="el-GR" w:eastAsia="en-US"/>
        </w:rPr>
        <w:t>. αρχή ομοιόμορφου φράγματος για συναρτησοειδή, ασθενής</w:t>
      </w:r>
      <w:r w:rsidR="00160F74">
        <w:rPr>
          <w:rFonts w:ascii="Calibri" w:eastAsia="Calibri" w:hAnsi="Calibri" w:cs="Calibri"/>
          <w:lang w:val="el-GR" w:eastAsia="en-US"/>
        </w:rPr>
        <w:t xml:space="preserve"> </w:t>
      </w:r>
      <w:r w:rsidRPr="004C3B4F">
        <w:rPr>
          <w:rFonts w:ascii="Calibri" w:eastAsia="Calibri" w:hAnsi="Calibri" w:cs="Calibri"/>
          <w:color w:val="000009"/>
          <w:lang w:val="el-GR" w:eastAsia="en-US"/>
        </w:rPr>
        <w:t>και</w:t>
      </w:r>
      <w:r w:rsidRPr="004C3B4F">
        <w:rPr>
          <w:rFonts w:ascii="Calibri" w:eastAsia="Calibri" w:hAnsi="Calibri" w:cs="Calibri"/>
          <w:color w:val="000009"/>
          <w:spacing w:val="60"/>
          <w:w w:val="150"/>
          <w:lang w:val="el-GR" w:eastAsia="en-US"/>
        </w:rPr>
        <w:t xml:space="preserve"> </w:t>
      </w:r>
      <w:r w:rsidRPr="004C3B4F">
        <w:rPr>
          <w:rFonts w:ascii="Calibri" w:eastAsia="Calibri" w:hAnsi="Calibri" w:cs="Calibri"/>
          <w:color w:val="000009"/>
          <w:lang w:val="el-GR" w:eastAsia="en-US"/>
        </w:rPr>
        <w:t>ασθενής-</w:t>
      </w:r>
      <w:r w:rsidRPr="004C3B4F">
        <w:rPr>
          <w:rFonts w:ascii="Calibri" w:eastAsia="Calibri" w:hAnsi="Calibri" w:cs="Calibri"/>
          <w:color w:val="000009"/>
          <w:spacing w:val="60"/>
          <w:w w:val="150"/>
          <w:lang w:val="el-GR" w:eastAsia="en-US"/>
        </w:rPr>
        <w:t xml:space="preserve"> </w:t>
      </w:r>
      <w:r w:rsidRPr="004C3B4F">
        <w:rPr>
          <w:rFonts w:ascii="Calibri" w:eastAsia="Calibri" w:hAnsi="Calibri" w:cs="Calibri"/>
          <w:color w:val="000009"/>
          <w:lang w:val="el-GR" w:eastAsia="en-US"/>
        </w:rPr>
        <w:t>σύγκλιση,</w:t>
      </w:r>
      <w:r w:rsidRPr="004C3B4F">
        <w:rPr>
          <w:rFonts w:ascii="Calibri" w:eastAsia="Calibri" w:hAnsi="Calibri" w:cs="Calibri"/>
          <w:color w:val="000009"/>
          <w:spacing w:val="60"/>
          <w:w w:val="150"/>
          <w:lang w:val="el-GR" w:eastAsia="en-US"/>
        </w:rPr>
        <w:t xml:space="preserve"> </w:t>
      </w:r>
      <w:r w:rsidRPr="004C3B4F">
        <w:rPr>
          <w:rFonts w:ascii="Calibri" w:eastAsia="Calibri" w:hAnsi="Calibri" w:cs="Calibri"/>
          <w:color w:val="000009"/>
          <w:lang w:val="el-GR" w:eastAsia="en-US"/>
        </w:rPr>
        <w:t>θεώρημα</w:t>
      </w:r>
      <w:r w:rsidRPr="004C3B4F">
        <w:rPr>
          <w:rFonts w:ascii="Calibri" w:eastAsia="Calibri" w:hAnsi="Calibri" w:cs="Calibri"/>
          <w:color w:val="000009"/>
          <w:spacing w:val="61"/>
          <w:w w:val="150"/>
          <w:lang w:val="el-GR" w:eastAsia="en-US"/>
        </w:rPr>
        <w:t xml:space="preserve"> </w:t>
      </w:r>
      <w:r w:rsidRPr="002F5238">
        <w:rPr>
          <w:rFonts w:ascii="Calibri" w:eastAsia="Calibri" w:hAnsi="Calibri" w:cs="Calibri"/>
          <w:color w:val="000009"/>
          <w:lang w:eastAsia="en-US"/>
        </w:rPr>
        <w:t>Mazur</w:t>
      </w:r>
      <w:r w:rsidRPr="004C3B4F">
        <w:rPr>
          <w:rFonts w:ascii="Calibri" w:eastAsia="Calibri" w:hAnsi="Calibri" w:cs="Calibri"/>
          <w:color w:val="000009"/>
          <w:lang w:val="el-GR" w:eastAsia="en-US"/>
        </w:rPr>
        <w:t>,</w:t>
      </w:r>
      <w:r w:rsidRPr="004C3B4F">
        <w:rPr>
          <w:rFonts w:ascii="Calibri" w:eastAsia="Calibri" w:hAnsi="Calibri" w:cs="Calibri"/>
          <w:color w:val="000009"/>
          <w:spacing w:val="61"/>
          <w:w w:val="150"/>
          <w:lang w:val="el-GR" w:eastAsia="en-US"/>
        </w:rPr>
        <w:t xml:space="preserve"> </w:t>
      </w:r>
      <w:r w:rsidRPr="004C3B4F">
        <w:rPr>
          <w:rFonts w:ascii="Calibri" w:eastAsia="Calibri" w:hAnsi="Calibri" w:cs="Calibri"/>
          <w:color w:val="000009"/>
          <w:lang w:val="el-GR" w:eastAsia="en-US"/>
        </w:rPr>
        <w:t>θεώρημα</w:t>
      </w:r>
      <w:r w:rsidRPr="004C3B4F">
        <w:rPr>
          <w:rFonts w:ascii="Calibri" w:eastAsia="Calibri" w:hAnsi="Calibri" w:cs="Calibri"/>
          <w:color w:val="000009"/>
          <w:spacing w:val="60"/>
          <w:w w:val="150"/>
          <w:lang w:val="el-GR" w:eastAsia="en-US"/>
        </w:rPr>
        <w:t xml:space="preserve"> </w:t>
      </w:r>
      <w:r w:rsidRPr="002F5238">
        <w:rPr>
          <w:rFonts w:ascii="Calibri" w:eastAsia="Calibri" w:hAnsi="Calibri" w:cs="Calibri"/>
          <w:color w:val="000009"/>
          <w:spacing w:val="-2"/>
          <w:lang w:eastAsia="en-US"/>
        </w:rPr>
        <w:t>Helly</w:t>
      </w:r>
      <w:r w:rsidRPr="004C3B4F">
        <w:rPr>
          <w:rFonts w:ascii="Calibri" w:eastAsia="Calibri" w:hAnsi="Calibri" w:cs="Calibri"/>
          <w:color w:val="000009"/>
          <w:spacing w:val="-2"/>
          <w:lang w:val="el-GR" w:eastAsia="en-US"/>
        </w:rPr>
        <w:t>,</w:t>
      </w:r>
      <w:r w:rsidRPr="004C3B4F">
        <w:rPr>
          <w:rFonts w:ascii="Lucida Sans Unicode" w:eastAsia="Calibri" w:hAnsi="Lucida Sans Unicode" w:cs="Calibri"/>
          <w:color w:val="000009"/>
          <w:lang w:val="el-GR" w:eastAsia="en-US"/>
        </w:rPr>
        <w:t>∗</w:t>
      </w:r>
      <w:r w:rsidRPr="004C3B4F">
        <w:rPr>
          <w:rFonts w:ascii="Lucida Sans Unicode" w:eastAsia="Calibri" w:hAnsi="Lucida Sans Unicode" w:cs="Calibri"/>
          <w:color w:val="000009"/>
          <w:spacing w:val="68"/>
          <w:lang w:val="el-GR" w:eastAsia="en-US"/>
        </w:rPr>
        <w:t xml:space="preserve"> </w:t>
      </w:r>
      <w:r w:rsidRPr="004C3B4F">
        <w:rPr>
          <w:rFonts w:ascii="Calibri" w:eastAsia="Calibri" w:hAnsi="Calibri" w:cs="Calibri"/>
          <w:color w:val="000009"/>
          <w:lang w:val="el-GR" w:eastAsia="en-US"/>
        </w:rPr>
        <w:t>ασθενής</w:t>
      </w:r>
      <w:r w:rsidRPr="004C3B4F">
        <w:rPr>
          <w:rFonts w:ascii="Calibri" w:eastAsia="Calibri" w:hAnsi="Calibri" w:cs="Calibri"/>
          <w:color w:val="000009"/>
          <w:spacing w:val="69"/>
          <w:w w:val="150"/>
          <w:lang w:val="el-GR" w:eastAsia="en-US"/>
        </w:rPr>
        <w:t xml:space="preserve"> </w:t>
      </w:r>
      <w:r w:rsidRPr="004C3B4F">
        <w:rPr>
          <w:rFonts w:ascii="Calibri" w:eastAsia="Calibri" w:hAnsi="Calibri" w:cs="Calibri"/>
          <w:color w:val="000009"/>
          <w:lang w:val="el-GR" w:eastAsia="en-US"/>
        </w:rPr>
        <w:t>και</w:t>
      </w:r>
      <w:r w:rsidRPr="004C3B4F">
        <w:rPr>
          <w:rFonts w:ascii="Calibri" w:eastAsia="Calibri" w:hAnsi="Calibri" w:cs="Calibri"/>
          <w:color w:val="000009"/>
          <w:spacing w:val="70"/>
          <w:w w:val="150"/>
          <w:lang w:val="el-GR" w:eastAsia="en-US"/>
        </w:rPr>
        <w:t xml:space="preserve"> </w:t>
      </w:r>
      <w:r w:rsidRPr="004C3B4F">
        <w:rPr>
          <w:rFonts w:ascii="Calibri" w:eastAsia="Calibri" w:hAnsi="Calibri" w:cs="Calibri"/>
          <w:color w:val="000009"/>
          <w:spacing w:val="-2"/>
          <w:lang w:val="el-GR" w:eastAsia="en-US"/>
        </w:rPr>
        <w:t>ασθενής-</w:t>
      </w:r>
      <w:r w:rsidR="00160F74">
        <w:rPr>
          <w:rFonts w:ascii="Calibri" w:eastAsia="Calibri" w:hAnsi="Calibri" w:cs="Calibri"/>
          <w:lang w:val="el-GR" w:eastAsia="en-US"/>
        </w:rPr>
        <w:t xml:space="preserve"> </w:t>
      </w:r>
      <w:r w:rsidRPr="004C3B4F">
        <w:rPr>
          <w:rFonts w:ascii="Calibri" w:eastAsia="Calibri" w:hAnsi="Calibri" w:cs="Calibri"/>
          <w:color w:val="000009"/>
          <w:lang w:val="el-GR" w:eastAsia="en-US"/>
        </w:rPr>
        <w:t xml:space="preserve">τοπολογία, θεώρημα </w:t>
      </w:r>
      <w:r w:rsidRPr="002F5238">
        <w:rPr>
          <w:rFonts w:ascii="Calibri" w:eastAsia="Calibri" w:hAnsi="Calibri" w:cs="Calibri"/>
          <w:color w:val="000009"/>
          <w:lang w:eastAsia="en-US"/>
        </w:rPr>
        <w:t>Alaoglou</w:t>
      </w:r>
      <w:r w:rsidRPr="004C3B4F">
        <w:rPr>
          <w:rFonts w:ascii="Calibri" w:eastAsia="Calibri" w:hAnsi="Calibri" w:cs="Calibri"/>
          <w:color w:val="000009"/>
          <w:lang w:val="el-GR" w:eastAsia="en-US"/>
        </w:rPr>
        <w:t xml:space="preserve">, φραγμένοι γραμμικοί τελεστές, η άλγεβρα </w:t>
      </w:r>
      <w:r w:rsidRPr="004C3B4F">
        <w:rPr>
          <w:rFonts w:ascii="Lucida Sans Unicode" w:eastAsia="Calibri" w:hAnsi="Lucida Sans Unicode" w:cs="Calibri"/>
          <w:color w:val="000009"/>
          <w:lang w:val="el-GR" w:eastAsia="en-US"/>
        </w:rPr>
        <w:t>∗</w:t>
      </w:r>
      <w:r w:rsidRPr="004C3B4F">
        <w:rPr>
          <w:rFonts w:ascii="Lucida Sans Unicode" w:eastAsia="Calibri" w:hAnsi="Lucida Sans Unicode" w:cs="Calibri"/>
          <w:color w:val="000009"/>
          <w:spacing w:val="-2"/>
          <w:lang w:val="el-GR" w:eastAsia="en-US"/>
        </w:rPr>
        <w:t xml:space="preserve"> </w:t>
      </w:r>
      <w:r w:rsidRPr="002F5238">
        <w:rPr>
          <w:rFonts w:ascii="Calibri" w:eastAsia="Calibri" w:hAnsi="Calibri" w:cs="Calibri"/>
          <w:color w:val="000009"/>
          <w:lang w:eastAsia="en-US"/>
        </w:rPr>
        <w:t>B</w:t>
      </w:r>
      <w:r w:rsidRPr="004C3B4F">
        <w:rPr>
          <w:rFonts w:ascii="Calibri" w:eastAsia="Calibri" w:hAnsi="Calibri" w:cs="Calibri"/>
          <w:color w:val="000009"/>
          <w:lang w:val="el-GR" w:eastAsia="en-US"/>
        </w:rPr>
        <w:t>(</w:t>
      </w:r>
      <w:r w:rsidRPr="002F5238">
        <w:rPr>
          <w:rFonts w:ascii="Calibri" w:eastAsia="Calibri" w:hAnsi="Calibri" w:cs="Calibri"/>
          <w:color w:val="000009"/>
          <w:lang w:eastAsia="en-US"/>
        </w:rPr>
        <w:t>X</w:t>
      </w:r>
      <w:r w:rsidRPr="004C3B4F">
        <w:rPr>
          <w:rFonts w:ascii="Calibri" w:eastAsia="Calibri" w:hAnsi="Calibri" w:cs="Calibri"/>
          <w:color w:val="000009"/>
          <w:lang w:val="el-GR" w:eastAsia="en-US"/>
        </w:rPr>
        <w:t>), δυικός τελεστής.</w:t>
      </w:r>
      <w:r w:rsidRPr="004C3B4F">
        <w:rPr>
          <w:rFonts w:ascii="Calibri" w:eastAsia="Calibri" w:hAnsi="Calibri" w:cs="Calibri"/>
          <w:color w:val="000009"/>
          <w:spacing w:val="80"/>
          <w:lang w:val="el-GR" w:eastAsia="en-US"/>
        </w:rPr>
        <w:t xml:space="preserve"> </w:t>
      </w:r>
      <w:r w:rsidRPr="004C3B4F">
        <w:rPr>
          <w:rFonts w:ascii="Calibri" w:eastAsia="Calibri" w:hAnsi="Calibri" w:cs="Calibri"/>
          <w:color w:val="000009"/>
          <w:lang w:val="el-GR" w:eastAsia="en-US"/>
        </w:rPr>
        <w:t>αρχή</w:t>
      </w:r>
      <w:r w:rsidRPr="004C3B4F">
        <w:rPr>
          <w:rFonts w:ascii="Calibri" w:eastAsia="Calibri" w:hAnsi="Calibri" w:cs="Calibri"/>
          <w:color w:val="000009"/>
          <w:spacing w:val="80"/>
          <w:lang w:val="el-GR" w:eastAsia="en-US"/>
        </w:rPr>
        <w:t xml:space="preserve"> </w:t>
      </w:r>
      <w:r w:rsidRPr="004C3B4F">
        <w:rPr>
          <w:rFonts w:ascii="Calibri" w:eastAsia="Calibri" w:hAnsi="Calibri" w:cs="Calibri"/>
          <w:color w:val="000009"/>
          <w:lang w:val="el-GR" w:eastAsia="en-US"/>
        </w:rPr>
        <w:t>ομοιόμορφου</w:t>
      </w:r>
      <w:r w:rsidRPr="004C3B4F">
        <w:rPr>
          <w:rFonts w:ascii="Calibri" w:eastAsia="Calibri" w:hAnsi="Calibri" w:cs="Calibri"/>
          <w:color w:val="000009"/>
          <w:spacing w:val="80"/>
          <w:lang w:val="el-GR" w:eastAsia="en-US"/>
        </w:rPr>
        <w:t xml:space="preserve"> </w:t>
      </w:r>
      <w:r w:rsidRPr="004C3B4F">
        <w:rPr>
          <w:rFonts w:ascii="Calibri" w:eastAsia="Calibri" w:hAnsi="Calibri" w:cs="Calibri"/>
          <w:color w:val="000009"/>
          <w:lang w:val="el-GR" w:eastAsia="en-US"/>
        </w:rPr>
        <w:t>φράγματος,</w:t>
      </w:r>
      <w:r w:rsidRPr="004C3B4F">
        <w:rPr>
          <w:rFonts w:ascii="Calibri" w:eastAsia="Calibri" w:hAnsi="Calibri" w:cs="Calibri"/>
          <w:color w:val="000009"/>
          <w:spacing w:val="80"/>
          <w:lang w:val="el-GR" w:eastAsia="en-US"/>
        </w:rPr>
        <w:t xml:space="preserve"> </w:t>
      </w:r>
      <w:r w:rsidRPr="004C3B4F">
        <w:rPr>
          <w:rFonts w:ascii="Calibri" w:eastAsia="Calibri" w:hAnsi="Calibri" w:cs="Calibri"/>
          <w:color w:val="000009"/>
          <w:lang w:val="el-GR" w:eastAsia="en-US"/>
        </w:rPr>
        <w:t>σύγκλιση</w:t>
      </w:r>
      <w:r w:rsidRPr="004C3B4F">
        <w:rPr>
          <w:rFonts w:ascii="Calibri" w:eastAsia="Calibri" w:hAnsi="Calibri" w:cs="Calibri"/>
          <w:color w:val="000009"/>
          <w:spacing w:val="80"/>
          <w:lang w:val="el-GR" w:eastAsia="en-US"/>
        </w:rPr>
        <w:t xml:space="preserve"> </w:t>
      </w:r>
      <w:r w:rsidRPr="004C3B4F">
        <w:rPr>
          <w:rFonts w:ascii="Calibri" w:eastAsia="Calibri" w:hAnsi="Calibri" w:cs="Calibri"/>
          <w:color w:val="000009"/>
          <w:lang w:val="el-GR" w:eastAsia="en-US"/>
        </w:rPr>
        <w:t>(κατά</w:t>
      </w:r>
      <w:r w:rsidRPr="004C3B4F">
        <w:rPr>
          <w:rFonts w:ascii="Calibri" w:eastAsia="Calibri" w:hAnsi="Calibri" w:cs="Calibri"/>
          <w:color w:val="000009"/>
          <w:spacing w:val="80"/>
          <w:lang w:val="el-GR" w:eastAsia="en-US"/>
        </w:rPr>
        <w:t xml:space="preserve"> </w:t>
      </w:r>
      <w:r w:rsidRPr="004C3B4F">
        <w:rPr>
          <w:rFonts w:ascii="Calibri" w:eastAsia="Calibri" w:hAnsi="Calibri" w:cs="Calibri"/>
          <w:color w:val="000009"/>
          <w:lang w:val="el-GR" w:eastAsia="en-US"/>
        </w:rPr>
        <w:t>νόρμα,</w:t>
      </w:r>
      <w:r w:rsidRPr="004C3B4F">
        <w:rPr>
          <w:rFonts w:ascii="Calibri" w:eastAsia="Calibri" w:hAnsi="Calibri" w:cs="Calibri"/>
          <w:color w:val="000009"/>
          <w:spacing w:val="80"/>
          <w:lang w:val="el-GR" w:eastAsia="en-US"/>
        </w:rPr>
        <w:t xml:space="preserve"> </w:t>
      </w:r>
      <w:r w:rsidRPr="004C3B4F">
        <w:rPr>
          <w:rFonts w:ascii="Calibri" w:eastAsia="Calibri" w:hAnsi="Calibri" w:cs="Calibri"/>
          <w:color w:val="000009"/>
          <w:lang w:val="el-GR" w:eastAsia="en-US"/>
        </w:rPr>
        <w:t>ισχυρή,</w:t>
      </w:r>
      <w:r w:rsidRPr="004C3B4F">
        <w:rPr>
          <w:rFonts w:ascii="Calibri" w:eastAsia="Calibri" w:hAnsi="Calibri" w:cs="Calibri"/>
          <w:color w:val="000009"/>
          <w:spacing w:val="80"/>
          <w:lang w:val="el-GR" w:eastAsia="en-US"/>
        </w:rPr>
        <w:t xml:space="preserve"> </w:t>
      </w:r>
      <w:r w:rsidRPr="004C3B4F">
        <w:rPr>
          <w:rFonts w:ascii="Calibri" w:eastAsia="Calibri" w:hAnsi="Calibri" w:cs="Calibri"/>
          <w:color w:val="000009"/>
          <w:lang w:val="el-GR" w:eastAsia="en-US"/>
        </w:rPr>
        <w:t>ασθενής)</w:t>
      </w:r>
      <w:r w:rsidR="00E218E0">
        <w:rPr>
          <w:rFonts w:ascii="Calibri" w:eastAsia="Calibri" w:hAnsi="Calibri" w:cs="Calibri"/>
          <w:lang w:val="el-GR" w:eastAsia="en-US"/>
        </w:rPr>
        <w:t xml:space="preserve"> </w:t>
      </w:r>
      <w:r w:rsidRPr="004C3B4F">
        <w:rPr>
          <w:rFonts w:ascii="Calibri" w:eastAsia="Calibri" w:hAnsi="Calibri" w:cs="Calibri"/>
          <w:color w:val="000009"/>
          <w:lang w:val="el-GR" w:eastAsia="en-US"/>
        </w:rPr>
        <w:t>τελεστών,</w:t>
      </w:r>
      <w:r w:rsidRPr="004C3B4F">
        <w:rPr>
          <w:rFonts w:ascii="Calibri" w:eastAsia="Calibri" w:hAnsi="Calibri" w:cs="Calibri"/>
          <w:color w:val="000009"/>
          <w:spacing w:val="-1"/>
          <w:lang w:val="el-GR" w:eastAsia="en-US"/>
        </w:rPr>
        <w:t xml:space="preserve"> </w:t>
      </w:r>
      <w:r w:rsidRPr="004C3B4F">
        <w:rPr>
          <w:rFonts w:ascii="Calibri" w:eastAsia="Calibri" w:hAnsi="Calibri" w:cs="Calibri"/>
          <w:color w:val="000009"/>
          <w:lang w:val="el-GR" w:eastAsia="en-US"/>
        </w:rPr>
        <w:t>θεώρημα</w:t>
      </w:r>
      <w:r w:rsidRPr="004C3B4F">
        <w:rPr>
          <w:rFonts w:ascii="Calibri" w:eastAsia="Calibri" w:hAnsi="Calibri" w:cs="Calibri"/>
          <w:color w:val="000009"/>
          <w:spacing w:val="-1"/>
          <w:lang w:val="el-GR" w:eastAsia="en-US"/>
        </w:rPr>
        <w:t xml:space="preserve"> </w:t>
      </w:r>
      <w:r w:rsidRPr="004C3B4F">
        <w:rPr>
          <w:rFonts w:ascii="Calibri" w:eastAsia="Calibri" w:hAnsi="Calibri" w:cs="Calibri"/>
          <w:color w:val="000009"/>
          <w:lang w:val="el-GR" w:eastAsia="en-US"/>
        </w:rPr>
        <w:t>ανοικτής</w:t>
      </w:r>
      <w:r w:rsidRPr="004C3B4F">
        <w:rPr>
          <w:rFonts w:ascii="Calibri" w:eastAsia="Calibri" w:hAnsi="Calibri" w:cs="Calibri"/>
          <w:color w:val="000009"/>
          <w:spacing w:val="-1"/>
          <w:lang w:val="el-GR" w:eastAsia="en-US"/>
        </w:rPr>
        <w:t xml:space="preserve"> </w:t>
      </w:r>
      <w:r w:rsidRPr="004C3B4F">
        <w:rPr>
          <w:rFonts w:ascii="Calibri" w:eastAsia="Calibri" w:hAnsi="Calibri" w:cs="Calibri"/>
          <w:color w:val="000009"/>
          <w:lang w:val="el-GR" w:eastAsia="en-US"/>
        </w:rPr>
        <w:t>απεικόνισης,</w:t>
      </w:r>
      <w:r w:rsidRPr="004C3B4F">
        <w:rPr>
          <w:rFonts w:ascii="Calibri" w:eastAsia="Calibri" w:hAnsi="Calibri" w:cs="Calibri"/>
          <w:color w:val="000009"/>
          <w:spacing w:val="-1"/>
          <w:lang w:val="el-GR" w:eastAsia="en-US"/>
        </w:rPr>
        <w:t xml:space="preserve"> </w:t>
      </w:r>
      <w:r w:rsidRPr="004C3B4F">
        <w:rPr>
          <w:rFonts w:ascii="Calibri" w:eastAsia="Calibri" w:hAnsi="Calibri" w:cs="Calibri"/>
          <w:color w:val="000009"/>
          <w:lang w:val="el-GR" w:eastAsia="en-US"/>
        </w:rPr>
        <w:t>θεώρημα</w:t>
      </w:r>
      <w:r w:rsidRPr="004C3B4F">
        <w:rPr>
          <w:rFonts w:ascii="Calibri" w:eastAsia="Calibri" w:hAnsi="Calibri" w:cs="Calibri"/>
          <w:color w:val="000009"/>
          <w:spacing w:val="-1"/>
          <w:lang w:val="el-GR" w:eastAsia="en-US"/>
        </w:rPr>
        <w:t xml:space="preserve"> </w:t>
      </w:r>
      <w:r w:rsidRPr="004C3B4F">
        <w:rPr>
          <w:rFonts w:ascii="Calibri" w:eastAsia="Calibri" w:hAnsi="Calibri" w:cs="Calibri"/>
          <w:color w:val="000009"/>
          <w:lang w:val="el-GR" w:eastAsia="en-US"/>
        </w:rPr>
        <w:t>κλειστού γραφήματος,</w:t>
      </w:r>
      <w:r w:rsidRPr="004C3B4F">
        <w:rPr>
          <w:rFonts w:ascii="Calibri" w:eastAsia="Calibri" w:hAnsi="Calibri" w:cs="Calibri"/>
          <w:color w:val="000009"/>
          <w:spacing w:val="-1"/>
          <w:lang w:val="el-GR" w:eastAsia="en-US"/>
        </w:rPr>
        <w:t xml:space="preserve"> </w:t>
      </w:r>
      <w:r w:rsidRPr="004C3B4F">
        <w:rPr>
          <w:rFonts w:ascii="Calibri" w:eastAsia="Calibri" w:hAnsi="Calibri" w:cs="Calibri"/>
          <w:color w:val="000009"/>
          <w:lang w:val="el-GR" w:eastAsia="en-US"/>
        </w:rPr>
        <w:t>φάσμα</w:t>
      </w:r>
      <w:r w:rsidRPr="004C3B4F">
        <w:rPr>
          <w:rFonts w:ascii="Calibri" w:eastAsia="Calibri" w:hAnsi="Calibri" w:cs="Calibri"/>
          <w:color w:val="000009"/>
          <w:spacing w:val="-1"/>
          <w:lang w:val="el-GR" w:eastAsia="en-US"/>
        </w:rPr>
        <w:t xml:space="preserve"> </w:t>
      </w:r>
      <w:r w:rsidRPr="004C3B4F">
        <w:rPr>
          <w:rFonts w:ascii="Calibri" w:eastAsia="Calibri" w:hAnsi="Calibri" w:cs="Calibri"/>
          <w:color w:val="000009"/>
          <w:lang w:val="el-GR" w:eastAsia="en-US"/>
        </w:rPr>
        <w:t xml:space="preserve">τελεστή (σημειακό, συνεχές, περιθωριακό), συμπάγεια φάσματος, ολομορφία αναλύοντος τελεστή, φασματική ακτίνα, συμπαγής τελεστής, συζυγής τελεστής, φασματικό θεώρημα για συμπαγείς αυτοσυζυγείς (και κανονικούς) τελεστές. Επιπλέον θέματα ανάλογα με τον χρόνο: τοπικά κυρτοί χώροι, χώροι </w:t>
      </w:r>
      <w:r w:rsidRPr="002F5238">
        <w:rPr>
          <w:rFonts w:ascii="Calibri" w:eastAsia="Calibri" w:hAnsi="Calibri" w:cs="Calibri"/>
          <w:color w:val="000009"/>
          <w:lang w:eastAsia="en-US"/>
        </w:rPr>
        <w:t>Frechet</w:t>
      </w:r>
      <w:r w:rsidRPr="004C3B4F">
        <w:rPr>
          <w:rFonts w:ascii="Calibri" w:eastAsia="Calibri" w:hAnsi="Calibri" w:cs="Calibri"/>
          <w:color w:val="000009"/>
          <w:lang w:val="el-GR" w:eastAsia="en-US"/>
        </w:rPr>
        <w:t xml:space="preserve">, θεώρημα </w:t>
      </w:r>
      <w:r w:rsidRPr="002F5238">
        <w:rPr>
          <w:rFonts w:ascii="Calibri" w:eastAsia="Calibri" w:hAnsi="Calibri" w:cs="Calibri"/>
          <w:color w:val="000009"/>
          <w:lang w:eastAsia="en-US"/>
        </w:rPr>
        <w:t>Schauder</w:t>
      </w:r>
      <w:r w:rsidRPr="004C3B4F">
        <w:rPr>
          <w:rFonts w:ascii="Calibri" w:eastAsia="Calibri" w:hAnsi="Calibri" w:cs="Calibri"/>
          <w:color w:val="000009"/>
          <w:lang w:val="el-GR" w:eastAsia="en-US"/>
        </w:rPr>
        <w:t xml:space="preserve"> για τη συμπάγεια του τελεστή και του δυικού του, φάσματα συμπαγών τελεστών, θεώρημα </w:t>
      </w:r>
      <w:r w:rsidRPr="002F5238">
        <w:rPr>
          <w:rFonts w:ascii="Calibri" w:eastAsia="Calibri" w:hAnsi="Calibri" w:cs="Calibri"/>
          <w:color w:val="000009"/>
          <w:lang w:eastAsia="en-US"/>
        </w:rPr>
        <w:t>Riesz</w:t>
      </w:r>
      <w:r w:rsidRPr="004C3B4F">
        <w:rPr>
          <w:rFonts w:ascii="Calibri" w:eastAsia="Calibri" w:hAnsi="Calibri" w:cs="Calibri"/>
          <w:color w:val="000009"/>
          <w:lang w:val="el-GR" w:eastAsia="en-US"/>
        </w:rPr>
        <w:t>-</w:t>
      </w:r>
      <w:r w:rsidRPr="002F5238">
        <w:rPr>
          <w:rFonts w:ascii="Calibri" w:eastAsia="Calibri" w:hAnsi="Calibri" w:cs="Calibri"/>
          <w:color w:val="000009"/>
          <w:lang w:eastAsia="en-US"/>
        </w:rPr>
        <w:t>Schauder</w:t>
      </w:r>
      <w:r w:rsidRPr="004C3B4F">
        <w:rPr>
          <w:rFonts w:ascii="Calibri" w:eastAsia="Calibri" w:hAnsi="Calibri" w:cs="Calibri"/>
          <w:color w:val="000009"/>
          <w:lang w:val="el-GR" w:eastAsia="en-US"/>
        </w:rPr>
        <w:t xml:space="preserve">, βάσεις </w:t>
      </w:r>
      <w:r w:rsidRPr="002F5238">
        <w:rPr>
          <w:rFonts w:ascii="Calibri" w:eastAsia="Calibri" w:hAnsi="Calibri" w:cs="Calibri"/>
          <w:color w:val="000009"/>
          <w:lang w:eastAsia="en-US"/>
        </w:rPr>
        <w:t>Hamel</w:t>
      </w:r>
      <w:r w:rsidRPr="004C3B4F">
        <w:rPr>
          <w:rFonts w:ascii="Calibri" w:eastAsia="Calibri" w:hAnsi="Calibri" w:cs="Calibri"/>
          <w:color w:val="000009"/>
          <w:lang w:val="el-GR" w:eastAsia="en-US"/>
        </w:rPr>
        <w:t xml:space="preserve"> και </w:t>
      </w:r>
      <w:r w:rsidRPr="002F5238">
        <w:rPr>
          <w:rFonts w:ascii="Calibri" w:eastAsia="Calibri" w:hAnsi="Calibri" w:cs="Calibri"/>
          <w:color w:val="000009"/>
          <w:lang w:eastAsia="en-US"/>
        </w:rPr>
        <w:t>Schauder</w:t>
      </w:r>
      <w:r w:rsidRPr="004C3B4F">
        <w:rPr>
          <w:rFonts w:ascii="Calibri" w:eastAsia="Calibri" w:hAnsi="Calibri" w:cs="Calibri"/>
          <w:color w:val="000009"/>
          <w:lang w:val="el-GR" w:eastAsia="en-US"/>
        </w:rPr>
        <w:t xml:space="preserve">, θεωρήματα σταθερού σημείου, εργοδικό θεώρημα </w:t>
      </w:r>
      <w:r w:rsidRPr="002F5238">
        <w:rPr>
          <w:rFonts w:ascii="Calibri" w:eastAsia="Calibri" w:hAnsi="Calibri" w:cs="Calibri"/>
          <w:color w:val="000009"/>
          <w:lang w:eastAsia="en-US"/>
        </w:rPr>
        <w:t>von</w:t>
      </w:r>
      <w:r w:rsidRPr="004C3B4F">
        <w:rPr>
          <w:rFonts w:ascii="Calibri" w:eastAsia="Calibri" w:hAnsi="Calibri" w:cs="Calibri"/>
          <w:color w:val="000009"/>
          <w:lang w:val="el-GR" w:eastAsia="en-US"/>
        </w:rPr>
        <w:t xml:space="preserve"> </w:t>
      </w:r>
      <w:r w:rsidRPr="002F5238">
        <w:rPr>
          <w:rFonts w:ascii="Calibri" w:eastAsia="Calibri" w:hAnsi="Calibri" w:cs="Calibri"/>
          <w:color w:val="000009"/>
          <w:lang w:eastAsia="en-US"/>
        </w:rPr>
        <w:t>Neumann</w:t>
      </w:r>
      <w:r w:rsidRPr="004C3B4F">
        <w:rPr>
          <w:rFonts w:ascii="Calibri" w:eastAsia="Calibri" w:hAnsi="Calibri" w:cs="Calibri"/>
          <w:color w:val="000009"/>
          <w:lang w:val="el-GR" w:eastAsia="en-US"/>
        </w:rPr>
        <w:t xml:space="preserve">, τελεστές </w:t>
      </w:r>
      <w:r w:rsidRPr="002F5238">
        <w:rPr>
          <w:rFonts w:ascii="Calibri" w:eastAsia="Calibri" w:hAnsi="Calibri" w:cs="Calibri"/>
          <w:color w:val="000009"/>
          <w:lang w:eastAsia="en-US"/>
        </w:rPr>
        <w:t>Hilbert</w:t>
      </w:r>
      <w:r w:rsidRPr="004C3B4F">
        <w:rPr>
          <w:rFonts w:ascii="Calibri" w:eastAsia="Calibri" w:hAnsi="Calibri" w:cs="Calibri"/>
          <w:color w:val="000009"/>
          <w:lang w:val="el-GR" w:eastAsia="en-US"/>
        </w:rPr>
        <w:t>-</w:t>
      </w:r>
      <w:r w:rsidRPr="002F5238">
        <w:rPr>
          <w:rFonts w:ascii="Calibri" w:eastAsia="Calibri" w:hAnsi="Calibri" w:cs="Calibri"/>
          <w:color w:val="000009"/>
          <w:lang w:eastAsia="en-US"/>
        </w:rPr>
        <w:t>Schmidt</w:t>
      </w:r>
      <w:r w:rsidRPr="004C3B4F">
        <w:rPr>
          <w:rFonts w:ascii="Calibri" w:eastAsia="Calibri" w:hAnsi="Calibri" w:cs="Calibri"/>
          <w:color w:val="000009"/>
          <w:lang w:val="el-GR" w:eastAsia="en-US"/>
        </w:rPr>
        <w:t xml:space="preserve">, ακραία σημεία, θεώρημα </w:t>
      </w:r>
      <w:r w:rsidRPr="002F5238">
        <w:rPr>
          <w:rFonts w:ascii="Calibri" w:eastAsia="Calibri" w:hAnsi="Calibri" w:cs="Calibri"/>
          <w:color w:val="000009"/>
          <w:lang w:eastAsia="en-US"/>
        </w:rPr>
        <w:t>Krein</w:t>
      </w:r>
      <w:r w:rsidRPr="004C3B4F">
        <w:rPr>
          <w:rFonts w:ascii="Calibri" w:eastAsia="Calibri" w:hAnsi="Calibri" w:cs="Calibri"/>
          <w:color w:val="000009"/>
          <w:lang w:val="el-GR" w:eastAsia="en-US"/>
        </w:rPr>
        <w:t>-</w:t>
      </w:r>
      <w:r w:rsidRPr="002F5238">
        <w:rPr>
          <w:rFonts w:ascii="Calibri" w:eastAsia="Calibri" w:hAnsi="Calibri" w:cs="Calibri"/>
          <w:color w:val="000009"/>
          <w:lang w:eastAsia="en-US"/>
        </w:rPr>
        <w:t>Milman</w:t>
      </w:r>
      <w:r w:rsidRPr="004C3B4F">
        <w:rPr>
          <w:rFonts w:ascii="Calibri" w:eastAsia="Calibri" w:hAnsi="Calibri" w:cs="Calibri"/>
          <w:color w:val="000009"/>
          <w:lang w:val="el-GR" w:eastAsia="en-US"/>
        </w:rPr>
        <w:t>, και ολοκληρωτικές αναπαραστάσεις.</w:t>
      </w:r>
    </w:p>
    <w:p w14:paraId="3EE11E17" w14:textId="4FEB461B" w:rsidR="004C3B4F" w:rsidRPr="00932780" w:rsidRDefault="004C3B4F" w:rsidP="00DE5DBD">
      <w:pPr>
        <w:widowControl w:val="0"/>
        <w:autoSpaceDE w:val="0"/>
        <w:autoSpaceDN w:val="0"/>
        <w:spacing w:after="0" w:line="240" w:lineRule="auto"/>
        <w:ind w:right="114"/>
        <w:jc w:val="both"/>
        <w:rPr>
          <w:rFonts w:ascii="Calibri" w:eastAsia="Calibri" w:hAnsi="Calibri" w:cs="Calibri"/>
          <w:u w:val="single"/>
          <w:lang w:val="el-GR" w:eastAsia="en-US"/>
        </w:rPr>
      </w:pPr>
      <w:r w:rsidRPr="00932780">
        <w:rPr>
          <w:rFonts w:ascii="Calibri" w:eastAsia="Calibri" w:hAnsi="Calibri" w:cs="Calibri"/>
          <w:b/>
          <w:bCs/>
          <w:color w:val="000009"/>
          <w:u w:val="single"/>
          <w:lang w:val="el-GR" w:eastAsia="en-US"/>
        </w:rPr>
        <w:t>Β2:</w:t>
      </w:r>
      <w:r w:rsidRPr="00932780">
        <w:rPr>
          <w:rFonts w:ascii="Calibri" w:eastAsia="Calibri" w:hAnsi="Calibri" w:cs="Calibri"/>
          <w:b/>
          <w:bCs/>
          <w:color w:val="000009"/>
          <w:spacing w:val="43"/>
          <w:u w:val="single"/>
          <w:lang w:val="el-GR" w:eastAsia="en-US"/>
        </w:rPr>
        <w:t xml:space="preserve"> </w:t>
      </w:r>
      <w:r w:rsidRPr="00932780">
        <w:rPr>
          <w:rFonts w:ascii="Calibri" w:eastAsia="Calibri" w:hAnsi="Calibri" w:cs="Calibri"/>
          <w:b/>
          <w:bCs/>
          <w:color w:val="000009"/>
          <w:u w:val="single"/>
          <w:lang w:val="el-GR" w:eastAsia="en-US"/>
        </w:rPr>
        <w:t>ΜΙΓΑΔΙΚΗ</w:t>
      </w:r>
      <w:r w:rsidRPr="00932780">
        <w:rPr>
          <w:rFonts w:ascii="Calibri" w:eastAsia="Calibri" w:hAnsi="Calibri" w:cs="Calibri"/>
          <w:b/>
          <w:bCs/>
          <w:color w:val="000009"/>
          <w:spacing w:val="-2"/>
          <w:u w:val="single"/>
          <w:lang w:val="el-GR" w:eastAsia="en-US"/>
        </w:rPr>
        <w:t xml:space="preserve"> ΑΝΑΛΥΣΗ</w:t>
      </w:r>
    </w:p>
    <w:p w14:paraId="0367CE03" w14:textId="67AA7D3A" w:rsidR="00DB392D" w:rsidRPr="002E7428" w:rsidRDefault="004C3B4F" w:rsidP="002E7428">
      <w:pPr>
        <w:widowControl w:val="0"/>
        <w:autoSpaceDE w:val="0"/>
        <w:autoSpaceDN w:val="0"/>
        <w:spacing w:before="120" w:after="120" w:line="240" w:lineRule="auto"/>
        <w:ind w:right="119"/>
        <w:jc w:val="both"/>
        <w:rPr>
          <w:rFonts w:ascii="Calibri" w:eastAsia="Calibri" w:hAnsi="Calibri" w:cs="Calibri"/>
          <w:lang w:val="el-GR" w:eastAsia="en-US"/>
        </w:rPr>
      </w:pPr>
      <w:r w:rsidRPr="004C3B4F">
        <w:rPr>
          <w:rFonts w:ascii="Calibri" w:eastAsia="Calibri" w:hAnsi="Calibri" w:cs="Calibri"/>
          <w:color w:val="000009"/>
          <w:lang w:val="el-GR" w:eastAsia="en-US"/>
        </w:rPr>
        <w:t xml:space="preserve">Τοπολογία μιγαδικού επιπέδου (συμπαγή, συνεκτικά σύνολα), επεκτεταμένο μιγαδικό επίπεδο, όρια και συνέχεια συναρτήσεων, σειρές αριθμών και συναρτήσεων (τέστ </w:t>
      </w:r>
      <w:r w:rsidRPr="002F5238">
        <w:rPr>
          <w:rFonts w:ascii="Calibri" w:eastAsia="Calibri" w:hAnsi="Calibri" w:cs="Calibri"/>
          <w:color w:val="000009"/>
          <w:lang w:eastAsia="en-US"/>
        </w:rPr>
        <w:t>Weierstrass</w:t>
      </w:r>
      <w:r w:rsidRPr="004C3B4F">
        <w:rPr>
          <w:rFonts w:ascii="Calibri" w:eastAsia="Calibri" w:hAnsi="Calibri" w:cs="Calibri"/>
          <w:color w:val="000009"/>
          <w:lang w:val="el-GR" w:eastAsia="en-US"/>
        </w:rPr>
        <w:t xml:space="preserve">), επικαμπύλια ολοκληρώματα, παράγωγος και ολομορφία, εξισώσεις </w:t>
      </w:r>
      <w:r w:rsidRPr="002F5238">
        <w:rPr>
          <w:rFonts w:ascii="Calibri" w:eastAsia="Calibri" w:hAnsi="Calibri" w:cs="Calibri"/>
          <w:color w:val="000009"/>
          <w:lang w:eastAsia="en-US"/>
        </w:rPr>
        <w:t>Cauchy</w:t>
      </w:r>
      <w:r w:rsidRPr="004C3B4F">
        <w:rPr>
          <w:rFonts w:ascii="Calibri" w:eastAsia="Calibri" w:hAnsi="Calibri" w:cs="Calibri"/>
          <w:color w:val="000009"/>
          <w:lang w:val="el-GR" w:eastAsia="en-US"/>
        </w:rPr>
        <w:t xml:space="preserve">- </w:t>
      </w:r>
      <w:r w:rsidRPr="002F5238">
        <w:rPr>
          <w:rFonts w:ascii="Calibri" w:eastAsia="Calibri" w:hAnsi="Calibri" w:cs="Calibri"/>
          <w:color w:val="000009"/>
          <w:lang w:eastAsia="en-US"/>
        </w:rPr>
        <w:t>Riemann</w:t>
      </w:r>
      <w:r w:rsidRPr="004C3B4F">
        <w:rPr>
          <w:rFonts w:ascii="Calibri" w:eastAsia="Calibri" w:hAnsi="Calibri" w:cs="Calibri"/>
          <w:color w:val="000009"/>
          <w:lang w:val="el-GR" w:eastAsia="en-US"/>
        </w:rPr>
        <w:t xml:space="preserve">, ειδικές συναρτήσεις (εκθετική, κλάδοι λογαρίθμου, δυνάμεις, κλάδοι ριζών, συναρτήσεις οριζόμενες από επικαμπύλια ολοκληρώματα, συναρτήσεις οριζόμενες από δυναμοσειρές), θεώρημα </w:t>
      </w:r>
      <w:r w:rsidRPr="002F5238">
        <w:rPr>
          <w:rFonts w:ascii="Calibri" w:eastAsia="Calibri" w:hAnsi="Calibri" w:cs="Calibri"/>
          <w:color w:val="000009"/>
          <w:lang w:eastAsia="en-US"/>
        </w:rPr>
        <w:t>Cauchy</w:t>
      </w:r>
      <w:r w:rsidRPr="004C3B4F">
        <w:rPr>
          <w:rFonts w:ascii="Calibri" w:eastAsia="Calibri" w:hAnsi="Calibri" w:cs="Calibri"/>
          <w:color w:val="000009"/>
          <w:lang w:val="el-GR" w:eastAsia="en-US"/>
        </w:rPr>
        <w:t>-</w:t>
      </w:r>
      <w:r w:rsidRPr="002F5238">
        <w:rPr>
          <w:rFonts w:ascii="Calibri" w:eastAsia="Calibri" w:hAnsi="Calibri" w:cs="Calibri"/>
          <w:color w:val="000009"/>
          <w:lang w:eastAsia="en-US"/>
        </w:rPr>
        <w:t>Goursat</w:t>
      </w:r>
      <w:r w:rsidRPr="004C3B4F">
        <w:rPr>
          <w:rFonts w:ascii="Calibri" w:eastAsia="Calibri" w:hAnsi="Calibri" w:cs="Calibri"/>
          <w:color w:val="000009"/>
          <w:lang w:val="el-GR" w:eastAsia="en-US"/>
        </w:rPr>
        <w:t xml:space="preserve">, ύπαρξη αντιπαραγώγου σε ειδικά (π.χ. κυρτά) σύνολα, τοπικοί τύποι </w:t>
      </w:r>
      <w:r w:rsidRPr="002F5238">
        <w:rPr>
          <w:rFonts w:ascii="Calibri" w:eastAsia="Calibri" w:hAnsi="Calibri" w:cs="Calibri"/>
          <w:color w:val="000009"/>
          <w:lang w:eastAsia="en-US"/>
        </w:rPr>
        <w:t>Cauchy</w:t>
      </w:r>
      <w:r w:rsidRPr="004C3B4F">
        <w:rPr>
          <w:rFonts w:ascii="Calibri" w:eastAsia="Calibri" w:hAnsi="Calibri" w:cs="Calibri"/>
          <w:color w:val="000009"/>
          <w:lang w:val="el-GR" w:eastAsia="en-US"/>
        </w:rPr>
        <w:t xml:space="preserve">, σειρές </w:t>
      </w:r>
      <w:r w:rsidRPr="002F5238">
        <w:rPr>
          <w:rFonts w:ascii="Calibri" w:eastAsia="Calibri" w:hAnsi="Calibri" w:cs="Calibri"/>
          <w:color w:val="000009"/>
          <w:lang w:eastAsia="en-US"/>
        </w:rPr>
        <w:t>Taylor</w:t>
      </w:r>
      <w:r w:rsidRPr="004C3B4F">
        <w:rPr>
          <w:rFonts w:ascii="Calibri" w:eastAsia="Calibri" w:hAnsi="Calibri" w:cs="Calibri"/>
          <w:color w:val="000009"/>
          <w:lang w:val="el-GR" w:eastAsia="en-US"/>
        </w:rPr>
        <w:t xml:space="preserve"> και </w:t>
      </w:r>
      <w:r w:rsidRPr="002F5238">
        <w:rPr>
          <w:rFonts w:ascii="Calibri" w:eastAsia="Calibri" w:hAnsi="Calibri" w:cs="Calibri"/>
          <w:color w:val="000009"/>
          <w:lang w:eastAsia="en-US"/>
        </w:rPr>
        <w:t>Laurent</w:t>
      </w:r>
      <w:r w:rsidRPr="004C3B4F">
        <w:rPr>
          <w:rFonts w:ascii="Calibri" w:eastAsia="Calibri" w:hAnsi="Calibri" w:cs="Calibri"/>
          <w:color w:val="000009"/>
          <w:lang w:val="el-GR" w:eastAsia="en-US"/>
        </w:rPr>
        <w:t xml:space="preserve">, πολλαπλότητα ρίζας, ανωμαλίες (πόλοι, ουσιώδεις και σχετικά κριτήρια), θεώρημα </w:t>
      </w:r>
      <w:r w:rsidRPr="002F5238">
        <w:rPr>
          <w:rFonts w:ascii="Calibri" w:eastAsia="Calibri" w:hAnsi="Calibri" w:cs="Calibri"/>
          <w:color w:val="000009"/>
          <w:lang w:eastAsia="en-US"/>
        </w:rPr>
        <w:t>Morera</w:t>
      </w:r>
      <w:r w:rsidRPr="004C3B4F">
        <w:rPr>
          <w:rFonts w:ascii="Calibri" w:eastAsia="Calibri" w:hAnsi="Calibri" w:cs="Calibri"/>
          <w:color w:val="000009"/>
          <w:lang w:val="el-GR" w:eastAsia="en-US"/>
        </w:rPr>
        <w:t xml:space="preserve">. Εκτιμήσεις </w:t>
      </w:r>
      <w:r w:rsidRPr="002F5238">
        <w:rPr>
          <w:rFonts w:ascii="Calibri" w:eastAsia="Calibri" w:hAnsi="Calibri" w:cs="Calibri"/>
          <w:color w:val="000009"/>
          <w:lang w:eastAsia="en-US"/>
        </w:rPr>
        <w:t>Cauchy</w:t>
      </w:r>
      <w:r w:rsidRPr="004C3B4F">
        <w:rPr>
          <w:rFonts w:ascii="Calibri" w:eastAsia="Calibri" w:hAnsi="Calibri" w:cs="Calibri"/>
          <w:color w:val="000009"/>
          <w:lang w:val="el-GR" w:eastAsia="en-US"/>
        </w:rPr>
        <w:t xml:space="preserve">, θεώρημα </w:t>
      </w:r>
      <w:r w:rsidRPr="002F5238">
        <w:rPr>
          <w:rFonts w:ascii="Calibri" w:eastAsia="Calibri" w:hAnsi="Calibri" w:cs="Calibri"/>
          <w:color w:val="000009"/>
          <w:lang w:eastAsia="en-US"/>
        </w:rPr>
        <w:t>Liouville</w:t>
      </w:r>
      <w:r w:rsidRPr="004C3B4F">
        <w:rPr>
          <w:rFonts w:ascii="Calibri" w:eastAsia="Calibri" w:hAnsi="Calibri" w:cs="Calibri"/>
          <w:color w:val="000009"/>
          <w:lang w:val="el-GR" w:eastAsia="en-US"/>
        </w:rPr>
        <w:t xml:space="preserve">, θεμελιώδες θεώρημα άλγεβρας, αρχή ταυτότητας, αρχή μεγίστου, αρχή ανοικτής απεικόνισης, δείκτης στροφής, ομοτοπία καμπυλών, αλυσίδες και κύκλοι (καμπυλών), ομολογία, σφαιρικό θεώρημα </w:t>
      </w:r>
      <w:r w:rsidRPr="002F5238">
        <w:rPr>
          <w:rFonts w:ascii="Calibri" w:eastAsia="Calibri" w:hAnsi="Calibri" w:cs="Calibri"/>
          <w:color w:val="000009"/>
          <w:lang w:eastAsia="en-US"/>
        </w:rPr>
        <w:t>Cauchy</w:t>
      </w:r>
      <w:r w:rsidRPr="004C3B4F">
        <w:rPr>
          <w:rFonts w:ascii="Calibri" w:eastAsia="Calibri" w:hAnsi="Calibri" w:cs="Calibri"/>
          <w:color w:val="000009"/>
          <w:lang w:val="el-GR" w:eastAsia="en-US"/>
        </w:rPr>
        <w:t xml:space="preserve">, θεώρημα ολοκληρωτικών υπολοίπων, (υπολογισμοί ολοκληρωμάτων), μερόμορφες συναρτήσεις, αρχή ορίσματος, θεώρημα </w:t>
      </w:r>
      <w:r w:rsidRPr="002F5238">
        <w:rPr>
          <w:rFonts w:ascii="Calibri" w:eastAsia="Calibri" w:hAnsi="Calibri" w:cs="Calibri"/>
          <w:color w:val="000009"/>
          <w:lang w:eastAsia="en-US"/>
        </w:rPr>
        <w:t>Rouch</w:t>
      </w:r>
      <w:r w:rsidRPr="004C3B4F">
        <w:rPr>
          <w:rFonts w:ascii="Calibri" w:eastAsia="Calibri" w:hAnsi="Calibri" w:cs="Calibri"/>
          <w:color w:val="000009"/>
          <w:lang w:val="el-GR" w:eastAsia="en-US"/>
        </w:rPr>
        <w:t>é, απλή συνεκτικότητα(ομοτοπική, ομολογική, τοπολογική), πεπερασμένη συνεκτικότητα, προσέγγιση με πολυώνυμα και ύπαρξη κλάδου λογαρίθμου σε απλά συνεκτικό σύνολο, περίοδοι</w:t>
      </w:r>
      <w:r w:rsidRPr="004C3B4F">
        <w:rPr>
          <w:rFonts w:ascii="Calibri" w:eastAsia="Calibri" w:hAnsi="Calibri" w:cs="Calibri"/>
          <w:color w:val="000009"/>
          <w:spacing w:val="73"/>
          <w:lang w:val="el-GR" w:eastAsia="en-US"/>
        </w:rPr>
        <w:t xml:space="preserve"> </w:t>
      </w:r>
      <w:r w:rsidRPr="004C3B4F">
        <w:rPr>
          <w:rFonts w:ascii="Calibri" w:eastAsia="Calibri" w:hAnsi="Calibri" w:cs="Calibri"/>
          <w:color w:val="000009"/>
          <w:lang w:val="el-GR" w:eastAsia="en-US"/>
        </w:rPr>
        <w:t>συνάρτησης</w:t>
      </w:r>
      <w:r w:rsidRPr="004C3B4F">
        <w:rPr>
          <w:rFonts w:ascii="Calibri" w:eastAsia="Calibri" w:hAnsi="Calibri" w:cs="Calibri"/>
          <w:color w:val="000009"/>
          <w:spacing w:val="72"/>
          <w:lang w:val="el-GR" w:eastAsia="en-US"/>
        </w:rPr>
        <w:t xml:space="preserve"> </w:t>
      </w:r>
      <w:r w:rsidRPr="004C3B4F">
        <w:rPr>
          <w:rFonts w:ascii="Calibri" w:eastAsia="Calibri" w:hAnsi="Calibri" w:cs="Calibri"/>
          <w:color w:val="000009"/>
          <w:lang w:val="el-GR" w:eastAsia="en-US"/>
        </w:rPr>
        <w:t>σε</w:t>
      </w:r>
      <w:r w:rsidRPr="004C3B4F">
        <w:rPr>
          <w:rFonts w:ascii="Calibri" w:eastAsia="Calibri" w:hAnsi="Calibri" w:cs="Calibri"/>
          <w:color w:val="000009"/>
          <w:spacing w:val="73"/>
          <w:lang w:val="el-GR" w:eastAsia="en-US"/>
        </w:rPr>
        <w:t xml:space="preserve"> </w:t>
      </w:r>
      <w:r w:rsidRPr="004C3B4F">
        <w:rPr>
          <w:rFonts w:ascii="Calibri" w:eastAsia="Calibri" w:hAnsi="Calibri" w:cs="Calibri"/>
          <w:color w:val="000009"/>
          <w:lang w:val="el-GR" w:eastAsia="en-US"/>
        </w:rPr>
        <w:t>πεπερασμένα</w:t>
      </w:r>
      <w:r w:rsidRPr="004C3B4F">
        <w:rPr>
          <w:rFonts w:ascii="Calibri" w:eastAsia="Calibri" w:hAnsi="Calibri" w:cs="Calibri"/>
          <w:color w:val="000009"/>
          <w:spacing w:val="72"/>
          <w:lang w:val="el-GR" w:eastAsia="en-US"/>
        </w:rPr>
        <w:t xml:space="preserve"> </w:t>
      </w:r>
      <w:r w:rsidRPr="004C3B4F">
        <w:rPr>
          <w:rFonts w:ascii="Calibri" w:eastAsia="Calibri" w:hAnsi="Calibri" w:cs="Calibri"/>
          <w:color w:val="000009"/>
          <w:lang w:val="el-GR" w:eastAsia="en-US"/>
        </w:rPr>
        <w:t>συνεκτικό</w:t>
      </w:r>
      <w:r w:rsidRPr="004C3B4F">
        <w:rPr>
          <w:rFonts w:ascii="Calibri" w:eastAsia="Calibri" w:hAnsi="Calibri" w:cs="Calibri"/>
          <w:color w:val="000009"/>
          <w:spacing w:val="73"/>
          <w:lang w:val="el-GR" w:eastAsia="en-US"/>
        </w:rPr>
        <w:t xml:space="preserve"> </w:t>
      </w:r>
      <w:r w:rsidRPr="004C3B4F">
        <w:rPr>
          <w:rFonts w:ascii="Calibri" w:eastAsia="Calibri" w:hAnsi="Calibri" w:cs="Calibri"/>
          <w:color w:val="000009"/>
          <w:lang w:val="el-GR" w:eastAsia="en-US"/>
        </w:rPr>
        <w:t>σύνολο,</w:t>
      </w:r>
      <w:r w:rsidRPr="004C3B4F">
        <w:rPr>
          <w:rFonts w:ascii="Calibri" w:eastAsia="Calibri" w:hAnsi="Calibri" w:cs="Calibri"/>
          <w:color w:val="000009"/>
          <w:spacing w:val="72"/>
          <w:lang w:val="el-GR" w:eastAsia="en-US"/>
        </w:rPr>
        <w:t xml:space="preserve"> </w:t>
      </w:r>
      <w:r w:rsidRPr="004C3B4F">
        <w:rPr>
          <w:rFonts w:ascii="Calibri" w:eastAsia="Calibri" w:hAnsi="Calibri" w:cs="Calibri"/>
          <w:color w:val="000009"/>
          <w:lang w:val="el-GR" w:eastAsia="en-US"/>
        </w:rPr>
        <w:t>ομοιόμορφη</w:t>
      </w:r>
      <w:r w:rsidRPr="004C3B4F">
        <w:rPr>
          <w:rFonts w:ascii="Calibri" w:eastAsia="Calibri" w:hAnsi="Calibri" w:cs="Calibri"/>
          <w:color w:val="000009"/>
          <w:spacing w:val="73"/>
          <w:lang w:val="el-GR" w:eastAsia="en-US"/>
        </w:rPr>
        <w:t xml:space="preserve"> </w:t>
      </w:r>
      <w:r w:rsidRPr="004C3B4F">
        <w:rPr>
          <w:rFonts w:ascii="Calibri" w:eastAsia="Calibri" w:hAnsi="Calibri" w:cs="Calibri"/>
          <w:color w:val="000009"/>
          <w:lang w:val="el-GR" w:eastAsia="en-US"/>
        </w:rPr>
        <w:t>σύγκλιση</w:t>
      </w:r>
      <w:r w:rsidRPr="004C3B4F">
        <w:rPr>
          <w:rFonts w:ascii="Calibri" w:eastAsia="Calibri" w:hAnsi="Calibri" w:cs="Calibri"/>
          <w:color w:val="000009"/>
          <w:spacing w:val="73"/>
          <w:lang w:val="el-GR" w:eastAsia="en-US"/>
        </w:rPr>
        <w:t xml:space="preserve"> </w:t>
      </w:r>
      <w:r w:rsidRPr="004C3B4F">
        <w:rPr>
          <w:rFonts w:ascii="Calibri" w:eastAsia="Calibri" w:hAnsi="Calibri" w:cs="Calibri"/>
          <w:color w:val="000009"/>
          <w:lang w:val="el-GR" w:eastAsia="en-US"/>
        </w:rPr>
        <w:t>στα</w:t>
      </w:r>
      <w:r w:rsidR="00DE5DBD">
        <w:rPr>
          <w:rFonts w:ascii="Calibri" w:eastAsia="Calibri" w:hAnsi="Calibri" w:cs="Calibri"/>
          <w:lang w:val="el-GR" w:eastAsia="en-US"/>
        </w:rPr>
        <w:t xml:space="preserve"> </w:t>
      </w:r>
      <w:r w:rsidRPr="004C3B4F">
        <w:rPr>
          <w:rFonts w:ascii="Calibri" w:eastAsia="Calibri" w:hAnsi="Calibri" w:cs="Calibri"/>
          <w:color w:val="000009"/>
          <w:lang w:val="el-GR" w:eastAsia="en-US"/>
        </w:rPr>
        <w:t xml:space="preserve">συμπαγή υποσύνολα ανοικτού συνόλου, θεώρημα </w:t>
      </w:r>
      <w:r w:rsidRPr="002F5238">
        <w:rPr>
          <w:rFonts w:ascii="Calibri" w:eastAsia="Calibri" w:hAnsi="Calibri" w:cs="Calibri"/>
          <w:color w:val="000009"/>
          <w:lang w:eastAsia="en-US"/>
        </w:rPr>
        <w:t>Montel</w:t>
      </w:r>
      <w:r w:rsidRPr="004C3B4F">
        <w:rPr>
          <w:rFonts w:ascii="Calibri" w:eastAsia="Calibri" w:hAnsi="Calibri" w:cs="Calibri"/>
          <w:color w:val="000009"/>
          <w:lang w:val="el-GR" w:eastAsia="en-US"/>
        </w:rPr>
        <w:t xml:space="preserve">, θεώρημα </w:t>
      </w:r>
      <w:r w:rsidRPr="002F5238">
        <w:rPr>
          <w:rFonts w:ascii="Calibri" w:eastAsia="Calibri" w:hAnsi="Calibri" w:cs="Calibri"/>
          <w:color w:val="000009"/>
          <w:lang w:eastAsia="en-US"/>
        </w:rPr>
        <w:t>Hurewicz</w:t>
      </w:r>
      <w:r w:rsidRPr="004C3B4F">
        <w:rPr>
          <w:rFonts w:ascii="Calibri" w:eastAsia="Calibri" w:hAnsi="Calibri" w:cs="Calibri"/>
          <w:color w:val="000009"/>
          <w:lang w:val="el-GR" w:eastAsia="en-US"/>
        </w:rPr>
        <w:t xml:space="preserve">, λήμμα </w:t>
      </w:r>
      <w:r w:rsidRPr="002F5238">
        <w:rPr>
          <w:rFonts w:ascii="Calibri" w:eastAsia="Calibri" w:hAnsi="Calibri" w:cs="Calibri"/>
          <w:color w:val="000009"/>
          <w:lang w:eastAsia="en-US"/>
        </w:rPr>
        <w:t>Schwarz</w:t>
      </w:r>
      <w:r w:rsidRPr="004C3B4F">
        <w:rPr>
          <w:rFonts w:ascii="Calibri" w:eastAsia="Calibri" w:hAnsi="Calibri" w:cs="Calibri"/>
          <w:color w:val="000009"/>
          <w:lang w:val="el-GR" w:eastAsia="en-US"/>
        </w:rPr>
        <w:t xml:space="preserve">, θεώρημα </w:t>
      </w:r>
      <w:r w:rsidRPr="002F5238">
        <w:rPr>
          <w:rFonts w:ascii="Calibri" w:eastAsia="Calibri" w:hAnsi="Calibri" w:cs="Calibri"/>
          <w:color w:val="000009"/>
          <w:lang w:eastAsia="en-US"/>
        </w:rPr>
        <w:t>Riemann</w:t>
      </w:r>
      <w:r w:rsidRPr="004C3B4F">
        <w:rPr>
          <w:rFonts w:ascii="Calibri" w:eastAsia="Calibri" w:hAnsi="Calibri" w:cs="Calibri"/>
          <w:color w:val="000009"/>
          <w:lang w:val="el-GR" w:eastAsia="en-US"/>
        </w:rPr>
        <w:t>, σύμμορφοι αυτομορφισμοί του δίσκου και του άνω ημιεπιπέδου. Επιπλέον θέματα ανάλογα</w:t>
      </w:r>
      <w:r w:rsidRPr="004C3B4F">
        <w:rPr>
          <w:rFonts w:ascii="Calibri" w:eastAsia="Calibri" w:hAnsi="Calibri" w:cs="Calibri"/>
          <w:color w:val="000009"/>
          <w:spacing w:val="-1"/>
          <w:lang w:val="el-GR" w:eastAsia="en-US"/>
        </w:rPr>
        <w:t xml:space="preserve"> </w:t>
      </w:r>
      <w:r w:rsidRPr="004C3B4F">
        <w:rPr>
          <w:rFonts w:ascii="Calibri" w:eastAsia="Calibri" w:hAnsi="Calibri" w:cs="Calibri"/>
          <w:color w:val="000009"/>
          <w:lang w:val="el-GR" w:eastAsia="en-US"/>
        </w:rPr>
        <w:t>με τον χρόνο:</w:t>
      </w:r>
      <w:r w:rsidRPr="004C3B4F">
        <w:rPr>
          <w:rFonts w:ascii="Calibri" w:eastAsia="Calibri" w:hAnsi="Calibri" w:cs="Calibri"/>
          <w:color w:val="000009"/>
          <w:spacing w:val="-1"/>
          <w:lang w:val="el-GR" w:eastAsia="en-US"/>
        </w:rPr>
        <w:t xml:space="preserve"> </w:t>
      </w:r>
      <w:r w:rsidRPr="004C3B4F">
        <w:rPr>
          <w:rFonts w:ascii="Calibri" w:eastAsia="Calibri" w:hAnsi="Calibri" w:cs="Calibri"/>
          <w:color w:val="000009"/>
          <w:lang w:val="el-GR" w:eastAsia="en-US"/>
        </w:rPr>
        <w:t>θεώρημα</w:t>
      </w:r>
      <w:r w:rsidRPr="004C3B4F">
        <w:rPr>
          <w:rFonts w:ascii="Calibri" w:eastAsia="Calibri" w:hAnsi="Calibri" w:cs="Calibri"/>
          <w:color w:val="000009"/>
          <w:spacing w:val="-1"/>
          <w:lang w:val="el-GR" w:eastAsia="en-US"/>
        </w:rPr>
        <w:t xml:space="preserve"> </w:t>
      </w:r>
      <w:r w:rsidRPr="004C3B4F">
        <w:rPr>
          <w:rFonts w:ascii="Calibri" w:eastAsia="Calibri" w:hAnsi="Calibri" w:cs="Calibri"/>
          <w:color w:val="000009"/>
          <w:lang w:val="el-GR" w:eastAsia="en-US"/>
        </w:rPr>
        <w:t xml:space="preserve">προσέγγισης </w:t>
      </w:r>
      <w:r w:rsidRPr="002F5238">
        <w:rPr>
          <w:rFonts w:ascii="Calibri" w:eastAsia="Calibri" w:hAnsi="Calibri" w:cs="Calibri"/>
          <w:color w:val="000009"/>
          <w:lang w:eastAsia="en-US"/>
        </w:rPr>
        <w:t>Runge</w:t>
      </w:r>
      <w:r w:rsidRPr="004C3B4F">
        <w:rPr>
          <w:rFonts w:ascii="Calibri" w:eastAsia="Calibri" w:hAnsi="Calibri" w:cs="Calibri"/>
          <w:color w:val="000009"/>
          <w:lang w:val="el-GR" w:eastAsia="en-US"/>
        </w:rPr>
        <w:t>,</w:t>
      </w:r>
      <w:r w:rsidRPr="004C3B4F">
        <w:rPr>
          <w:rFonts w:ascii="Calibri" w:eastAsia="Calibri" w:hAnsi="Calibri" w:cs="Calibri"/>
          <w:color w:val="000009"/>
          <w:spacing w:val="-1"/>
          <w:lang w:val="el-GR" w:eastAsia="en-US"/>
        </w:rPr>
        <w:t xml:space="preserve"> </w:t>
      </w:r>
      <w:r w:rsidRPr="004C3B4F">
        <w:rPr>
          <w:rFonts w:ascii="Calibri" w:eastAsia="Calibri" w:hAnsi="Calibri" w:cs="Calibri"/>
          <w:color w:val="000009"/>
          <w:lang w:val="el-GR" w:eastAsia="en-US"/>
        </w:rPr>
        <w:t xml:space="preserve">τύπος και ανισότητα </w:t>
      </w:r>
      <w:r w:rsidRPr="002F5238">
        <w:rPr>
          <w:rFonts w:ascii="Calibri" w:eastAsia="Calibri" w:hAnsi="Calibri" w:cs="Calibri"/>
          <w:color w:val="000009"/>
          <w:lang w:eastAsia="en-US"/>
        </w:rPr>
        <w:t>Jensen</w:t>
      </w:r>
      <w:r w:rsidRPr="004C3B4F">
        <w:rPr>
          <w:rFonts w:ascii="Calibri" w:eastAsia="Calibri" w:hAnsi="Calibri" w:cs="Calibri"/>
          <w:color w:val="000009"/>
          <w:lang w:val="el-GR" w:eastAsia="en-US"/>
        </w:rPr>
        <w:t xml:space="preserve">, ακέραιες συναρτήσεις (κανονική αναπαράσταση), θεώρημα παραγοντοποίησης </w:t>
      </w:r>
      <w:r w:rsidRPr="002F5238">
        <w:rPr>
          <w:rFonts w:ascii="Calibri" w:eastAsia="Calibri" w:hAnsi="Calibri" w:cs="Calibri"/>
          <w:color w:val="000009"/>
          <w:lang w:eastAsia="en-US"/>
        </w:rPr>
        <w:t>Weierstrass</w:t>
      </w:r>
      <w:r w:rsidRPr="004C3B4F">
        <w:rPr>
          <w:rFonts w:ascii="Calibri" w:eastAsia="Calibri" w:hAnsi="Calibri" w:cs="Calibri"/>
          <w:color w:val="000009"/>
          <w:lang w:val="el-GR" w:eastAsia="en-US"/>
        </w:rPr>
        <w:t xml:space="preserve">, θεώρημα </w:t>
      </w:r>
      <w:r w:rsidRPr="002F5238">
        <w:rPr>
          <w:rFonts w:ascii="Calibri" w:eastAsia="Calibri" w:hAnsi="Calibri" w:cs="Calibri"/>
          <w:color w:val="000009"/>
          <w:lang w:eastAsia="en-US"/>
        </w:rPr>
        <w:t>Mittag</w:t>
      </w:r>
      <w:r w:rsidRPr="004C3B4F">
        <w:rPr>
          <w:rFonts w:ascii="Calibri" w:eastAsia="Calibri" w:hAnsi="Calibri" w:cs="Calibri"/>
          <w:color w:val="000009"/>
          <w:lang w:val="el-GR" w:eastAsia="en-US"/>
        </w:rPr>
        <w:t>-</w:t>
      </w:r>
      <w:r w:rsidRPr="002F5238">
        <w:rPr>
          <w:rFonts w:ascii="Calibri" w:eastAsia="Calibri" w:hAnsi="Calibri" w:cs="Calibri"/>
          <w:color w:val="000009"/>
          <w:lang w:eastAsia="en-US"/>
        </w:rPr>
        <w:t>Leffler</w:t>
      </w:r>
      <w:r w:rsidRPr="004C3B4F">
        <w:rPr>
          <w:rFonts w:ascii="Calibri" w:eastAsia="Calibri" w:hAnsi="Calibri" w:cs="Calibri"/>
          <w:color w:val="000009"/>
          <w:lang w:val="el-GR" w:eastAsia="en-US"/>
        </w:rPr>
        <w:t xml:space="preserve">, αρμονικές συναρτήσεις (τύπος </w:t>
      </w:r>
      <w:r w:rsidRPr="002F5238">
        <w:rPr>
          <w:rFonts w:ascii="Calibri" w:eastAsia="Calibri" w:hAnsi="Calibri" w:cs="Calibri"/>
          <w:color w:val="000009"/>
          <w:lang w:eastAsia="en-US"/>
        </w:rPr>
        <w:t>Poisson</w:t>
      </w:r>
      <w:r w:rsidRPr="004C3B4F">
        <w:rPr>
          <w:rFonts w:ascii="Calibri" w:eastAsia="Calibri" w:hAnsi="Calibri" w:cs="Calibri"/>
          <w:color w:val="000009"/>
          <w:lang w:val="el-GR" w:eastAsia="en-US"/>
        </w:rPr>
        <w:t xml:space="preserve">, αρμονική συζυγής, συνοριακές τιμές, αρχή ανάκλασης, αρχή </w:t>
      </w:r>
      <w:r w:rsidRPr="002F5238">
        <w:rPr>
          <w:rFonts w:ascii="Calibri" w:eastAsia="Calibri" w:hAnsi="Calibri" w:cs="Calibri"/>
          <w:color w:val="000009"/>
          <w:lang w:eastAsia="en-US"/>
        </w:rPr>
        <w:t>Harnack</w:t>
      </w:r>
      <w:r w:rsidRPr="004C3B4F">
        <w:rPr>
          <w:rFonts w:ascii="Calibri" w:eastAsia="Calibri" w:hAnsi="Calibri" w:cs="Calibri"/>
          <w:color w:val="000009"/>
          <w:lang w:val="el-GR" w:eastAsia="en-US"/>
        </w:rPr>
        <w:t xml:space="preserve">, πρόβλημα </w:t>
      </w:r>
      <w:r w:rsidRPr="002F5238">
        <w:rPr>
          <w:rFonts w:ascii="Calibri" w:eastAsia="Calibri" w:hAnsi="Calibri" w:cs="Calibri"/>
          <w:color w:val="000009"/>
          <w:lang w:eastAsia="en-US"/>
        </w:rPr>
        <w:t>Dirichlet</w:t>
      </w:r>
      <w:r w:rsidRPr="004C3B4F">
        <w:rPr>
          <w:rFonts w:ascii="Calibri" w:eastAsia="Calibri" w:hAnsi="Calibri" w:cs="Calibri"/>
          <w:color w:val="000009"/>
          <w:lang w:val="el-GR" w:eastAsia="en-US"/>
        </w:rPr>
        <w:t>), συναρτήσεις Γ και ζ, θεώρημα κατανομής πρώτων,</w:t>
      </w:r>
      <w:r w:rsidRPr="004C3B4F">
        <w:rPr>
          <w:rFonts w:ascii="Calibri" w:eastAsia="Calibri" w:hAnsi="Calibri" w:cs="Calibri"/>
          <w:color w:val="000009"/>
          <w:spacing w:val="40"/>
          <w:lang w:val="el-GR" w:eastAsia="en-US"/>
        </w:rPr>
        <w:t xml:space="preserve"> </w:t>
      </w:r>
      <w:r w:rsidRPr="004C3B4F">
        <w:rPr>
          <w:rFonts w:ascii="Calibri" w:eastAsia="Calibri" w:hAnsi="Calibri" w:cs="Calibri"/>
          <w:color w:val="000009"/>
          <w:lang w:val="el-GR" w:eastAsia="en-US"/>
        </w:rPr>
        <w:t xml:space="preserve">αναλυτική συνέχιση και θεώρημα μονοδρομίας, χώροι </w:t>
      </w:r>
      <w:r w:rsidRPr="002F5238">
        <w:rPr>
          <w:rFonts w:ascii="Calibri" w:eastAsia="Calibri" w:hAnsi="Calibri" w:cs="Calibri"/>
          <w:color w:val="000009"/>
          <w:lang w:eastAsia="en-US"/>
        </w:rPr>
        <w:t>Hp</w:t>
      </w:r>
      <w:r w:rsidRPr="004C3B4F">
        <w:rPr>
          <w:rFonts w:ascii="Calibri" w:eastAsia="Calibri" w:hAnsi="Calibri" w:cs="Calibri"/>
          <w:color w:val="000009"/>
          <w:lang w:val="el-GR" w:eastAsia="en-US"/>
        </w:rPr>
        <w:t>.</w:t>
      </w:r>
    </w:p>
    <w:p w14:paraId="0B89F179" w14:textId="1F866F48" w:rsidR="004C3B4F" w:rsidRPr="00932780" w:rsidRDefault="004C3B4F" w:rsidP="00DE5DBD">
      <w:pPr>
        <w:widowControl w:val="0"/>
        <w:autoSpaceDE w:val="0"/>
        <w:autoSpaceDN w:val="0"/>
        <w:spacing w:after="0" w:line="240" w:lineRule="auto"/>
        <w:ind w:right="113"/>
        <w:jc w:val="both"/>
        <w:rPr>
          <w:rFonts w:ascii="Calibri" w:eastAsia="Calibri" w:hAnsi="Calibri" w:cs="Calibri"/>
          <w:u w:val="single"/>
          <w:lang w:val="el-GR" w:eastAsia="en-US"/>
        </w:rPr>
      </w:pPr>
      <w:r w:rsidRPr="00932780">
        <w:rPr>
          <w:rFonts w:ascii="Calibri" w:eastAsia="Calibri" w:hAnsi="Calibri" w:cs="Calibri"/>
          <w:b/>
          <w:bCs/>
          <w:color w:val="000009"/>
          <w:u w:val="single"/>
          <w:lang w:val="el-GR" w:eastAsia="en-US"/>
        </w:rPr>
        <w:t>Β3:</w:t>
      </w:r>
      <w:r w:rsidRPr="00932780">
        <w:rPr>
          <w:rFonts w:ascii="Calibri" w:eastAsia="Calibri" w:hAnsi="Calibri" w:cs="Calibri"/>
          <w:b/>
          <w:bCs/>
          <w:color w:val="000009"/>
          <w:spacing w:val="44"/>
          <w:u w:val="single"/>
          <w:lang w:val="el-GR" w:eastAsia="en-US"/>
        </w:rPr>
        <w:t xml:space="preserve"> </w:t>
      </w:r>
      <w:r w:rsidRPr="00932780">
        <w:rPr>
          <w:rFonts w:ascii="Calibri" w:eastAsia="Calibri" w:hAnsi="Calibri" w:cs="Calibri"/>
          <w:b/>
          <w:bCs/>
          <w:color w:val="000009"/>
          <w:u w:val="single"/>
          <w:lang w:val="el-GR" w:eastAsia="en-US"/>
        </w:rPr>
        <w:t>ΑΡΜΟΝΙΚΗ</w:t>
      </w:r>
      <w:r w:rsidRPr="00932780">
        <w:rPr>
          <w:rFonts w:ascii="Calibri" w:eastAsia="Calibri" w:hAnsi="Calibri" w:cs="Calibri"/>
          <w:b/>
          <w:bCs/>
          <w:color w:val="000009"/>
          <w:spacing w:val="-2"/>
          <w:u w:val="single"/>
          <w:lang w:val="el-GR" w:eastAsia="en-US"/>
        </w:rPr>
        <w:t xml:space="preserve"> ΑΝΑΛΥΣΗ</w:t>
      </w:r>
    </w:p>
    <w:p w14:paraId="21A06A13" w14:textId="48650CD7" w:rsidR="00DE5DBD" w:rsidRPr="002E7428" w:rsidRDefault="004C3B4F" w:rsidP="002E7428">
      <w:pPr>
        <w:widowControl w:val="0"/>
        <w:autoSpaceDE w:val="0"/>
        <w:autoSpaceDN w:val="0"/>
        <w:spacing w:before="120" w:after="120" w:line="240" w:lineRule="auto"/>
        <w:ind w:right="119"/>
        <w:jc w:val="both"/>
        <w:rPr>
          <w:rFonts w:ascii="Calibri" w:eastAsia="Calibri" w:hAnsi="Calibri" w:cs="Calibri"/>
          <w:lang w:val="el-GR" w:eastAsia="en-US"/>
        </w:rPr>
      </w:pPr>
      <w:r w:rsidRPr="004C3B4F">
        <w:rPr>
          <w:rFonts w:ascii="Calibri" w:eastAsia="Calibri" w:hAnsi="Calibri" w:cs="Calibri"/>
          <w:color w:val="000009"/>
          <w:lang w:val="el-GR" w:eastAsia="en-US"/>
        </w:rPr>
        <w:t xml:space="preserve">Σειρές </w:t>
      </w:r>
      <w:r w:rsidRPr="002F5238">
        <w:rPr>
          <w:rFonts w:ascii="Calibri" w:eastAsia="Calibri" w:hAnsi="Calibri" w:cs="Calibri"/>
          <w:color w:val="000009"/>
          <w:lang w:eastAsia="en-US"/>
        </w:rPr>
        <w:t>Fourier</w:t>
      </w:r>
      <w:r w:rsidRPr="004C3B4F">
        <w:rPr>
          <w:rFonts w:ascii="Calibri" w:eastAsia="Calibri" w:hAnsi="Calibri" w:cs="Calibri"/>
          <w:color w:val="000009"/>
          <w:lang w:val="el-GR" w:eastAsia="en-US"/>
        </w:rPr>
        <w:t xml:space="preserve"> στον </w:t>
      </w:r>
      <w:r w:rsidRPr="002F5238">
        <w:rPr>
          <w:rFonts w:ascii="Calibri" w:eastAsia="Calibri" w:hAnsi="Calibri" w:cs="Calibri"/>
          <w:color w:val="000009"/>
          <w:lang w:eastAsia="en-US"/>
        </w:rPr>
        <w:t>L</w:t>
      </w:r>
      <w:r w:rsidRPr="004C3B4F">
        <w:rPr>
          <w:rFonts w:ascii="Calibri" w:eastAsia="Calibri" w:hAnsi="Calibri" w:cs="Calibri"/>
          <w:color w:val="000009"/>
          <w:lang w:val="el-GR" w:eastAsia="en-US"/>
        </w:rPr>
        <w:t xml:space="preserve">1 (και άρα στους </w:t>
      </w:r>
      <w:r w:rsidRPr="002F5238">
        <w:rPr>
          <w:rFonts w:ascii="Calibri" w:eastAsia="Calibri" w:hAnsi="Calibri" w:cs="Calibri"/>
          <w:color w:val="000009"/>
          <w:lang w:eastAsia="en-US"/>
        </w:rPr>
        <w:t>Lp</w:t>
      </w:r>
      <w:r w:rsidRPr="004C3B4F">
        <w:rPr>
          <w:rFonts w:ascii="Calibri" w:eastAsia="Calibri" w:hAnsi="Calibri" w:cs="Calibri"/>
          <w:color w:val="000009"/>
          <w:lang w:val="el-GR" w:eastAsia="en-US"/>
        </w:rPr>
        <w:t xml:space="preserve">), λήμμα </w:t>
      </w:r>
      <w:r w:rsidRPr="002F5238">
        <w:rPr>
          <w:rFonts w:ascii="Calibri" w:eastAsia="Calibri" w:hAnsi="Calibri" w:cs="Calibri"/>
          <w:color w:val="000009"/>
          <w:lang w:eastAsia="en-US"/>
        </w:rPr>
        <w:t>Riemann</w:t>
      </w:r>
      <w:r w:rsidRPr="004C3B4F">
        <w:rPr>
          <w:rFonts w:ascii="Calibri" w:eastAsia="Calibri" w:hAnsi="Calibri" w:cs="Calibri"/>
          <w:color w:val="000009"/>
          <w:lang w:val="el-GR" w:eastAsia="en-US"/>
        </w:rPr>
        <w:t>-</w:t>
      </w:r>
      <w:r w:rsidRPr="002F5238">
        <w:rPr>
          <w:rFonts w:ascii="Calibri" w:eastAsia="Calibri" w:hAnsi="Calibri" w:cs="Calibri"/>
          <w:color w:val="000009"/>
          <w:lang w:eastAsia="en-US"/>
        </w:rPr>
        <w:t>Lebesgue</w:t>
      </w:r>
      <w:r w:rsidRPr="004C3B4F">
        <w:rPr>
          <w:rFonts w:ascii="Calibri" w:eastAsia="Calibri" w:hAnsi="Calibri" w:cs="Calibri"/>
          <w:color w:val="000009"/>
          <w:lang w:val="el-GR" w:eastAsia="en-US"/>
        </w:rPr>
        <w:t>, κριτήρια σύγκλισης (</w:t>
      </w:r>
      <w:r w:rsidRPr="002F5238">
        <w:rPr>
          <w:rFonts w:ascii="Calibri" w:eastAsia="Calibri" w:hAnsi="Calibri" w:cs="Calibri"/>
          <w:color w:val="000009"/>
          <w:lang w:eastAsia="en-US"/>
        </w:rPr>
        <w:t>Dini</w:t>
      </w:r>
      <w:r w:rsidRPr="004C3B4F">
        <w:rPr>
          <w:rFonts w:ascii="Calibri" w:eastAsia="Calibri" w:hAnsi="Calibri" w:cs="Calibri"/>
          <w:color w:val="000009"/>
          <w:lang w:val="el-GR" w:eastAsia="en-US"/>
        </w:rPr>
        <w:t xml:space="preserve">, </w:t>
      </w:r>
      <w:r w:rsidRPr="002F5238">
        <w:rPr>
          <w:rFonts w:ascii="Calibri" w:eastAsia="Calibri" w:hAnsi="Calibri" w:cs="Calibri"/>
          <w:color w:val="000009"/>
          <w:lang w:eastAsia="en-US"/>
        </w:rPr>
        <w:t>Jordan</w:t>
      </w:r>
      <w:r w:rsidRPr="004C3B4F">
        <w:rPr>
          <w:rFonts w:ascii="Calibri" w:eastAsia="Calibri" w:hAnsi="Calibri" w:cs="Calibri"/>
          <w:color w:val="000009"/>
          <w:lang w:val="el-GR" w:eastAsia="en-US"/>
        </w:rPr>
        <w:t xml:space="preserve">), πυρήνες </w:t>
      </w:r>
      <w:r w:rsidRPr="002F5238">
        <w:rPr>
          <w:rFonts w:ascii="Calibri" w:eastAsia="Calibri" w:hAnsi="Calibri" w:cs="Calibri"/>
          <w:color w:val="000009"/>
          <w:lang w:eastAsia="en-US"/>
        </w:rPr>
        <w:t>Dirichlet</w:t>
      </w:r>
      <w:r w:rsidRPr="004C3B4F">
        <w:rPr>
          <w:rFonts w:ascii="Calibri" w:eastAsia="Calibri" w:hAnsi="Calibri" w:cs="Calibri"/>
          <w:color w:val="000009"/>
          <w:lang w:val="el-GR" w:eastAsia="en-US"/>
        </w:rPr>
        <w:t xml:space="preserve">, </w:t>
      </w:r>
      <w:r w:rsidRPr="002F5238">
        <w:rPr>
          <w:rFonts w:ascii="Calibri" w:eastAsia="Calibri" w:hAnsi="Calibri" w:cs="Calibri"/>
          <w:color w:val="000009"/>
          <w:lang w:eastAsia="en-US"/>
        </w:rPr>
        <w:t>Fejer</w:t>
      </w:r>
      <w:r w:rsidRPr="004C3B4F">
        <w:rPr>
          <w:rFonts w:ascii="Calibri" w:eastAsia="Calibri" w:hAnsi="Calibri" w:cs="Calibri"/>
          <w:color w:val="000009"/>
          <w:lang w:val="el-GR" w:eastAsia="en-US"/>
        </w:rPr>
        <w:t xml:space="preserve">, </w:t>
      </w:r>
      <w:r w:rsidRPr="002F5238">
        <w:rPr>
          <w:rFonts w:ascii="Calibri" w:eastAsia="Calibri" w:hAnsi="Calibri" w:cs="Calibri"/>
          <w:color w:val="000009"/>
          <w:lang w:eastAsia="en-US"/>
        </w:rPr>
        <w:t>Poisson</w:t>
      </w:r>
      <w:r w:rsidRPr="004C3B4F">
        <w:rPr>
          <w:rFonts w:ascii="Calibri" w:eastAsia="Calibri" w:hAnsi="Calibri" w:cs="Calibri"/>
          <w:color w:val="000009"/>
          <w:lang w:val="el-GR" w:eastAsia="en-US"/>
        </w:rPr>
        <w:t xml:space="preserve">, προσεγγίσεις της μονάδας, αθροισιμότητα κατά νόρμα, πυκνότητα τριγωνομετρικών πολυωνύμων στους </w:t>
      </w:r>
      <w:r w:rsidRPr="002F5238">
        <w:rPr>
          <w:rFonts w:ascii="Calibri" w:eastAsia="Calibri" w:hAnsi="Calibri" w:cs="Calibri"/>
          <w:color w:val="000009"/>
          <w:lang w:eastAsia="en-US"/>
        </w:rPr>
        <w:t>Lp</w:t>
      </w:r>
      <w:r w:rsidRPr="004C3B4F">
        <w:rPr>
          <w:rFonts w:ascii="Calibri" w:eastAsia="Calibri" w:hAnsi="Calibri" w:cs="Calibri"/>
          <w:color w:val="000009"/>
          <w:lang w:val="el-GR" w:eastAsia="en-US"/>
        </w:rPr>
        <w:t xml:space="preserve">, μετασχηματισμός </w:t>
      </w:r>
      <w:r w:rsidRPr="002F5238">
        <w:rPr>
          <w:rFonts w:ascii="Calibri" w:eastAsia="Calibri" w:hAnsi="Calibri" w:cs="Calibri"/>
          <w:color w:val="000009"/>
          <w:lang w:eastAsia="en-US"/>
        </w:rPr>
        <w:t>Fourier</w:t>
      </w:r>
      <w:r w:rsidRPr="004C3B4F">
        <w:rPr>
          <w:rFonts w:ascii="Calibri" w:eastAsia="Calibri" w:hAnsi="Calibri" w:cs="Calibri"/>
          <w:color w:val="000009"/>
          <w:lang w:val="el-GR" w:eastAsia="en-US"/>
        </w:rPr>
        <w:t xml:space="preserve"> στον </w:t>
      </w:r>
      <w:r w:rsidRPr="002F5238">
        <w:rPr>
          <w:rFonts w:ascii="Calibri" w:eastAsia="Calibri" w:hAnsi="Calibri" w:cs="Calibri"/>
          <w:color w:val="000009"/>
          <w:lang w:eastAsia="en-US"/>
        </w:rPr>
        <w:t>L</w:t>
      </w:r>
      <w:r w:rsidRPr="004C3B4F">
        <w:rPr>
          <w:rFonts w:ascii="Calibri" w:eastAsia="Calibri" w:hAnsi="Calibri" w:cs="Calibri"/>
          <w:color w:val="000009"/>
          <w:lang w:val="el-GR" w:eastAsia="en-US"/>
        </w:rPr>
        <w:t xml:space="preserve">1, λήμμα </w:t>
      </w:r>
      <w:r w:rsidRPr="002F5238">
        <w:rPr>
          <w:rFonts w:ascii="Calibri" w:eastAsia="Calibri" w:hAnsi="Calibri" w:cs="Calibri"/>
          <w:color w:val="000009"/>
          <w:lang w:eastAsia="en-US"/>
        </w:rPr>
        <w:t>Riemann</w:t>
      </w:r>
      <w:r w:rsidRPr="004C3B4F">
        <w:rPr>
          <w:rFonts w:ascii="Calibri" w:eastAsia="Calibri" w:hAnsi="Calibri" w:cs="Calibri"/>
          <w:color w:val="000009"/>
          <w:lang w:val="el-GR" w:eastAsia="en-US"/>
        </w:rPr>
        <w:t>-</w:t>
      </w:r>
      <w:r w:rsidRPr="002F5238">
        <w:rPr>
          <w:rFonts w:ascii="Calibri" w:eastAsia="Calibri" w:hAnsi="Calibri" w:cs="Calibri"/>
          <w:color w:val="000009"/>
          <w:lang w:eastAsia="en-US"/>
        </w:rPr>
        <w:t>Lebesgue</w:t>
      </w:r>
      <w:r w:rsidRPr="004C3B4F">
        <w:rPr>
          <w:rFonts w:ascii="Calibri" w:eastAsia="Calibri" w:hAnsi="Calibri" w:cs="Calibri"/>
          <w:color w:val="000009"/>
          <w:lang w:val="el-GR" w:eastAsia="en-US"/>
        </w:rPr>
        <w:t>, κριτήρια σύγκλισης (</w:t>
      </w:r>
      <w:r w:rsidRPr="002F5238">
        <w:rPr>
          <w:rFonts w:ascii="Calibri" w:eastAsia="Calibri" w:hAnsi="Calibri" w:cs="Calibri"/>
          <w:color w:val="000009"/>
          <w:lang w:eastAsia="en-US"/>
        </w:rPr>
        <w:t>Dini</w:t>
      </w:r>
      <w:r w:rsidRPr="004C3B4F">
        <w:rPr>
          <w:rFonts w:ascii="Calibri" w:eastAsia="Calibri" w:hAnsi="Calibri" w:cs="Calibri"/>
          <w:color w:val="000009"/>
          <w:lang w:val="el-GR" w:eastAsia="en-US"/>
        </w:rPr>
        <w:t xml:space="preserve">, </w:t>
      </w:r>
      <w:r w:rsidRPr="002F5238">
        <w:rPr>
          <w:rFonts w:ascii="Calibri" w:eastAsia="Calibri" w:hAnsi="Calibri" w:cs="Calibri"/>
          <w:color w:val="000009"/>
          <w:lang w:eastAsia="en-US"/>
        </w:rPr>
        <w:t>Jordan</w:t>
      </w:r>
      <w:r w:rsidRPr="004C3B4F">
        <w:rPr>
          <w:rFonts w:ascii="Calibri" w:eastAsia="Calibri" w:hAnsi="Calibri" w:cs="Calibri"/>
          <w:color w:val="000009"/>
          <w:lang w:val="el-GR" w:eastAsia="en-US"/>
        </w:rPr>
        <w:t xml:space="preserve">), μετασχηματισμός </w:t>
      </w:r>
      <w:r w:rsidRPr="002F5238">
        <w:rPr>
          <w:rFonts w:ascii="Calibri" w:eastAsia="Calibri" w:hAnsi="Calibri" w:cs="Calibri"/>
          <w:color w:val="000009"/>
          <w:lang w:eastAsia="en-US"/>
        </w:rPr>
        <w:t>Fourier</w:t>
      </w:r>
      <w:r w:rsidRPr="004C3B4F">
        <w:rPr>
          <w:rFonts w:ascii="Calibri" w:eastAsia="Calibri" w:hAnsi="Calibri" w:cs="Calibri"/>
          <w:color w:val="000009"/>
          <w:spacing w:val="-6"/>
          <w:lang w:val="el-GR" w:eastAsia="en-US"/>
        </w:rPr>
        <w:t xml:space="preserve"> </w:t>
      </w:r>
      <w:r w:rsidRPr="004C3B4F">
        <w:rPr>
          <w:rFonts w:ascii="Calibri" w:eastAsia="Calibri" w:hAnsi="Calibri" w:cs="Calibri"/>
          <w:color w:val="000009"/>
          <w:lang w:val="el-GR" w:eastAsia="en-US"/>
        </w:rPr>
        <w:t>στον</w:t>
      </w:r>
      <w:r w:rsidRPr="004C3B4F">
        <w:rPr>
          <w:rFonts w:ascii="Calibri" w:eastAsia="Calibri" w:hAnsi="Calibri" w:cs="Calibri"/>
          <w:color w:val="000009"/>
          <w:spacing w:val="-6"/>
          <w:lang w:val="el-GR" w:eastAsia="en-US"/>
        </w:rPr>
        <w:t xml:space="preserve"> </w:t>
      </w:r>
      <w:r w:rsidRPr="004C3B4F">
        <w:rPr>
          <w:rFonts w:ascii="Calibri" w:eastAsia="Calibri" w:hAnsi="Calibri" w:cs="Calibri"/>
          <w:color w:val="000009"/>
          <w:lang w:val="el-GR" w:eastAsia="en-US"/>
        </w:rPr>
        <w:t>χώρο</w:t>
      </w:r>
      <w:r w:rsidRPr="004C3B4F">
        <w:rPr>
          <w:rFonts w:ascii="Calibri" w:eastAsia="Calibri" w:hAnsi="Calibri" w:cs="Calibri"/>
          <w:color w:val="000009"/>
          <w:spacing w:val="-7"/>
          <w:lang w:val="el-GR" w:eastAsia="en-US"/>
        </w:rPr>
        <w:t xml:space="preserve"> </w:t>
      </w:r>
      <w:r w:rsidRPr="004C3B4F">
        <w:rPr>
          <w:rFonts w:ascii="Calibri" w:eastAsia="Calibri" w:hAnsi="Calibri" w:cs="Calibri"/>
          <w:color w:val="000009"/>
          <w:lang w:val="el-GR" w:eastAsia="en-US"/>
        </w:rPr>
        <w:t>του</w:t>
      </w:r>
      <w:r w:rsidRPr="004C3B4F">
        <w:rPr>
          <w:rFonts w:ascii="Calibri" w:eastAsia="Calibri" w:hAnsi="Calibri" w:cs="Calibri"/>
          <w:color w:val="000009"/>
          <w:spacing w:val="-5"/>
          <w:lang w:val="el-GR" w:eastAsia="en-US"/>
        </w:rPr>
        <w:t xml:space="preserve"> </w:t>
      </w:r>
      <w:r w:rsidRPr="002F5238">
        <w:rPr>
          <w:rFonts w:ascii="Calibri" w:eastAsia="Calibri" w:hAnsi="Calibri" w:cs="Calibri"/>
          <w:color w:val="000009"/>
          <w:lang w:eastAsia="en-US"/>
        </w:rPr>
        <w:t>Schwarz</w:t>
      </w:r>
      <w:r w:rsidRPr="004C3B4F">
        <w:rPr>
          <w:rFonts w:ascii="Calibri" w:eastAsia="Calibri" w:hAnsi="Calibri" w:cs="Calibri"/>
          <w:color w:val="000009"/>
          <w:spacing w:val="-6"/>
          <w:lang w:val="el-GR" w:eastAsia="en-US"/>
        </w:rPr>
        <w:t xml:space="preserve"> </w:t>
      </w:r>
      <w:r w:rsidRPr="004C3B4F">
        <w:rPr>
          <w:rFonts w:ascii="Calibri" w:eastAsia="Calibri" w:hAnsi="Calibri" w:cs="Calibri"/>
          <w:color w:val="000009"/>
          <w:lang w:val="el-GR" w:eastAsia="en-US"/>
        </w:rPr>
        <w:t>και</w:t>
      </w:r>
      <w:r w:rsidRPr="004C3B4F">
        <w:rPr>
          <w:rFonts w:ascii="Calibri" w:eastAsia="Calibri" w:hAnsi="Calibri" w:cs="Calibri"/>
          <w:color w:val="000009"/>
          <w:spacing w:val="-6"/>
          <w:lang w:val="el-GR" w:eastAsia="en-US"/>
        </w:rPr>
        <w:t xml:space="preserve"> </w:t>
      </w:r>
      <w:r w:rsidRPr="004C3B4F">
        <w:rPr>
          <w:rFonts w:ascii="Calibri" w:eastAsia="Calibri" w:hAnsi="Calibri" w:cs="Calibri"/>
          <w:color w:val="000009"/>
          <w:lang w:val="el-GR" w:eastAsia="en-US"/>
        </w:rPr>
        <w:t>στον</w:t>
      </w:r>
      <w:r w:rsidRPr="004C3B4F">
        <w:rPr>
          <w:rFonts w:ascii="Calibri" w:eastAsia="Calibri" w:hAnsi="Calibri" w:cs="Calibri"/>
          <w:color w:val="000009"/>
          <w:spacing w:val="-6"/>
          <w:lang w:val="el-GR" w:eastAsia="en-US"/>
        </w:rPr>
        <w:t xml:space="preserve"> </w:t>
      </w:r>
      <w:r w:rsidRPr="004C3B4F">
        <w:rPr>
          <w:rFonts w:ascii="Calibri" w:eastAsia="Calibri" w:hAnsi="Calibri" w:cs="Calibri"/>
          <w:color w:val="000009"/>
          <w:lang w:val="el-GR" w:eastAsia="en-US"/>
        </w:rPr>
        <w:t>χώρο</w:t>
      </w:r>
      <w:r w:rsidRPr="004C3B4F">
        <w:rPr>
          <w:rFonts w:ascii="Calibri" w:eastAsia="Calibri" w:hAnsi="Calibri" w:cs="Calibri"/>
          <w:color w:val="000009"/>
          <w:spacing w:val="-7"/>
          <w:lang w:val="el-GR" w:eastAsia="en-US"/>
        </w:rPr>
        <w:t xml:space="preserve"> </w:t>
      </w:r>
      <w:r w:rsidRPr="004C3B4F">
        <w:rPr>
          <w:rFonts w:ascii="Calibri" w:eastAsia="Calibri" w:hAnsi="Calibri" w:cs="Calibri"/>
          <w:color w:val="000009"/>
          <w:lang w:val="el-GR" w:eastAsia="en-US"/>
        </w:rPr>
        <w:t>των</w:t>
      </w:r>
      <w:r w:rsidRPr="004C3B4F">
        <w:rPr>
          <w:rFonts w:ascii="Calibri" w:eastAsia="Calibri" w:hAnsi="Calibri" w:cs="Calibri"/>
          <w:color w:val="000009"/>
          <w:spacing w:val="-6"/>
          <w:lang w:val="el-GR" w:eastAsia="en-US"/>
        </w:rPr>
        <w:t xml:space="preserve"> </w:t>
      </w:r>
      <w:r w:rsidRPr="002F5238">
        <w:rPr>
          <w:rFonts w:ascii="Calibri" w:eastAsia="Calibri" w:hAnsi="Calibri" w:cs="Calibri"/>
          <w:color w:val="000009"/>
          <w:lang w:eastAsia="en-US"/>
        </w:rPr>
        <w:t>tempered</w:t>
      </w:r>
      <w:r w:rsidRPr="004C3B4F">
        <w:rPr>
          <w:rFonts w:ascii="Calibri" w:eastAsia="Calibri" w:hAnsi="Calibri" w:cs="Calibri"/>
          <w:color w:val="000009"/>
          <w:spacing w:val="-5"/>
          <w:lang w:val="el-GR" w:eastAsia="en-US"/>
        </w:rPr>
        <w:t xml:space="preserve"> </w:t>
      </w:r>
      <w:r w:rsidRPr="004C3B4F">
        <w:rPr>
          <w:rFonts w:ascii="Calibri" w:eastAsia="Calibri" w:hAnsi="Calibri" w:cs="Calibri"/>
          <w:color w:val="000009"/>
          <w:lang w:val="el-GR" w:eastAsia="en-US"/>
        </w:rPr>
        <w:t>κατανομών</w:t>
      </w:r>
      <w:r w:rsidRPr="004C3B4F">
        <w:rPr>
          <w:rFonts w:ascii="Calibri" w:eastAsia="Calibri" w:hAnsi="Calibri" w:cs="Calibri"/>
          <w:color w:val="000009"/>
          <w:spacing w:val="-6"/>
          <w:lang w:val="el-GR" w:eastAsia="en-US"/>
        </w:rPr>
        <w:t xml:space="preserve"> </w:t>
      </w:r>
      <w:r w:rsidRPr="004C3B4F">
        <w:rPr>
          <w:rFonts w:ascii="Calibri" w:eastAsia="Calibri" w:hAnsi="Calibri" w:cs="Calibri"/>
          <w:color w:val="000009"/>
          <w:lang w:val="el-GR" w:eastAsia="en-US"/>
        </w:rPr>
        <w:t>(π.χ.</w:t>
      </w:r>
      <w:r w:rsidRPr="004C3B4F">
        <w:rPr>
          <w:rFonts w:ascii="Calibri" w:eastAsia="Calibri" w:hAnsi="Calibri" w:cs="Calibri"/>
          <w:color w:val="000009"/>
          <w:spacing w:val="-5"/>
          <w:lang w:val="el-GR" w:eastAsia="en-US"/>
        </w:rPr>
        <w:t xml:space="preserve"> </w:t>
      </w:r>
      <w:r w:rsidRPr="004C3B4F">
        <w:rPr>
          <w:rFonts w:ascii="Calibri" w:eastAsia="Calibri" w:hAnsi="Calibri" w:cs="Calibri"/>
          <w:color w:val="000009"/>
          <w:lang w:val="el-GR" w:eastAsia="en-US"/>
        </w:rPr>
        <w:t>στον</w:t>
      </w:r>
      <w:r w:rsidRPr="004C3B4F">
        <w:rPr>
          <w:rFonts w:ascii="Calibri" w:eastAsia="Calibri" w:hAnsi="Calibri" w:cs="Calibri"/>
          <w:color w:val="000009"/>
          <w:spacing w:val="-7"/>
          <w:lang w:val="el-GR" w:eastAsia="en-US"/>
        </w:rPr>
        <w:t xml:space="preserve"> </w:t>
      </w:r>
      <w:r w:rsidRPr="004C3B4F">
        <w:rPr>
          <w:rFonts w:ascii="Calibri" w:eastAsia="Calibri" w:hAnsi="Calibri" w:cs="Calibri"/>
          <w:color w:val="000009"/>
          <w:lang w:val="el-GR" w:eastAsia="en-US"/>
        </w:rPr>
        <w:t>χώρο</w:t>
      </w:r>
      <w:r w:rsidRPr="004C3B4F">
        <w:rPr>
          <w:rFonts w:ascii="Calibri" w:eastAsia="Calibri" w:hAnsi="Calibri" w:cs="Calibri"/>
          <w:color w:val="000009"/>
          <w:spacing w:val="-6"/>
          <w:lang w:val="el-GR" w:eastAsia="en-US"/>
        </w:rPr>
        <w:t xml:space="preserve"> </w:t>
      </w:r>
      <w:r w:rsidRPr="004C3B4F">
        <w:rPr>
          <w:rFonts w:ascii="Calibri" w:eastAsia="Calibri" w:hAnsi="Calibri" w:cs="Calibri"/>
          <w:color w:val="000009"/>
          <w:lang w:val="el-GR" w:eastAsia="en-US"/>
        </w:rPr>
        <w:t xml:space="preserve">των μιγαδικών μέτρων </w:t>
      </w:r>
      <w:r w:rsidRPr="002F5238">
        <w:rPr>
          <w:rFonts w:ascii="Calibri" w:eastAsia="Calibri" w:hAnsi="Calibri" w:cs="Calibri"/>
          <w:color w:val="000009"/>
          <w:lang w:eastAsia="en-US"/>
        </w:rPr>
        <w:t>Borel</w:t>
      </w:r>
      <w:r w:rsidRPr="004C3B4F">
        <w:rPr>
          <w:rFonts w:ascii="Calibri" w:eastAsia="Calibri" w:hAnsi="Calibri" w:cs="Calibri"/>
          <w:color w:val="000009"/>
          <w:lang w:val="el-GR" w:eastAsia="en-US"/>
        </w:rPr>
        <w:t xml:space="preserve">), μετασχηματισμός </w:t>
      </w:r>
      <w:r w:rsidRPr="002F5238">
        <w:rPr>
          <w:rFonts w:ascii="Calibri" w:eastAsia="Calibri" w:hAnsi="Calibri" w:cs="Calibri"/>
          <w:color w:val="000009"/>
          <w:lang w:eastAsia="en-US"/>
        </w:rPr>
        <w:t>Fourier</w:t>
      </w:r>
      <w:r w:rsidRPr="004C3B4F">
        <w:rPr>
          <w:rFonts w:ascii="Calibri" w:eastAsia="Calibri" w:hAnsi="Calibri" w:cs="Calibri"/>
          <w:color w:val="000009"/>
          <w:lang w:val="el-GR" w:eastAsia="en-US"/>
        </w:rPr>
        <w:t xml:space="preserve"> στον </w:t>
      </w:r>
      <w:r w:rsidRPr="002F5238">
        <w:rPr>
          <w:rFonts w:ascii="Calibri" w:eastAsia="Calibri" w:hAnsi="Calibri" w:cs="Calibri"/>
          <w:color w:val="000009"/>
          <w:lang w:eastAsia="en-US"/>
        </w:rPr>
        <w:t>L</w:t>
      </w:r>
      <w:r w:rsidRPr="004C3B4F">
        <w:rPr>
          <w:rFonts w:ascii="Calibri" w:eastAsia="Calibri" w:hAnsi="Calibri" w:cs="Calibri"/>
          <w:color w:val="000009"/>
          <w:lang w:val="el-GR" w:eastAsia="en-US"/>
        </w:rPr>
        <w:t xml:space="preserve">2, ανισότητα </w:t>
      </w:r>
      <w:r w:rsidRPr="002F5238">
        <w:rPr>
          <w:rFonts w:ascii="Calibri" w:eastAsia="Calibri" w:hAnsi="Calibri" w:cs="Calibri"/>
          <w:color w:val="000009"/>
          <w:lang w:eastAsia="en-US"/>
        </w:rPr>
        <w:t>Hausdorff</w:t>
      </w:r>
      <w:r w:rsidRPr="004C3B4F">
        <w:rPr>
          <w:rFonts w:ascii="Calibri" w:eastAsia="Calibri" w:hAnsi="Calibri" w:cs="Calibri"/>
          <w:color w:val="000009"/>
          <w:lang w:val="el-GR" w:eastAsia="en-US"/>
        </w:rPr>
        <w:t>-</w:t>
      </w:r>
      <w:r w:rsidRPr="002F5238">
        <w:rPr>
          <w:rFonts w:ascii="Calibri" w:eastAsia="Calibri" w:hAnsi="Calibri" w:cs="Calibri"/>
          <w:color w:val="000009"/>
          <w:lang w:eastAsia="en-US"/>
        </w:rPr>
        <w:t>Young</w:t>
      </w:r>
      <w:r w:rsidRPr="004C3B4F">
        <w:rPr>
          <w:rFonts w:ascii="Calibri" w:eastAsia="Calibri" w:hAnsi="Calibri" w:cs="Calibri"/>
          <w:color w:val="000009"/>
          <w:lang w:val="el-GR" w:eastAsia="en-US"/>
        </w:rPr>
        <w:t xml:space="preserve">, μετασχηματισμός </w:t>
      </w:r>
      <w:r w:rsidRPr="002F5238">
        <w:rPr>
          <w:rFonts w:ascii="Calibri" w:eastAsia="Calibri" w:hAnsi="Calibri" w:cs="Calibri"/>
          <w:color w:val="000009"/>
          <w:lang w:eastAsia="en-US"/>
        </w:rPr>
        <w:t>Fourier</w:t>
      </w:r>
      <w:r w:rsidRPr="004C3B4F">
        <w:rPr>
          <w:rFonts w:ascii="Calibri" w:eastAsia="Calibri" w:hAnsi="Calibri" w:cs="Calibri"/>
          <w:color w:val="000009"/>
          <w:lang w:val="el-GR" w:eastAsia="en-US"/>
        </w:rPr>
        <w:t xml:space="preserve"> στους </w:t>
      </w:r>
      <w:r w:rsidRPr="002F5238">
        <w:rPr>
          <w:rFonts w:ascii="Calibri" w:eastAsia="Calibri" w:hAnsi="Calibri" w:cs="Calibri"/>
          <w:color w:val="000009"/>
          <w:lang w:eastAsia="en-US"/>
        </w:rPr>
        <w:t>Lp</w:t>
      </w:r>
      <w:r w:rsidRPr="004C3B4F">
        <w:rPr>
          <w:rFonts w:ascii="Calibri" w:eastAsia="Calibri" w:hAnsi="Calibri" w:cs="Calibri"/>
          <w:color w:val="000009"/>
          <w:lang w:val="el-GR" w:eastAsia="en-US"/>
        </w:rPr>
        <w:t xml:space="preserve"> (1&lt;</w:t>
      </w:r>
      <w:r w:rsidRPr="002F5238">
        <w:rPr>
          <w:rFonts w:ascii="Calibri" w:eastAsia="Calibri" w:hAnsi="Calibri" w:cs="Calibri"/>
          <w:color w:val="000009"/>
          <w:lang w:eastAsia="en-US"/>
        </w:rPr>
        <w:t>p</w:t>
      </w:r>
      <w:r w:rsidRPr="004C3B4F">
        <w:rPr>
          <w:rFonts w:ascii="Calibri" w:eastAsia="Calibri" w:hAnsi="Calibri" w:cs="Calibri"/>
          <w:color w:val="000009"/>
          <w:lang w:val="el-GR" w:eastAsia="en-US"/>
        </w:rPr>
        <w:t xml:space="preserve">&lt;2), φραγμένοι γραμμικοί τελεστές στους </w:t>
      </w:r>
      <w:r w:rsidRPr="002F5238">
        <w:rPr>
          <w:rFonts w:ascii="Calibri" w:eastAsia="Calibri" w:hAnsi="Calibri" w:cs="Calibri"/>
          <w:color w:val="000009"/>
          <w:lang w:eastAsia="en-US"/>
        </w:rPr>
        <w:t>L</w:t>
      </w:r>
      <w:r w:rsidRPr="004C3B4F">
        <w:rPr>
          <w:rFonts w:ascii="Calibri" w:eastAsia="Calibri" w:hAnsi="Calibri" w:cs="Calibri"/>
          <w:color w:val="000009"/>
          <w:lang w:val="el-GR" w:eastAsia="en-US"/>
        </w:rPr>
        <w:t xml:space="preserve">1 και </w:t>
      </w:r>
      <w:r w:rsidRPr="002F5238">
        <w:rPr>
          <w:rFonts w:ascii="Calibri" w:eastAsia="Calibri" w:hAnsi="Calibri" w:cs="Calibri"/>
          <w:color w:val="000009"/>
          <w:lang w:eastAsia="en-US"/>
        </w:rPr>
        <w:t>L</w:t>
      </w:r>
      <w:r w:rsidRPr="004C3B4F">
        <w:rPr>
          <w:rFonts w:ascii="Calibri" w:eastAsia="Calibri" w:hAnsi="Calibri" w:cs="Calibri"/>
          <w:color w:val="000009"/>
          <w:lang w:val="el-GR" w:eastAsia="en-US"/>
        </w:rPr>
        <w:t xml:space="preserve">2 αναλλοίωτοι από μεταφορές, τύπος αντιστροφής στους </w:t>
      </w:r>
      <w:r w:rsidRPr="002F5238">
        <w:rPr>
          <w:rFonts w:ascii="Calibri" w:eastAsia="Calibri" w:hAnsi="Calibri" w:cs="Calibri"/>
          <w:color w:val="000009"/>
          <w:lang w:eastAsia="en-US"/>
        </w:rPr>
        <w:t>L</w:t>
      </w:r>
      <w:r w:rsidRPr="004C3B4F">
        <w:rPr>
          <w:rFonts w:ascii="Calibri" w:eastAsia="Calibri" w:hAnsi="Calibri" w:cs="Calibri"/>
          <w:color w:val="000009"/>
          <w:lang w:val="el-GR" w:eastAsia="en-US"/>
        </w:rPr>
        <w:t xml:space="preserve">1 και </w:t>
      </w:r>
      <w:r w:rsidRPr="002F5238">
        <w:rPr>
          <w:rFonts w:ascii="Calibri" w:eastAsia="Calibri" w:hAnsi="Calibri" w:cs="Calibri"/>
          <w:color w:val="000009"/>
          <w:lang w:eastAsia="en-US"/>
        </w:rPr>
        <w:t>L</w:t>
      </w:r>
      <w:r w:rsidRPr="004C3B4F">
        <w:rPr>
          <w:rFonts w:ascii="Calibri" w:eastAsia="Calibri" w:hAnsi="Calibri" w:cs="Calibri"/>
          <w:color w:val="000009"/>
          <w:lang w:val="el-GR" w:eastAsia="en-US"/>
        </w:rPr>
        <w:t xml:space="preserve">2, πυρήνες </w:t>
      </w:r>
      <w:r w:rsidRPr="002F5238">
        <w:rPr>
          <w:rFonts w:ascii="Calibri" w:eastAsia="Calibri" w:hAnsi="Calibri" w:cs="Calibri"/>
          <w:color w:val="000009"/>
          <w:lang w:eastAsia="en-US"/>
        </w:rPr>
        <w:t>Gauss</w:t>
      </w:r>
      <w:r w:rsidRPr="004C3B4F">
        <w:rPr>
          <w:rFonts w:ascii="Calibri" w:eastAsia="Calibri" w:hAnsi="Calibri" w:cs="Calibri"/>
          <w:color w:val="000009"/>
          <w:lang w:val="el-GR" w:eastAsia="en-US"/>
        </w:rPr>
        <w:t xml:space="preserve">, </w:t>
      </w:r>
      <w:r w:rsidRPr="002F5238">
        <w:rPr>
          <w:rFonts w:ascii="Calibri" w:eastAsia="Calibri" w:hAnsi="Calibri" w:cs="Calibri"/>
          <w:color w:val="000009"/>
          <w:lang w:eastAsia="en-US"/>
        </w:rPr>
        <w:t>Poisson</w:t>
      </w:r>
      <w:r w:rsidRPr="004C3B4F">
        <w:rPr>
          <w:rFonts w:ascii="Calibri" w:eastAsia="Calibri" w:hAnsi="Calibri" w:cs="Calibri"/>
          <w:color w:val="000009"/>
          <w:lang w:val="el-GR" w:eastAsia="en-US"/>
        </w:rPr>
        <w:t xml:space="preserve">, ισχυρά και ασθενώς φραγμένοι γραμμικοί τελεστές στους </w:t>
      </w:r>
      <w:r w:rsidRPr="002F5238">
        <w:rPr>
          <w:rFonts w:ascii="Calibri" w:eastAsia="Calibri" w:hAnsi="Calibri" w:cs="Calibri"/>
          <w:color w:val="000009"/>
          <w:lang w:eastAsia="en-US"/>
        </w:rPr>
        <w:t>Lp</w:t>
      </w:r>
      <w:r w:rsidRPr="004C3B4F">
        <w:rPr>
          <w:rFonts w:ascii="Calibri" w:eastAsia="Calibri" w:hAnsi="Calibri" w:cs="Calibri"/>
          <w:color w:val="000009"/>
          <w:lang w:val="el-GR" w:eastAsia="en-US"/>
        </w:rPr>
        <w:t xml:space="preserve">, μεγιστικός τελεστής οικογένειας τελεστών, θεώρημα </w:t>
      </w:r>
      <w:r w:rsidRPr="002F5238">
        <w:rPr>
          <w:rFonts w:ascii="Calibri" w:eastAsia="Calibri" w:hAnsi="Calibri" w:cs="Calibri"/>
          <w:color w:val="000009"/>
          <w:lang w:eastAsia="en-US"/>
        </w:rPr>
        <w:t>Marcinkiewicz</w:t>
      </w:r>
      <w:r w:rsidRPr="004C3B4F">
        <w:rPr>
          <w:rFonts w:ascii="Calibri" w:eastAsia="Calibri" w:hAnsi="Calibri" w:cs="Calibri"/>
          <w:color w:val="000009"/>
          <w:lang w:val="el-GR" w:eastAsia="en-US"/>
        </w:rPr>
        <w:t xml:space="preserve">, επανάληψη μεγιστικού τελεστή </w:t>
      </w:r>
      <w:r w:rsidRPr="002F5238">
        <w:rPr>
          <w:rFonts w:ascii="Calibri" w:eastAsia="Calibri" w:hAnsi="Calibri" w:cs="Calibri"/>
          <w:color w:val="000009"/>
          <w:lang w:eastAsia="en-US"/>
        </w:rPr>
        <w:t>Hardy</w:t>
      </w:r>
      <w:r w:rsidRPr="004C3B4F">
        <w:rPr>
          <w:rFonts w:ascii="Calibri" w:eastAsia="Calibri" w:hAnsi="Calibri" w:cs="Calibri"/>
          <w:color w:val="000009"/>
          <w:lang w:val="el-GR" w:eastAsia="en-US"/>
        </w:rPr>
        <w:t xml:space="preserve">- </w:t>
      </w:r>
      <w:r w:rsidRPr="002F5238">
        <w:rPr>
          <w:rFonts w:ascii="Calibri" w:eastAsia="Calibri" w:hAnsi="Calibri" w:cs="Calibri"/>
          <w:color w:val="000009"/>
          <w:lang w:eastAsia="en-US"/>
        </w:rPr>
        <w:t>Littlewood</w:t>
      </w:r>
      <w:r w:rsidRPr="004C3B4F">
        <w:rPr>
          <w:rFonts w:ascii="Calibri" w:eastAsia="Calibri" w:hAnsi="Calibri" w:cs="Calibri"/>
          <w:color w:val="000009"/>
          <w:lang w:val="el-GR" w:eastAsia="en-US"/>
        </w:rPr>
        <w:t xml:space="preserve"> (στους </w:t>
      </w:r>
      <w:r w:rsidRPr="002F5238">
        <w:rPr>
          <w:rFonts w:ascii="Calibri" w:eastAsia="Calibri" w:hAnsi="Calibri" w:cs="Calibri"/>
          <w:color w:val="000009"/>
          <w:lang w:eastAsia="en-US"/>
        </w:rPr>
        <w:t>Lp</w:t>
      </w:r>
      <w:r w:rsidRPr="004C3B4F">
        <w:rPr>
          <w:rFonts w:ascii="Calibri" w:eastAsia="Calibri" w:hAnsi="Calibri" w:cs="Calibri"/>
          <w:color w:val="000009"/>
          <w:lang w:val="el-GR" w:eastAsia="en-US"/>
        </w:rPr>
        <w:t xml:space="preserve"> και στον </w:t>
      </w:r>
      <w:r w:rsidRPr="002F5238">
        <w:rPr>
          <w:rFonts w:ascii="Calibri" w:eastAsia="Calibri" w:hAnsi="Calibri" w:cs="Calibri"/>
          <w:color w:val="000009"/>
          <w:lang w:eastAsia="en-US"/>
        </w:rPr>
        <w:t>LlogL</w:t>
      </w:r>
      <w:r w:rsidRPr="004C3B4F">
        <w:rPr>
          <w:rFonts w:ascii="Calibri" w:eastAsia="Calibri" w:hAnsi="Calibri" w:cs="Calibri"/>
          <w:color w:val="000009"/>
          <w:lang w:val="el-GR" w:eastAsia="en-US"/>
        </w:rPr>
        <w:t xml:space="preserve">) και ο ρόλος του στον έλεγχο άλλων μεγιστικών τελεστών, διάσπαση </w:t>
      </w:r>
      <w:r w:rsidRPr="002F5238">
        <w:rPr>
          <w:rFonts w:ascii="Calibri" w:eastAsia="Calibri" w:hAnsi="Calibri" w:cs="Calibri"/>
          <w:color w:val="000009"/>
          <w:lang w:eastAsia="en-US"/>
        </w:rPr>
        <w:t>Calderon</w:t>
      </w:r>
      <w:r w:rsidRPr="004C3B4F">
        <w:rPr>
          <w:rFonts w:ascii="Calibri" w:eastAsia="Calibri" w:hAnsi="Calibri" w:cs="Calibri"/>
          <w:color w:val="000009"/>
          <w:lang w:val="el-GR" w:eastAsia="en-US"/>
        </w:rPr>
        <w:t>-</w:t>
      </w:r>
      <w:r w:rsidRPr="002F5238">
        <w:rPr>
          <w:rFonts w:ascii="Calibri" w:eastAsia="Calibri" w:hAnsi="Calibri" w:cs="Calibri"/>
          <w:color w:val="000009"/>
          <w:lang w:eastAsia="en-US"/>
        </w:rPr>
        <w:t>Zygmund</w:t>
      </w:r>
      <w:r w:rsidRPr="004C3B4F">
        <w:rPr>
          <w:rFonts w:ascii="Calibri" w:eastAsia="Calibri" w:hAnsi="Calibri" w:cs="Calibri"/>
          <w:color w:val="000009"/>
          <w:lang w:val="el-GR" w:eastAsia="en-US"/>
        </w:rPr>
        <w:t xml:space="preserve">, ο συζυγής του πυρήνα </w:t>
      </w:r>
      <w:r w:rsidRPr="002F5238">
        <w:rPr>
          <w:rFonts w:ascii="Calibri" w:eastAsia="Calibri" w:hAnsi="Calibri" w:cs="Calibri"/>
          <w:color w:val="000009"/>
          <w:lang w:eastAsia="en-US"/>
        </w:rPr>
        <w:t>Poisson</w:t>
      </w:r>
      <w:r w:rsidRPr="004C3B4F">
        <w:rPr>
          <w:rFonts w:ascii="Calibri" w:eastAsia="Calibri" w:hAnsi="Calibri" w:cs="Calibri"/>
          <w:color w:val="000009"/>
          <w:lang w:val="el-GR" w:eastAsia="en-US"/>
        </w:rPr>
        <w:t xml:space="preserve"> και ο τελεστής </w:t>
      </w:r>
      <w:r w:rsidRPr="002F5238">
        <w:rPr>
          <w:rFonts w:ascii="Calibri" w:eastAsia="Calibri" w:hAnsi="Calibri" w:cs="Calibri"/>
          <w:color w:val="000009"/>
          <w:lang w:eastAsia="en-US"/>
        </w:rPr>
        <w:t>Hilbert</w:t>
      </w:r>
      <w:r w:rsidRPr="004C3B4F">
        <w:rPr>
          <w:rFonts w:ascii="Calibri" w:eastAsia="Calibri" w:hAnsi="Calibri" w:cs="Calibri"/>
          <w:color w:val="000009"/>
          <w:lang w:val="el-GR" w:eastAsia="en-US"/>
        </w:rPr>
        <w:t xml:space="preserve"> στους </w:t>
      </w:r>
      <w:r w:rsidRPr="002F5238">
        <w:rPr>
          <w:rFonts w:ascii="Calibri" w:eastAsia="Calibri" w:hAnsi="Calibri" w:cs="Calibri"/>
          <w:color w:val="000009"/>
          <w:lang w:eastAsia="en-US"/>
        </w:rPr>
        <w:t>Lp</w:t>
      </w:r>
      <w:r w:rsidRPr="004C3B4F">
        <w:rPr>
          <w:rFonts w:ascii="Calibri" w:eastAsia="Calibri" w:hAnsi="Calibri" w:cs="Calibri"/>
          <w:color w:val="000009"/>
          <w:lang w:val="el-GR" w:eastAsia="en-US"/>
        </w:rPr>
        <w:t xml:space="preserve"> για διάσταση 1, πολλαπλασιαστές, κ.σ. αντιστροφή του μετασχηματισμού </w:t>
      </w:r>
      <w:r w:rsidRPr="002F5238">
        <w:rPr>
          <w:rFonts w:ascii="Calibri" w:eastAsia="Calibri" w:hAnsi="Calibri" w:cs="Calibri"/>
          <w:color w:val="000009"/>
          <w:lang w:eastAsia="en-US"/>
        </w:rPr>
        <w:t>Fourier</w:t>
      </w:r>
      <w:r w:rsidRPr="004C3B4F">
        <w:rPr>
          <w:rFonts w:ascii="Calibri" w:eastAsia="Calibri" w:hAnsi="Calibri" w:cs="Calibri"/>
          <w:color w:val="000009"/>
          <w:lang w:val="el-GR" w:eastAsia="en-US"/>
        </w:rPr>
        <w:t xml:space="preserve"> (και κ.σ. σύγκλιση των σειρών </w:t>
      </w:r>
      <w:r w:rsidRPr="002F5238">
        <w:rPr>
          <w:rFonts w:ascii="Calibri" w:eastAsia="Calibri" w:hAnsi="Calibri" w:cs="Calibri"/>
          <w:color w:val="000009"/>
          <w:lang w:eastAsia="en-US"/>
        </w:rPr>
        <w:t>Fourier</w:t>
      </w:r>
      <w:r w:rsidRPr="004C3B4F">
        <w:rPr>
          <w:rFonts w:ascii="Calibri" w:eastAsia="Calibri" w:hAnsi="Calibri" w:cs="Calibri"/>
          <w:color w:val="000009"/>
          <w:lang w:val="el-GR" w:eastAsia="en-US"/>
        </w:rPr>
        <w:t xml:space="preserve">) για διάσταση 1, μετασχηματισμός </w:t>
      </w:r>
      <w:r w:rsidRPr="002F5238">
        <w:rPr>
          <w:rFonts w:ascii="Calibri" w:eastAsia="Calibri" w:hAnsi="Calibri" w:cs="Calibri"/>
          <w:color w:val="000009"/>
          <w:lang w:eastAsia="en-US"/>
        </w:rPr>
        <w:t>Fourier</w:t>
      </w:r>
      <w:r w:rsidRPr="004C3B4F">
        <w:rPr>
          <w:rFonts w:ascii="Calibri" w:eastAsia="Calibri" w:hAnsi="Calibri" w:cs="Calibri"/>
          <w:color w:val="000009"/>
          <w:lang w:val="el-GR" w:eastAsia="en-US"/>
        </w:rPr>
        <w:t xml:space="preserve"> θετικών</w:t>
      </w:r>
      <w:r w:rsidRPr="004C3B4F">
        <w:rPr>
          <w:rFonts w:ascii="Calibri" w:eastAsia="Calibri" w:hAnsi="Calibri" w:cs="Calibri"/>
          <w:color w:val="000009"/>
          <w:spacing w:val="-10"/>
          <w:lang w:val="el-GR" w:eastAsia="en-US"/>
        </w:rPr>
        <w:t xml:space="preserve"> </w:t>
      </w:r>
      <w:r w:rsidRPr="004C3B4F">
        <w:rPr>
          <w:rFonts w:ascii="Calibri" w:eastAsia="Calibri" w:hAnsi="Calibri" w:cs="Calibri"/>
          <w:color w:val="000009"/>
          <w:lang w:val="el-GR" w:eastAsia="en-US"/>
        </w:rPr>
        <w:t>μέτρων,</w:t>
      </w:r>
      <w:r w:rsidRPr="004C3B4F">
        <w:rPr>
          <w:rFonts w:ascii="Calibri" w:eastAsia="Calibri" w:hAnsi="Calibri" w:cs="Calibri"/>
          <w:color w:val="000009"/>
          <w:spacing w:val="-11"/>
          <w:lang w:val="el-GR" w:eastAsia="en-US"/>
        </w:rPr>
        <w:t xml:space="preserve"> </w:t>
      </w:r>
      <w:r w:rsidRPr="004C3B4F">
        <w:rPr>
          <w:rFonts w:ascii="Calibri" w:eastAsia="Calibri" w:hAnsi="Calibri" w:cs="Calibri"/>
          <w:color w:val="000009"/>
          <w:lang w:val="el-GR" w:eastAsia="en-US"/>
        </w:rPr>
        <w:t>θετικά</w:t>
      </w:r>
      <w:r w:rsidRPr="004C3B4F">
        <w:rPr>
          <w:rFonts w:ascii="Calibri" w:eastAsia="Calibri" w:hAnsi="Calibri" w:cs="Calibri"/>
          <w:color w:val="000009"/>
          <w:spacing w:val="-10"/>
          <w:lang w:val="el-GR" w:eastAsia="en-US"/>
        </w:rPr>
        <w:t xml:space="preserve"> </w:t>
      </w:r>
      <w:r w:rsidRPr="004C3B4F">
        <w:rPr>
          <w:rFonts w:ascii="Calibri" w:eastAsia="Calibri" w:hAnsi="Calibri" w:cs="Calibri"/>
          <w:color w:val="000009"/>
          <w:lang w:val="el-GR" w:eastAsia="en-US"/>
        </w:rPr>
        <w:t>ορισμένες</w:t>
      </w:r>
      <w:r w:rsidRPr="004C3B4F">
        <w:rPr>
          <w:rFonts w:ascii="Calibri" w:eastAsia="Calibri" w:hAnsi="Calibri" w:cs="Calibri"/>
          <w:color w:val="000009"/>
          <w:spacing w:val="-10"/>
          <w:lang w:val="el-GR" w:eastAsia="en-US"/>
        </w:rPr>
        <w:t xml:space="preserve"> </w:t>
      </w:r>
      <w:r w:rsidRPr="004C3B4F">
        <w:rPr>
          <w:rFonts w:ascii="Calibri" w:eastAsia="Calibri" w:hAnsi="Calibri" w:cs="Calibri"/>
          <w:color w:val="000009"/>
          <w:lang w:val="el-GR" w:eastAsia="en-US"/>
        </w:rPr>
        <w:t>κατανομές,</w:t>
      </w:r>
      <w:r w:rsidRPr="004C3B4F">
        <w:rPr>
          <w:rFonts w:ascii="Calibri" w:eastAsia="Calibri" w:hAnsi="Calibri" w:cs="Calibri"/>
          <w:color w:val="000009"/>
          <w:spacing w:val="-11"/>
          <w:lang w:val="el-GR" w:eastAsia="en-US"/>
        </w:rPr>
        <w:t xml:space="preserve"> </w:t>
      </w:r>
      <w:r w:rsidRPr="004C3B4F">
        <w:rPr>
          <w:rFonts w:ascii="Calibri" w:eastAsia="Calibri" w:hAnsi="Calibri" w:cs="Calibri"/>
          <w:color w:val="000009"/>
          <w:lang w:val="el-GR" w:eastAsia="en-US"/>
        </w:rPr>
        <w:t>θεώρημα</w:t>
      </w:r>
      <w:r w:rsidRPr="004C3B4F">
        <w:rPr>
          <w:rFonts w:ascii="Calibri" w:eastAsia="Calibri" w:hAnsi="Calibri" w:cs="Calibri"/>
          <w:color w:val="000009"/>
          <w:spacing w:val="-10"/>
          <w:lang w:val="el-GR" w:eastAsia="en-US"/>
        </w:rPr>
        <w:t xml:space="preserve"> </w:t>
      </w:r>
      <w:r w:rsidRPr="002F5238">
        <w:rPr>
          <w:rFonts w:ascii="Calibri" w:eastAsia="Calibri" w:hAnsi="Calibri" w:cs="Calibri"/>
          <w:color w:val="000009"/>
          <w:lang w:eastAsia="en-US"/>
        </w:rPr>
        <w:lastRenderedPageBreak/>
        <w:t>Bochner</w:t>
      </w:r>
      <w:r w:rsidRPr="004C3B4F">
        <w:rPr>
          <w:rFonts w:ascii="Calibri" w:eastAsia="Calibri" w:hAnsi="Calibri" w:cs="Calibri"/>
          <w:color w:val="000009"/>
          <w:lang w:val="el-GR" w:eastAsia="en-US"/>
        </w:rPr>
        <w:t>.</w:t>
      </w:r>
      <w:r w:rsidRPr="004C3B4F">
        <w:rPr>
          <w:rFonts w:ascii="Calibri" w:eastAsia="Calibri" w:hAnsi="Calibri" w:cs="Calibri"/>
          <w:color w:val="000009"/>
          <w:spacing w:val="-9"/>
          <w:lang w:val="el-GR" w:eastAsia="en-US"/>
        </w:rPr>
        <w:t xml:space="preserve"> </w:t>
      </w:r>
      <w:r w:rsidRPr="004C3B4F">
        <w:rPr>
          <w:rFonts w:ascii="Calibri" w:eastAsia="Calibri" w:hAnsi="Calibri" w:cs="Calibri"/>
          <w:color w:val="000009"/>
          <w:lang w:val="el-GR" w:eastAsia="en-US"/>
        </w:rPr>
        <w:t>Επιπλέον</w:t>
      </w:r>
      <w:r w:rsidRPr="004C3B4F">
        <w:rPr>
          <w:rFonts w:ascii="Calibri" w:eastAsia="Calibri" w:hAnsi="Calibri" w:cs="Calibri"/>
          <w:color w:val="000009"/>
          <w:spacing w:val="-10"/>
          <w:lang w:val="el-GR" w:eastAsia="en-US"/>
        </w:rPr>
        <w:t xml:space="preserve"> </w:t>
      </w:r>
      <w:r w:rsidRPr="004C3B4F">
        <w:rPr>
          <w:rFonts w:ascii="Calibri" w:eastAsia="Calibri" w:hAnsi="Calibri" w:cs="Calibri"/>
          <w:color w:val="000009"/>
          <w:lang w:val="el-GR" w:eastAsia="en-US"/>
        </w:rPr>
        <w:t>θέματα</w:t>
      </w:r>
      <w:r w:rsidRPr="004C3B4F">
        <w:rPr>
          <w:rFonts w:ascii="Calibri" w:eastAsia="Calibri" w:hAnsi="Calibri" w:cs="Calibri"/>
          <w:color w:val="000009"/>
          <w:spacing w:val="-10"/>
          <w:lang w:val="el-GR" w:eastAsia="en-US"/>
        </w:rPr>
        <w:t xml:space="preserve"> </w:t>
      </w:r>
      <w:r w:rsidRPr="004C3B4F">
        <w:rPr>
          <w:rFonts w:ascii="Calibri" w:eastAsia="Calibri" w:hAnsi="Calibri" w:cs="Calibri"/>
          <w:color w:val="000009"/>
          <w:lang w:val="el-GR" w:eastAsia="en-US"/>
        </w:rPr>
        <w:t xml:space="preserve">ανάλογα με τον χρόνο: ο χώρος </w:t>
      </w:r>
      <w:r w:rsidRPr="002F5238">
        <w:rPr>
          <w:rFonts w:ascii="Calibri" w:eastAsia="Calibri" w:hAnsi="Calibri" w:cs="Calibri"/>
          <w:color w:val="000009"/>
          <w:lang w:eastAsia="en-US"/>
        </w:rPr>
        <w:t>BMO</w:t>
      </w:r>
      <w:r w:rsidRPr="004C3B4F">
        <w:rPr>
          <w:rFonts w:ascii="Calibri" w:eastAsia="Calibri" w:hAnsi="Calibri" w:cs="Calibri"/>
          <w:color w:val="000009"/>
          <w:lang w:val="el-GR" w:eastAsia="en-US"/>
        </w:rPr>
        <w:t xml:space="preserve">, θεώρημα </w:t>
      </w:r>
      <w:r w:rsidRPr="002F5238">
        <w:rPr>
          <w:rFonts w:ascii="Calibri" w:eastAsia="Calibri" w:hAnsi="Calibri" w:cs="Calibri"/>
          <w:color w:val="000009"/>
          <w:lang w:eastAsia="en-US"/>
        </w:rPr>
        <w:t>John</w:t>
      </w:r>
      <w:r w:rsidRPr="004C3B4F">
        <w:rPr>
          <w:rFonts w:ascii="Calibri" w:eastAsia="Calibri" w:hAnsi="Calibri" w:cs="Calibri"/>
          <w:color w:val="000009"/>
          <w:lang w:val="el-GR" w:eastAsia="en-US"/>
        </w:rPr>
        <w:t>-</w:t>
      </w:r>
      <w:r w:rsidRPr="002F5238">
        <w:rPr>
          <w:rFonts w:ascii="Calibri" w:eastAsia="Calibri" w:hAnsi="Calibri" w:cs="Calibri"/>
          <w:color w:val="000009"/>
          <w:lang w:eastAsia="en-US"/>
        </w:rPr>
        <w:t>Nirenberg</w:t>
      </w:r>
      <w:r w:rsidRPr="004C3B4F">
        <w:rPr>
          <w:rFonts w:ascii="Calibri" w:eastAsia="Calibri" w:hAnsi="Calibri" w:cs="Calibri"/>
          <w:color w:val="000009"/>
          <w:lang w:val="el-GR" w:eastAsia="en-US"/>
        </w:rPr>
        <w:t xml:space="preserve">, αντίστροφες ανισότητες </w:t>
      </w:r>
      <w:r w:rsidRPr="002F5238">
        <w:rPr>
          <w:rFonts w:ascii="Calibri" w:eastAsia="Calibri" w:hAnsi="Calibri" w:cs="Calibri"/>
          <w:color w:val="000009"/>
          <w:lang w:eastAsia="en-US"/>
        </w:rPr>
        <w:t>H</w:t>
      </w:r>
      <w:r w:rsidRPr="004C3B4F">
        <w:rPr>
          <w:rFonts w:ascii="Calibri" w:eastAsia="Calibri" w:hAnsi="Calibri" w:cs="Calibri"/>
          <w:color w:val="000009"/>
          <w:lang w:val="el-GR" w:eastAsia="en-US"/>
        </w:rPr>
        <w:t>ö</w:t>
      </w:r>
      <w:r w:rsidRPr="002F5238">
        <w:rPr>
          <w:rFonts w:ascii="Calibri" w:eastAsia="Calibri" w:hAnsi="Calibri" w:cs="Calibri"/>
          <w:color w:val="000009"/>
          <w:lang w:eastAsia="en-US"/>
        </w:rPr>
        <w:t>lder</w:t>
      </w:r>
      <w:r w:rsidRPr="004C3B4F">
        <w:rPr>
          <w:rFonts w:ascii="Calibri" w:eastAsia="Calibri" w:hAnsi="Calibri" w:cs="Calibri"/>
          <w:color w:val="000009"/>
          <w:lang w:val="el-GR" w:eastAsia="en-US"/>
        </w:rPr>
        <w:t>, ο τελεστής</w:t>
      </w:r>
      <w:r w:rsidRPr="004C3B4F">
        <w:rPr>
          <w:rFonts w:ascii="Calibri" w:eastAsia="Calibri" w:hAnsi="Calibri" w:cs="Calibri"/>
          <w:color w:val="000009"/>
          <w:spacing w:val="80"/>
          <w:lang w:val="el-GR" w:eastAsia="en-US"/>
        </w:rPr>
        <w:t xml:space="preserve"> </w:t>
      </w:r>
      <w:r w:rsidRPr="002F5238">
        <w:rPr>
          <w:rFonts w:ascii="Calibri" w:eastAsia="Calibri" w:hAnsi="Calibri" w:cs="Calibri"/>
          <w:color w:val="000009"/>
          <w:lang w:eastAsia="en-US"/>
        </w:rPr>
        <w:t>Hilbert</w:t>
      </w:r>
      <w:r w:rsidRPr="004C3B4F">
        <w:rPr>
          <w:rFonts w:ascii="Calibri" w:eastAsia="Calibri" w:hAnsi="Calibri" w:cs="Calibri"/>
          <w:color w:val="000009"/>
          <w:spacing w:val="80"/>
          <w:lang w:val="el-GR" w:eastAsia="en-US"/>
        </w:rPr>
        <w:t xml:space="preserve"> </w:t>
      </w:r>
      <w:r w:rsidRPr="004C3B4F">
        <w:rPr>
          <w:rFonts w:ascii="Calibri" w:eastAsia="Calibri" w:hAnsi="Calibri" w:cs="Calibri"/>
          <w:color w:val="000009"/>
          <w:lang w:val="el-GR" w:eastAsia="en-US"/>
        </w:rPr>
        <w:t>στον</w:t>
      </w:r>
      <w:r w:rsidRPr="004C3B4F">
        <w:rPr>
          <w:rFonts w:ascii="Calibri" w:eastAsia="Calibri" w:hAnsi="Calibri" w:cs="Calibri"/>
          <w:color w:val="000009"/>
          <w:spacing w:val="80"/>
          <w:lang w:val="el-GR" w:eastAsia="en-US"/>
        </w:rPr>
        <w:t xml:space="preserve"> </w:t>
      </w:r>
      <w:r w:rsidRPr="002F5238">
        <w:rPr>
          <w:rFonts w:ascii="Calibri" w:eastAsia="Calibri" w:hAnsi="Calibri" w:cs="Calibri"/>
          <w:color w:val="000009"/>
          <w:lang w:eastAsia="en-US"/>
        </w:rPr>
        <w:t>L</w:t>
      </w:r>
      <w:r w:rsidRPr="004C3B4F">
        <w:rPr>
          <w:rFonts w:ascii="Calibri" w:eastAsia="Calibri" w:hAnsi="Calibri" w:cs="Calibri"/>
          <w:color w:val="000009"/>
          <w:lang w:val="el-GR" w:eastAsia="en-US"/>
        </w:rPr>
        <w:t>∞</w:t>
      </w:r>
      <w:r w:rsidRPr="004C3B4F">
        <w:rPr>
          <w:rFonts w:ascii="Calibri" w:eastAsia="Calibri" w:hAnsi="Calibri" w:cs="Calibri"/>
          <w:color w:val="000009"/>
          <w:spacing w:val="80"/>
          <w:lang w:val="el-GR" w:eastAsia="en-US"/>
        </w:rPr>
        <w:t xml:space="preserve"> </w:t>
      </w:r>
      <w:r w:rsidRPr="004C3B4F">
        <w:rPr>
          <w:rFonts w:ascii="Calibri" w:eastAsia="Calibri" w:hAnsi="Calibri" w:cs="Calibri"/>
          <w:color w:val="000009"/>
          <w:lang w:val="el-GR" w:eastAsia="en-US"/>
        </w:rPr>
        <w:t>και</w:t>
      </w:r>
      <w:r w:rsidRPr="004C3B4F">
        <w:rPr>
          <w:rFonts w:ascii="Calibri" w:eastAsia="Calibri" w:hAnsi="Calibri" w:cs="Calibri"/>
          <w:color w:val="000009"/>
          <w:spacing w:val="80"/>
          <w:lang w:val="el-GR" w:eastAsia="en-US"/>
        </w:rPr>
        <w:t xml:space="preserve"> </w:t>
      </w:r>
      <w:r w:rsidRPr="002F5238">
        <w:rPr>
          <w:rFonts w:ascii="Calibri" w:eastAsia="Calibri" w:hAnsi="Calibri" w:cs="Calibri"/>
          <w:color w:val="000009"/>
          <w:lang w:eastAsia="en-US"/>
        </w:rPr>
        <w:t>BMO</w:t>
      </w:r>
      <w:r w:rsidRPr="004C3B4F">
        <w:rPr>
          <w:rFonts w:ascii="Calibri" w:eastAsia="Calibri" w:hAnsi="Calibri" w:cs="Calibri"/>
          <w:color w:val="000009"/>
          <w:lang w:val="el-GR" w:eastAsia="en-US"/>
        </w:rPr>
        <w:t>,</w:t>
      </w:r>
      <w:r w:rsidRPr="004C3B4F">
        <w:rPr>
          <w:rFonts w:ascii="Calibri" w:eastAsia="Calibri" w:hAnsi="Calibri" w:cs="Calibri"/>
          <w:color w:val="000009"/>
          <w:spacing w:val="80"/>
          <w:lang w:val="el-GR" w:eastAsia="en-US"/>
        </w:rPr>
        <w:t xml:space="preserve"> </w:t>
      </w:r>
      <w:r w:rsidRPr="004C3B4F">
        <w:rPr>
          <w:rFonts w:ascii="Calibri" w:eastAsia="Calibri" w:hAnsi="Calibri" w:cs="Calibri"/>
          <w:color w:val="000009"/>
          <w:lang w:val="el-GR" w:eastAsia="en-US"/>
        </w:rPr>
        <w:t>ο</w:t>
      </w:r>
      <w:r w:rsidRPr="004C3B4F">
        <w:rPr>
          <w:rFonts w:ascii="Calibri" w:eastAsia="Calibri" w:hAnsi="Calibri" w:cs="Calibri"/>
          <w:color w:val="000009"/>
          <w:spacing w:val="80"/>
          <w:lang w:val="el-GR" w:eastAsia="en-US"/>
        </w:rPr>
        <w:t xml:space="preserve"> </w:t>
      </w:r>
      <w:r w:rsidRPr="004C3B4F">
        <w:rPr>
          <w:rFonts w:ascii="Calibri" w:eastAsia="Calibri" w:hAnsi="Calibri" w:cs="Calibri"/>
          <w:color w:val="000009"/>
          <w:lang w:val="el-GR" w:eastAsia="en-US"/>
        </w:rPr>
        <w:t>μετασχηματισμός</w:t>
      </w:r>
      <w:r w:rsidRPr="004C3B4F">
        <w:rPr>
          <w:rFonts w:ascii="Calibri" w:eastAsia="Calibri" w:hAnsi="Calibri" w:cs="Calibri"/>
          <w:color w:val="000009"/>
          <w:spacing w:val="80"/>
          <w:lang w:val="el-GR" w:eastAsia="en-US"/>
        </w:rPr>
        <w:t xml:space="preserve"> </w:t>
      </w:r>
      <w:r w:rsidRPr="002F5238">
        <w:rPr>
          <w:rFonts w:ascii="Calibri" w:eastAsia="Calibri" w:hAnsi="Calibri" w:cs="Calibri"/>
          <w:color w:val="000009"/>
          <w:lang w:eastAsia="en-US"/>
        </w:rPr>
        <w:t>Fourier</w:t>
      </w:r>
      <w:r w:rsidRPr="004C3B4F">
        <w:rPr>
          <w:rFonts w:ascii="Calibri" w:eastAsia="Calibri" w:hAnsi="Calibri" w:cs="Calibri"/>
          <w:color w:val="000009"/>
          <w:spacing w:val="80"/>
          <w:lang w:val="el-GR" w:eastAsia="en-US"/>
        </w:rPr>
        <w:t xml:space="preserve"> </w:t>
      </w:r>
      <w:r w:rsidRPr="002F5238">
        <w:rPr>
          <w:rFonts w:ascii="Calibri" w:eastAsia="Calibri" w:hAnsi="Calibri" w:cs="Calibri"/>
          <w:color w:val="000009"/>
          <w:lang w:eastAsia="en-US"/>
        </w:rPr>
        <w:t>Lp</w:t>
      </w:r>
      <w:r w:rsidRPr="004C3B4F">
        <w:rPr>
          <w:rFonts w:ascii="Calibri" w:eastAsia="Calibri" w:hAnsi="Calibri" w:cs="Calibri"/>
          <w:color w:val="000009"/>
          <w:spacing w:val="80"/>
          <w:lang w:val="el-GR" w:eastAsia="en-US"/>
        </w:rPr>
        <w:t xml:space="preserve"> </w:t>
      </w:r>
      <w:r w:rsidRPr="004C3B4F">
        <w:rPr>
          <w:rFonts w:ascii="Calibri" w:eastAsia="Calibri" w:hAnsi="Calibri" w:cs="Calibri"/>
          <w:color w:val="000009"/>
          <w:lang w:val="el-GR" w:eastAsia="en-US"/>
        </w:rPr>
        <w:t>→</w:t>
      </w:r>
      <w:r w:rsidRPr="004C3B4F">
        <w:rPr>
          <w:rFonts w:ascii="Calibri" w:eastAsia="Calibri" w:hAnsi="Calibri" w:cs="Calibri"/>
          <w:color w:val="000009"/>
          <w:spacing w:val="80"/>
          <w:lang w:val="el-GR" w:eastAsia="en-US"/>
        </w:rPr>
        <w:t xml:space="preserve"> </w:t>
      </w:r>
      <w:r w:rsidRPr="002F5238">
        <w:rPr>
          <w:rFonts w:ascii="Calibri" w:eastAsia="Calibri" w:hAnsi="Calibri" w:cs="Calibri"/>
          <w:color w:val="000009"/>
          <w:lang w:eastAsia="en-US"/>
        </w:rPr>
        <w:t>Lp</w:t>
      </w:r>
      <w:r w:rsidRPr="004C3B4F">
        <w:rPr>
          <w:rFonts w:ascii="Calibri" w:eastAsia="Calibri" w:hAnsi="Calibri" w:cs="Calibri"/>
          <w:color w:val="000009"/>
          <w:lang w:val="el-GR" w:eastAsia="en-US"/>
        </w:rPr>
        <w:t>’</w:t>
      </w:r>
      <w:r w:rsidRPr="004C3B4F">
        <w:rPr>
          <w:rFonts w:ascii="Calibri" w:eastAsia="Calibri" w:hAnsi="Calibri" w:cs="Calibri"/>
          <w:color w:val="000009"/>
          <w:spacing w:val="80"/>
          <w:lang w:val="el-GR" w:eastAsia="en-US"/>
        </w:rPr>
        <w:t xml:space="preserve"> </w:t>
      </w:r>
      <w:r w:rsidRPr="004C3B4F">
        <w:rPr>
          <w:rFonts w:ascii="Calibri" w:eastAsia="Calibri" w:hAnsi="Calibri" w:cs="Calibri"/>
          <w:color w:val="000009"/>
          <w:lang w:val="el-GR" w:eastAsia="en-US"/>
        </w:rPr>
        <w:t>δεν</w:t>
      </w:r>
      <w:r w:rsidRPr="004C3B4F">
        <w:rPr>
          <w:rFonts w:ascii="Calibri" w:eastAsia="Calibri" w:hAnsi="Calibri" w:cs="Calibri"/>
          <w:color w:val="000009"/>
          <w:spacing w:val="80"/>
          <w:lang w:val="el-GR" w:eastAsia="en-US"/>
        </w:rPr>
        <w:t xml:space="preserve"> </w:t>
      </w:r>
      <w:r w:rsidRPr="004C3B4F">
        <w:rPr>
          <w:rFonts w:ascii="Calibri" w:eastAsia="Calibri" w:hAnsi="Calibri" w:cs="Calibri"/>
          <w:color w:val="000009"/>
          <w:lang w:val="el-GR" w:eastAsia="en-US"/>
        </w:rPr>
        <w:t xml:space="preserve">είναι επί (λήμμα </w:t>
      </w:r>
      <w:r w:rsidRPr="002F5238">
        <w:rPr>
          <w:rFonts w:ascii="Calibri" w:eastAsia="Calibri" w:hAnsi="Calibri" w:cs="Calibri"/>
          <w:color w:val="000009"/>
          <w:lang w:eastAsia="en-US"/>
        </w:rPr>
        <w:t>van</w:t>
      </w:r>
      <w:r w:rsidRPr="004C3B4F">
        <w:rPr>
          <w:rFonts w:ascii="Calibri" w:eastAsia="Calibri" w:hAnsi="Calibri" w:cs="Calibri"/>
          <w:color w:val="000009"/>
          <w:lang w:val="el-GR" w:eastAsia="en-US"/>
        </w:rPr>
        <w:t xml:space="preserve"> </w:t>
      </w:r>
      <w:r w:rsidRPr="002F5238">
        <w:rPr>
          <w:rFonts w:ascii="Calibri" w:eastAsia="Calibri" w:hAnsi="Calibri" w:cs="Calibri"/>
          <w:color w:val="000009"/>
          <w:lang w:eastAsia="en-US"/>
        </w:rPr>
        <w:t>der</w:t>
      </w:r>
      <w:r w:rsidRPr="004C3B4F">
        <w:rPr>
          <w:rFonts w:ascii="Calibri" w:eastAsia="Calibri" w:hAnsi="Calibri" w:cs="Calibri"/>
          <w:color w:val="000009"/>
          <w:lang w:val="el-GR" w:eastAsia="en-US"/>
        </w:rPr>
        <w:t xml:space="preserve"> </w:t>
      </w:r>
      <w:r w:rsidRPr="002F5238">
        <w:rPr>
          <w:rFonts w:ascii="Calibri" w:eastAsia="Calibri" w:hAnsi="Calibri" w:cs="Calibri"/>
          <w:color w:val="000009"/>
          <w:lang w:eastAsia="en-US"/>
        </w:rPr>
        <w:t>Corput</w:t>
      </w:r>
      <w:r w:rsidRPr="004C3B4F">
        <w:rPr>
          <w:rFonts w:ascii="Calibri" w:eastAsia="Calibri" w:hAnsi="Calibri" w:cs="Calibri"/>
          <w:color w:val="000009"/>
          <w:lang w:val="el-GR" w:eastAsia="en-US"/>
        </w:rPr>
        <w:t xml:space="preserve"> και ανισότητα </w:t>
      </w:r>
      <w:r w:rsidRPr="002F5238">
        <w:rPr>
          <w:rFonts w:ascii="Calibri" w:eastAsia="Calibri" w:hAnsi="Calibri" w:cs="Calibri"/>
          <w:color w:val="000009"/>
          <w:lang w:eastAsia="en-US"/>
        </w:rPr>
        <w:t>Khintchin</w:t>
      </w:r>
      <w:r w:rsidRPr="004C3B4F">
        <w:rPr>
          <w:rFonts w:ascii="Calibri" w:eastAsia="Calibri" w:hAnsi="Calibri" w:cs="Calibri"/>
          <w:color w:val="000009"/>
          <w:lang w:val="el-GR" w:eastAsia="en-US"/>
        </w:rPr>
        <w:t xml:space="preserve">), </w:t>
      </w:r>
      <w:r w:rsidRPr="002F5238">
        <w:rPr>
          <w:rFonts w:ascii="Calibri" w:eastAsia="Calibri" w:hAnsi="Calibri" w:cs="Calibri"/>
          <w:color w:val="000009"/>
          <w:lang w:eastAsia="en-US"/>
        </w:rPr>
        <w:t>singular</w:t>
      </w:r>
      <w:r w:rsidRPr="004C3B4F">
        <w:rPr>
          <w:rFonts w:ascii="Calibri" w:eastAsia="Calibri" w:hAnsi="Calibri" w:cs="Calibri"/>
          <w:color w:val="000009"/>
          <w:lang w:val="el-GR" w:eastAsia="en-US"/>
        </w:rPr>
        <w:t xml:space="preserve"> </w:t>
      </w:r>
      <w:r w:rsidRPr="002F5238">
        <w:rPr>
          <w:rFonts w:ascii="Calibri" w:eastAsia="Calibri" w:hAnsi="Calibri" w:cs="Calibri"/>
          <w:color w:val="000009"/>
          <w:lang w:eastAsia="en-US"/>
        </w:rPr>
        <w:t>integrals</w:t>
      </w:r>
      <w:r w:rsidRPr="004C3B4F">
        <w:rPr>
          <w:rFonts w:ascii="Calibri" w:eastAsia="Calibri" w:hAnsi="Calibri" w:cs="Calibri"/>
          <w:color w:val="000009"/>
          <w:lang w:val="el-GR" w:eastAsia="en-US"/>
        </w:rPr>
        <w:t xml:space="preserve"> και τελεστές </w:t>
      </w:r>
      <w:r w:rsidRPr="002F5238">
        <w:rPr>
          <w:rFonts w:ascii="Calibri" w:eastAsia="Calibri" w:hAnsi="Calibri" w:cs="Calibri"/>
          <w:color w:val="000009"/>
          <w:lang w:eastAsia="en-US"/>
        </w:rPr>
        <w:t>Calderon</w:t>
      </w:r>
      <w:r w:rsidRPr="004C3B4F">
        <w:rPr>
          <w:rFonts w:ascii="Calibri" w:eastAsia="Calibri" w:hAnsi="Calibri" w:cs="Calibri"/>
          <w:color w:val="000009"/>
          <w:lang w:val="el-GR" w:eastAsia="en-US"/>
        </w:rPr>
        <w:t>-</w:t>
      </w:r>
      <w:r w:rsidRPr="002F5238">
        <w:rPr>
          <w:rFonts w:ascii="Calibri" w:eastAsia="Calibri" w:hAnsi="Calibri" w:cs="Calibri"/>
          <w:color w:val="000009"/>
          <w:lang w:eastAsia="en-US"/>
        </w:rPr>
        <w:t>Zygmund</w:t>
      </w:r>
      <w:r w:rsidRPr="004C3B4F">
        <w:rPr>
          <w:rFonts w:ascii="Calibri" w:eastAsia="Calibri" w:hAnsi="Calibri" w:cs="Calibri"/>
          <w:color w:val="000009"/>
          <w:lang w:val="el-GR" w:eastAsia="en-US"/>
        </w:rPr>
        <w:t xml:space="preserve">, τελεστές </w:t>
      </w:r>
      <w:r w:rsidRPr="002F5238">
        <w:rPr>
          <w:rFonts w:ascii="Calibri" w:eastAsia="Calibri" w:hAnsi="Calibri" w:cs="Calibri"/>
          <w:color w:val="000009"/>
          <w:lang w:eastAsia="en-US"/>
        </w:rPr>
        <w:t>Riesz</w:t>
      </w:r>
      <w:r w:rsidRPr="004C3B4F">
        <w:rPr>
          <w:rFonts w:ascii="Calibri" w:eastAsia="Calibri" w:hAnsi="Calibri" w:cs="Calibri"/>
          <w:color w:val="000009"/>
          <w:lang w:val="el-GR" w:eastAsia="en-US"/>
        </w:rPr>
        <w:t>.</w:t>
      </w:r>
    </w:p>
    <w:p w14:paraId="0F779CC2" w14:textId="22AEA944" w:rsidR="004C3B4F" w:rsidRPr="00932780" w:rsidRDefault="004C3B4F" w:rsidP="00DE5DBD">
      <w:pPr>
        <w:widowControl w:val="0"/>
        <w:autoSpaceDE w:val="0"/>
        <w:autoSpaceDN w:val="0"/>
        <w:spacing w:after="0" w:line="240" w:lineRule="auto"/>
        <w:ind w:right="120"/>
        <w:jc w:val="both"/>
        <w:rPr>
          <w:rFonts w:ascii="Calibri" w:eastAsia="Calibri" w:hAnsi="Calibri" w:cs="Calibri"/>
          <w:u w:val="single"/>
          <w:lang w:val="el-GR" w:eastAsia="en-US"/>
        </w:rPr>
      </w:pPr>
      <w:r w:rsidRPr="00932780">
        <w:rPr>
          <w:rFonts w:ascii="Calibri" w:eastAsia="Calibri" w:hAnsi="Calibri" w:cs="Calibri"/>
          <w:b/>
          <w:bCs/>
          <w:color w:val="000009"/>
          <w:u w:val="single"/>
          <w:lang w:val="el-GR" w:eastAsia="en-US"/>
        </w:rPr>
        <w:t>Β4:</w:t>
      </w:r>
      <w:r w:rsidRPr="00932780">
        <w:rPr>
          <w:rFonts w:ascii="Calibri" w:eastAsia="Calibri" w:hAnsi="Calibri" w:cs="Calibri"/>
          <w:b/>
          <w:bCs/>
          <w:color w:val="000009"/>
          <w:spacing w:val="41"/>
          <w:u w:val="single"/>
          <w:lang w:val="el-GR" w:eastAsia="en-US"/>
        </w:rPr>
        <w:t xml:space="preserve"> </w:t>
      </w:r>
      <w:r w:rsidRPr="00932780">
        <w:rPr>
          <w:rFonts w:ascii="Calibri" w:eastAsia="Calibri" w:hAnsi="Calibri" w:cs="Calibri"/>
          <w:b/>
          <w:bCs/>
          <w:color w:val="000009"/>
          <w:u w:val="single"/>
          <w:lang w:val="el-GR" w:eastAsia="en-US"/>
        </w:rPr>
        <w:t>ΕΡΓΟΔΙΚΗ</w:t>
      </w:r>
      <w:r w:rsidRPr="00932780">
        <w:rPr>
          <w:rFonts w:ascii="Calibri" w:eastAsia="Calibri" w:hAnsi="Calibri" w:cs="Calibri"/>
          <w:b/>
          <w:bCs/>
          <w:color w:val="000009"/>
          <w:spacing w:val="-4"/>
          <w:u w:val="single"/>
          <w:lang w:val="el-GR" w:eastAsia="en-US"/>
        </w:rPr>
        <w:t xml:space="preserve"> </w:t>
      </w:r>
      <w:r w:rsidRPr="00932780">
        <w:rPr>
          <w:rFonts w:ascii="Calibri" w:eastAsia="Calibri" w:hAnsi="Calibri" w:cs="Calibri"/>
          <w:b/>
          <w:bCs/>
          <w:color w:val="000009"/>
          <w:spacing w:val="-2"/>
          <w:u w:val="single"/>
          <w:lang w:val="el-GR" w:eastAsia="en-US"/>
        </w:rPr>
        <w:t>ΘΕΩΡΙΑ</w:t>
      </w:r>
    </w:p>
    <w:p w14:paraId="2CC68DFE" w14:textId="5AB76330" w:rsidR="00DE5DBD" w:rsidRPr="002E7428" w:rsidRDefault="004C3B4F" w:rsidP="002E7428">
      <w:pPr>
        <w:widowControl w:val="0"/>
        <w:autoSpaceDE w:val="0"/>
        <w:autoSpaceDN w:val="0"/>
        <w:spacing w:before="120" w:after="120" w:line="240" w:lineRule="auto"/>
        <w:ind w:right="117"/>
        <w:jc w:val="both"/>
        <w:rPr>
          <w:rFonts w:ascii="Calibri" w:eastAsia="Calibri" w:hAnsi="Calibri" w:cs="Calibri"/>
          <w:lang w:val="el-GR" w:eastAsia="en-US"/>
        </w:rPr>
      </w:pPr>
      <w:r w:rsidRPr="004C3B4F">
        <w:rPr>
          <w:rFonts w:ascii="Calibri" w:eastAsia="Calibri" w:hAnsi="Calibri" w:cs="Calibri"/>
          <w:color w:val="000009"/>
          <w:lang w:val="el-GR" w:eastAsia="en-US"/>
        </w:rPr>
        <w:t xml:space="preserve">Παραδείγματα μετρήσιμων δυναμικών συστημάτων, το θεώρημα επαναφοράς του </w:t>
      </w:r>
      <w:r w:rsidRPr="002F5238">
        <w:rPr>
          <w:rFonts w:ascii="Calibri" w:eastAsia="Calibri" w:hAnsi="Calibri" w:cs="Calibri"/>
          <w:color w:val="000009"/>
          <w:lang w:eastAsia="en-US"/>
        </w:rPr>
        <w:t>Poincare</w:t>
      </w:r>
      <w:r w:rsidRPr="004C3B4F">
        <w:rPr>
          <w:rFonts w:ascii="Calibri" w:eastAsia="Calibri" w:hAnsi="Calibri" w:cs="Calibri"/>
          <w:color w:val="000009"/>
          <w:lang w:val="el-GR" w:eastAsia="en-US"/>
        </w:rPr>
        <w:t xml:space="preserve">, το εργοδικό θεώρημα </w:t>
      </w:r>
      <w:r w:rsidRPr="002F5238">
        <w:rPr>
          <w:rFonts w:ascii="Calibri" w:eastAsia="Calibri" w:hAnsi="Calibri" w:cs="Calibri"/>
          <w:color w:val="000009"/>
          <w:lang w:eastAsia="en-US"/>
        </w:rPr>
        <w:t>Von</w:t>
      </w:r>
      <w:r w:rsidRPr="004C3B4F">
        <w:rPr>
          <w:rFonts w:ascii="Calibri" w:eastAsia="Calibri" w:hAnsi="Calibri" w:cs="Calibri"/>
          <w:color w:val="000009"/>
          <w:lang w:val="el-GR" w:eastAsia="en-US"/>
        </w:rPr>
        <w:t xml:space="preserve"> </w:t>
      </w:r>
      <w:r w:rsidRPr="002F5238">
        <w:rPr>
          <w:rFonts w:ascii="Calibri" w:eastAsia="Calibri" w:hAnsi="Calibri" w:cs="Calibri"/>
          <w:color w:val="000009"/>
          <w:lang w:eastAsia="en-US"/>
        </w:rPr>
        <w:t>Neumann</w:t>
      </w:r>
      <w:r w:rsidRPr="004C3B4F">
        <w:rPr>
          <w:rFonts w:ascii="Calibri" w:eastAsia="Calibri" w:hAnsi="Calibri" w:cs="Calibri"/>
          <w:color w:val="000009"/>
          <w:lang w:val="el-GR" w:eastAsia="en-US"/>
        </w:rPr>
        <w:t xml:space="preserve"> και </w:t>
      </w:r>
      <w:r w:rsidRPr="002F5238">
        <w:rPr>
          <w:rFonts w:ascii="Calibri" w:eastAsia="Calibri" w:hAnsi="Calibri" w:cs="Calibri"/>
          <w:color w:val="000009"/>
          <w:lang w:eastAsia="en-US"/>
        </w:rPr>
        <w:t>Birkhoff</w:t>
      </w:r>
      <w:r w:rsidRPr="004C3B4F">
        <w:rPr>
          <w:rFonts w:ascii="Calibri" w:eastAsia="Calibri" w:hAnsi="Calibri" w:cs="Calibri"/>
          <w:color w:val="000009"/>
          <w:lang w:val="el-GR" w:eastAsia="en-US"/>
        </w:rPr>
        <w:t xml:space="preserve">, το θεώρημα </w:t>
      </w:r>
      <w:r w:rsidRPr="002F5238">
        <w:rPr>
          <w:rFonts w:ascii="Calibri" w:eastAsia="Calibri" w:hAnsi="Calibri" w:cs="Calibri"/>
          <w:color w:val="000009"/>
          <w:lang w:eastAsia="en-US"/>
        </w:rPr>
        <w:t>Von</w:t>
      </w:r>
      <w:r w:rsidRPr="004C3B4F">
        <w:rPr>
          <w:rFonts w:ascii="Calibri" w:eastAsia="Calibri" w:hAnsi="Calibri" w:cs="Calibri"/>
          <w:color w:val="000009"/>
          <w:lang w:val="el-GR" w:eastAsia="en-US"/>
        </w:rPr>
        <w:t xml:space="preserve"> </w:t>
      </w:r>
      <w:r w:rsidRPr="002F5238">
        <w:rPr>
          <w:rFonts w:ascii="Calibri" w:eastAsia="Calibri" w:hAnsi="Calibri" w:cs="Calibri"/>
          <w:color w:val="000009"/>
          <w:lang w:eastAsia="en-US"/>
        </w:rPr>
        <w:t>Neumann</w:t>
      </w:r>
      <w:r w:rsidRPr="004C3B4F">
        <w:rPr>
          <w:rFonts w:ascii="Calibri" w:eastAsia="Calibri" w:hAnsi="Calibri" w:cs="Calibri"/>
          <w:color w:val="000009"/>
          <w:lang w:val="el-GR" w:eastAsia="en-US"/>
        </w:rPr>
        <w:t xml:space="preserve"> για τετράγωνα, εφαρμογή σε θεωρία </w:t>
      </w:r>
      <w:r w:rsidRPr="002F5238">
        <w:rPr>
          <w:rFonts w:ascii="Calibri" w:eastAsia="Calibri" w:hAnsi="Calibri" w:cs="Calibri"/>
          <w:color w:val="000009"/>
          <w:lang w:eastAsia="en-US"/>
        </w:rPr>
        <w:t>Ramsey</w:t>
      </w:r>
      <w:r w:rsidRPr="004C3B4F">
        <w:rPr>
          <w:rFonts w:ascii="Calibri" w:eastAsia="Calibri" w:hAnsi="Calibri" w:cs="Calibri"/>
          <w:color w:val="000009"/>
          <w:lang w:val="el-GR" w:eastAsia="en-US"/>
        </w:rPr>
        <w:t xml:space="preserve"> (θεώρημα </w:t>
      </w:r>
      <w:r w:rsidRPr="002F5238">
        <w:rPr>
          <w:rFonts w:ascii="Calibri" w:eastAsia="Calibri" w:hAnsi="Calibri" w:cs="Calibri"/>
          <w:color w:val="000009"/>
          <w:lang w:eastAsia="en-US"/>
        </w:rPr>
        <w:t>Furstenberg</w:t>
      </w:r>
      <w:r w:rsidRPr="004C3B4F">
        <w:rPr>
          <w:rFonts w:ascii="Calibri" w:eastAsia="Calibri" w:hAnsi="Calibri" w:cs="Calibri"/>
          <w:color w:val="000009"/>
          <w:lang w:val="el-GR" w:eastAsia="en-US"/>
        </w:rPr>
        <w:t>-</w:t>
      </w:r>
      <w:r w:rsidRPr="002F5238">
        <w:rPr>
          <w:rFonts w:ascii="Calibri" w:eastAsia="Calibri" w:hAnsi="Calibri" w:cs="Calibri"/>
          <w:color w:val="000009"/>
          <w:lang w:eastAsia="en-US"/>
        </w:rPr>
        <w:t>Sarkozy</w:t>
      </w:r>
      <w:r w:rsidRPr="004C3B4F">
        <w:rPr>
          <w:rFonts w:ascii="Calibri" w:eastAsia="Calibri" w:hAnsi="Calibri" w:cs="Calibri"/>
          <w:color w:val="000009"/>
          <w:lang w:val="el-GR" w:eastAsia="en-US"/>
        </w:rPr>
        <w:t xml:space="preserve">), εφαρμογές (ισοκατανομή ακολουθιών, κανονικοί αριθμοί, συνεχή κλάσματα, ισχυρός νόμος μεγάλων αριθμών για στάσιμες στοχαστικές ανελίξεις), παραδείγματα </w:t>
      </w:r>
      <w:r w:rsidRPr="002F5238">
        <w:rPr>
          <w:rFonts w:ascii="Calibri" w:eastAsia="Calibri" w:hAnsi="Calibri" w:cs="Calibri"/>
          <w:color w:val="000009"/>
          <w:lang w:eastAsia="en-US"/>
        </w:rPr>
        <w:t>weak</w:t>
      </w:r>
      <w:r w:rsidRPr="004C3B4F">
        <w:rPr>
          <w:rFonts w:ascii="Calibri" w:eastAsia="Calibri" w:hAnsi="Calibri" w:cs="Calibri"/>
          <w:color w:val="000009"/>
          <w:lang w:val="el-GR" w:eastAsia="en-US"/>
        </w:rPr>
        <w:t xml:space="preserve"> </w:t>
      </w:r>
      <w:r w:rsidRPr="002F5238">
        <w:rPr>
          <w:rFonts w:ascii="Calibri" w:eastAsia="Calibri" w:hAnsi="Calibri" w:cs="Calibri"/>
          <w:color w:val="000009"/>
          <w:lang w:eastAsia="en-US"/>
        </w:rPr>
        <w:t>mixing</w:t>
      </w:r>
      <w:r w:rsidRPr="004C3B4F">
        <w:rPr>
          <w:rFonts w:ascii="Calibri" w:eastAsia="Calibri" w:hAnsi="Calibri" w:cs="Calibri"/>
          <w:color w:val="000009"/>
          <w:lang w:val="el-GR" w:eastAsia="en-US"/>
        </w:rPr>
        <w:t xml:space="preserve"> συστημάτων και ισοδύναμοι ορισμοί, </w:t>
      </w:r>
      <w:r w:rsidRPr="002F5238">
        <w:rPr>
          <w:rFonts w:ascii="Calibri" w:eastAsia="Calibri" w:hAnsi="Calibri" w:cs="Calibri"/>
          <w:color w:val="000009"/>
          <w:lang w:eastAsia="en-US"/>
        </w:rPr>
        <w:t>strong</w:t>
      </w:r>
      <w:r w:rsidRPr="004C3B4F">
        <w:rPr>
          <w:rFonts w:ascii="Calibri" w:eastAsia="Calibri" w:hAnsi="Calibri" w:cs="Calibri"/>
          <w:color w:val="000009"/>
          <w:lang w:val="el-GR" w:eastAsia="en-US"/>
        </w:rPr>
        <w:t xml:space="preserve"> </w:t>
      </w:r>
      <w:r w:rsidRPr="002F5238">
        <w:rPr>
          <w:rFonts w:ascii="Calibri" w:eastAsia="Calibri" w:hAnsi="Calibri" w:cs="Calibri"/>
          <w:color w:val="000009"/>
          <w:lang w:eastAsia="en-US"/>
        </w:rPr>
        <w:t>mixing</w:t>
      </w:r>
      <w:r w:rsidRPr="004C3B4F">
        <w:rPr>
          <w:rFonts w:ascii="Calibri" w:eastAsia="Calibri" w:hAnsi="Calibri" w:cs="Calibri"/>
          <w:color w:val="000009"/>
          <w:lang w:val="el-GR" w:eastAsia="en-US"/>
        </w:rPr>
        <w:t xml:space="preserve">, ισομορφία, </w:t>
      </w:r>
      <w:r w:rsidRPr="002F5238">
        <w:rPr>
          <w:rFonts w:ascii="Calibri" w:eastAsia="Calibri" w:hAnsi="Calibri" w:cs="Calibri"/>
          <w:color w:val="000009"/>
          <w:lang w:eastAsia="en-US"/>
        </w:rPr>
        <w:t>factors</w:t>
      </w:r>
      <w:r w:rsidRPr="004C3B4F">
        <w:rPr>
          <w:rFonts w:ascii="Calibri" w:eastAsia="Calibri" w:hAnsi="Calibri" w:cs="Calibri"/>
          <w:color w:val="000009"/>
          <w:lang w:val="el-GR" w:eastAsia="en-US"/>
        </w:rPr>
        <w:t xml:space="preserve">, </w:t>
      </w:r>
      <w:r w:rsidRPr="002F5238">
        <w:rPr>
          <w:rFonts w:ascii="Calibri" w:eastAsia="Calibri" w:hAnsi="Calibri" w:cs="Calibri"/>
          <w:color w:val="000009"/>
          <w:lang w:eastAsia="en-US"/>
        </w:rPr>
        <w:t>Kronecker</w:t>
      </w:r>
      <w:r w:rsidRPr="004C3B4F">
        <w:rPr>
          <w:rFonts w:ascii="Calibri" w:eastAsia="Calibri" w:hAnsi="Calibri" w:cs="Calibri"/>
          <w:color w:val="000009"/>
          <w:lang w:val="el-GR" w:eastAsia="en-US"/>
        </w:rPr>
        <w:t xml:space="preserve"> </w:t>
      </w:r>
      <w:r w:rsidRPr="002F5238">
        <w:rPr>
          <w:rFonts w:ascii="Calibri" w:eastAsia="Calibri" w:hAnsi="Calibri" w:cs="Calibri"/>
          <w:color w:val="000009"/>
          <w:lang w:eastAsia="en-US"/>
        </w:rPr>
        <w:t>factor</w:t>
      </w:r>
      <w:r w:rsidRPr="004C3B4F">
        <w:rPr>
          <w:rFonts w:ascii="Calibri" w:eastAsia="Calibri" w:hAnsi="Calibri" w:cs="Calibri"/>
          <w:color w:val="000009"/>
          <w:lang w:val="el-GR" w:eastAsia="en-US"/>
        </w:rPr>
        <w:t xml:space="preserve">, θεώρημα διακριτού φάσματος </w:t>
      </w:r>
      <w:r w:rsidRPr="002F5238">
        <w:rPr>
          <w:rFonts w:ascii="Calibri" w:eastAsia="Calibri" w:hAnsi="Calibri" w:cs="Calibri"/>
          <w:color w:val="000009"/>
          <w:lang w:eastAsia="en-US"/>
        </w:rPr>
        <w:t>Halmos</w:t>
      </w:r>
      <w:r w:rsidRPr="004C3B4F">
        <w:rPr>
          <w:rFonts w:ascii="Calibri" w:eastAsia="Calibri" w:hAnsi="Calibri" w:cs="Calibri"/>
          <w:color w:val="000009"/>
          <w:lang w:val="el-GR" w:eastAsia="en-US"/>
        </w:rPr>
        <w:t>-</w:t>
      </w:r>
      <w:r w:rsidRPr="002F5238">
        <w:rPr>
          <w:rFonts w:ascii="Calibri" w:eastAsia="Calibri" w:hAnsi="Calibri" w:cs="Calibri"/>
          <w:color w:val="000009"/>
          <w:lang w:eastAsia="en-US"/>
        </w:rPr>
        <w:t>Von</w:t>
      </w:r>
      <w:r w:rsidRPr="004C3B4F">
        <w:rPr>
          <w:rFonts w:ascii="Calibri" w:eastAsia="Calibri" w:hAnsi="Calibri" w:cs="Calibri"/>
          <w:color w:val="000009"/>
          <w:lang w:val="el-GR" w:eastAsia="en-US"/>
        </w:rPr>
        <w:t xml:space="preserve"> </w:t>
      </w:r>
      <w:r w:rsidRPr="002F5238">
        <w:rPr>
          <w:rFonts w:ascii="Calibri" w:eastAsia="Calibri" w:hAnsi="Calibri" w:cs="Calibri"/>
          <w:color w:val="000009"/>
          <w:lang w:eastAsia="en-US"/>
        </w:rPr>
        <w:t>Neumann</w:t>
      </w:r>
      <w:r w:rsidRPr="004C3B4F">
        <w:rPr>
          <w:rFonts w:ascii="Calibri" w:eastAsia="Calibri" w:hAnsi="Calibri" w:cs="Calibri"/>
          <w:color w:val="000009"/>
          <w:lang w:val="el-GR" w:eastAsia="en-US"/>
        </w:rPr>
        <w:t>, αμετάβλητα μέτρα σε συμπαγείς μετρικούς χώρους,</w:t>
      </w:r>
      <w:r w:rsidRPr="004C3B4F">
        <w:rPr>
          <w:rFonts w:ascii="Calibri" w:eastAsia="Calibri" w:hAnsi="Calibri" w:cs="Calibri"/>
          <w:color w:val="000009"/>
          <w:spacing w:val="40"/>
          <w:lang w:val="el-GR" w:eastAsia="en-US"/>
        </w:rPr>
        <w:t xml:space="preserve"> </w:t>
      </w:r>
      <w:r w:rsidRPr="004C3B4F">
        <w:rPr>
          <w:rFonts w:ascii="Calibri" w:eastAsia="Calibri" w:hAnsi="Calibri" w:cs="Calibri"/>
          <w:color w:val="000009"/>
          <w:lang w:val="el-GR" w:eastAsia="en-US"/>
        </w:rPr>
        <w:t xml:space="preserve">μοναδικά εργοδικά συστήματα, ισοκατανομή άρρητων πολυωνύμων, εργοδική ανάλυση αμετάβλητων μέτρων, πολλαπλό εργοδικό θεώρημα </w:t>
      </w:r>
      <w:r w:rsidRPr="002F5238">
        <w:rPr>
          <w:rFonts w:ascii="Calibri" w:eastAsia="Calibri" w:hAnsi="Calibri" w:cs="Calibri"/>
          <w:color w:val="000009"/>
          <w:lang w:eastAsia="en-US"/>
        </w:rPr>
        <w:t>Furstenberg</w:t>
      </w:r>
      <w:r w:rsidRPr="004C3B4F">
        <w:rPr>
          <w:rFonts w:ascii="Calibri" w:eastAsia="Calibri" w:hAnsi="Calibri" w:cs="Calibri"/>
          <w:color w:val="000009"/>
          <w:lang w:val="el-GR" w:eastAsia="en-US"/>
        </w:rPr>
        <w:t xml:space="preserve">, εφαρμογή σε θεωρία </w:t>
      </w:r>
      <w:r w:rsidRPr="002F5238">
        <w:rPr>
          <w:rFonts w:ascii="Calibri" w:eastAsia="Calibri" w:hAnsi="Calibri" w:cs="Calibri"/>
          <w:color w:val="000009"/>
          <w:lang w:eastAsia="en-US"/>
        </w:rPr>
        <w:t>Ramsey</w:t>
      </w:r>
      <w:r w:rsidRPr="004C3B4F">
        <w:rPr>
          <w:rFonts w:ascii="Calibri" w:eastAsia="Calibri" w:hAnsi="Calibri" w:cs="Calibri"/>
          <w:color w:val="000009"/>
          <w:lang w:val="el-GR" w:eastAsia="en-US"/>
        </w:rPr>
        <w:t xml:space="preserve"> (θεώρημα </w:t>
      </w:r>
      <w:r w:rsidRPr="002F5238">
        <w:rPr>
          <w:rFonts w:ascii="Calibri" w:eastAsia="Calibri" w:hAnsi="Calibri" w:cs="Calibri"/>
          <w:color w:val="000009"/>
          <w:lang w:eastAsia="en-US"/>
        </w:rPr>
        <w:t>Roth</w:t>
      </w:r>
      <w:r w:rsidRPr="004C3B4F">
        <w:rPr>
          <w:rFonts w:ascii="Calibri" w:eastAsia="Calibri" w:hAnsi="Calibri" w:cs="Calibri"/>
          <w:color w:val="000009"/>
          <w:lang w:val="el-GR" w:eastAsia="en-US"/>
        </w:rPr>
        <w:t xml:space="preserve">), εντροπία διαμέρισης και δυναμικού συστήματος, υπολογισμός σε απλές περιπτώσεις, μη ισομορφία </w:t>
      </w:r>
      <w:r w:rsidRPr="002F5238">
        <w:rPr>
          <w:rFonts w:ascii="Calibri" w:eastAsia="Calibri" w:hAnsi="Calibri" w:cs="Calibri"/>
          <w:color w:val="000009"/>
          <w:lang w:eastAsia="en-US"/>
        </w:rPr>
        <w:t>Bernoulli</w:t>
      </w:r>
      <w:r w:rsidRPr="004C3B4F">
        <w:rPr>
          <w:rFonts w:ascii="Calibri" w:eastAsia="Calibri" w:hAnsi="Calibri" w:cs="Calibri"/>
          <w:color w:val="000009"/>
          <w:lang w:val="el-GR" w:eastAsia="en-US"/>
        </w:rPr>
        <w:t xml:space="preserve"> 2-</w:t>
      </w:r>
      <w:r w:rsidRPr="002F5238">
        <w:rPr>
          <w:rFonts w:ascii="Calibri" w:eastAsia="Calibri" w:hAnsi="Calibri" w:cs="Calibri"/>
          <w:color w:val="000009"/>
          <w:lang w:eastAsia="en-US"/>
        </w:rPr>
        <w:t>shift</w:t>
      </w:r>
      <w:r w:rsidRPr="004C3B4F">
        <w:rPr>
          <w:rFonts w:ascii="Calibri" w:eastAsia="Calibri" w:hAnsi="Calibri" w:cs="Calibri"/>
          <w:color w:val="000009"/>
          <w:lang w:val="el-GR" w:eastAsia="en-US"/>
        </w:rPr>
        <w:t xml:space="preserve"> και 3-</w:t>
      </w:r>
      <w:r w:rsidRPr="002F5238">
        <w:rPr>
          <w:rFonts w:ascii="Calibri" w:eastAsia="Calibri" w:hAnsi="Calibri" w:cs="Calibri"/>
          <w:color w:val="000009"/>
          <w:lang w:eastAsia="en-US"/>
        </w:rPr>
        <w:t>shift</w:t>
      </w:r>
      <w:r w:rsidRPr="004C3B4F">
        <w:rPr>
          <w:rFonts w:ascii="Calibri" w:eastAsia="Calibri" w:hAnsi="Calibri" w:cs="Calibri"/>
          <w:color w:val="000009"/>
          <w:lang w:val="el-GR" w:eastAsia="en-US"/>
        </w:rPr>
        <w:t xml:space="preserve">, το θεώρημα </w:t>
      </w:r>
      <w:r w:rsidRPr="002F5238">
        <w:rPr>
          <w:rFonts w:ascii="Calibri" w:eastAsia="Calibri" w:hAnsi="Calibri" w:cs="Calibri"/>
          <w:color w:val="000009"/>
          <w:spacing w:val="-2"/>
          <w:lang w:eastAsia="en-US"/>
        </w:rPr>
        <w:t>Shannon</w:t>
      </w:r>
      <w:r w:rsidRPr="004C3B4F">
        <w:rPr>
          <w:rFonts w:ascii="Calibri" w:eastAsia="Calibri" w:hAnsi="Calibri" w:cs="Calibri"/>
          <w:color w:val="000009"/>
          <w:spacing w:val="-2"/>
          <w:lang w:val="el-GR" w:eastAsia="en-US"/>
        </w:rPr>
        <w:t>-</w:t>
      </w:r>
      <w:r w:rsidRPr="002F5238">
        <w:rPr>
          <w:rFonts w:ascii="Calibri" w:eastAsia="Calibri" w:hAnsi="Calibri" w:cs="Calibri"/>
          <w:color w:val="000009"/>
          <w:spacing w:val="-2"/>
          <w:lang w:eastAsia="en-US"/>
        </w:rPr>
        <w:t>McMillan</w:t>
      </w:r>
      <w:r w:rsidRPr="004C3B4F">
        <w:rPr>
          <w:rFonts w:ascii="Calibri" w:eastAsia="Calibri" w:hAnsi="Calibri" w:cs="Calibri"/>
          <w:color w:val="000009"/>
          <w:spacing w:val="-2"/>
          <w:lang w:val="el-GR" w:eastAsia="en-US"/>
        </w:rPr>
        <w:t>-</w:t>
      </w:r>
      <w:r w:rsidRPr="002F5238">
        <w:rPr>
          <w:rFonts w:ascii="Calibri" w:eastAsia="Calibri" w:hAnsi="Calibri" w:cs="Calibri"/>
          <w:color w:val="000009"/>
          <w:spacing w:val="-2"/>
          <w:lang w:eastAsia="en-US"/>
        </w:rPr>
        <w:t>Breiman</w:t>
      </w:r>
      <w:r w:rsidRPr="004C3B4F">
        <w:rPr>
          <w:rFonts w:ascii="Calibri" w:eastAsia="Calibri" w:hAnsi="Calibri" w:cs="Calibri"/>
          <w:color w:val="000009"/>
          <w:spacing w:val="-2"/>
          <w:lang w:val="el-GR" w:eastAsia="en-US"/>
        </w:rPr>
        <w:t>.</w:t>
      </w:r>
    </w:p>
    <w:p w14:paraId="100D9F13" w14:textId="2212229C" w:rsidR="004C3B4F" w:rsidRPr="00932780" w:rsidRDefault="004C3B4F" w:rsidP="00DE5DBD">
      <w:pPr>
        <w:widowControl w:val="0"/>
        <w:autoSpaceDE w:val="0"/>
        <w:autoSpaceDN w:val="0"/>
        <w:spacing w:after="0" w:line="240" w:lineRule="auto"/>
        <w:ind w:right="117"/>
        <w:jc w:val="both"/>
        <w:rPr>
          <w:rFonts w:ascii="Calibri" w:eastAsia="Calibri" w:hAnsi="Calibri" w:cs="Calibri"/>
          <w:u w:val="single"/>
          <w:lang w:val="el-GR" w:eastAsia="en-US"/>
        </w:rPr>
      </w:pPr>
      <w:r w:rsidRPr="00932780">
        <w:rPr>
          <w:rFonts w:ascii="Calibri" w:eastAsia="Calibri" w:hAnsi="Calibri" w:cs="Calibri"/>
          <w:b/>
          <w:bCs/>
          <w:color w:val="000009"/>
          <w:u w:val="single"/>
          <w:lang w:val="el-GR" w:eastAsia="en-US"/>
        </w:rPr>
        <w:t>Γ0:</w:t>
      </w:r>
      <w:r w:rsidRPr="00932780">
        <w:rPr>
          <w:rFonts w:ascii="Calibri" w:eastAsia="Calibri" w:hAnsi="Calibri" w:cs="Calibri"/>
          <w:b/>
          <w:bCs/>
          <w:color w:val="000009"/>
          <w:spacing w:val="43"/>
          <w:u w:val="single"/>
          <w:lang w:val="el-GR" w:eastAsia="en-US"/>
        </w:rPr>
        <w:t xml:space="preserve"> </w:t>
      </w:r>
      <w:r w:rsidRPr="00932780">
        <w:rPr>
          <w:rFonts w:ascii="Calibri" w:eastAsia="Calibri" w:hAnsi="Calibri" w:cs="Calibri"/>
          <w:b/>
          <w:bCs/>
          <w:color w:val="000009"/>
          <w:u w:val="single"/>
          <w:lang w:val="el-GR" w:eastAsia="en-US"/>
        </w:rPr>
        <w:t>ΓΕΩΜΕΤΡΙΑ</w:t>
      </w:r>
      <w:r w:rsidRPr="00932780">
        <w:rPr>
          <w:rFonts w:ascii="Calibri" w:eastAsia="Calibri" w:hAnsi="Calibri" w:cs="Calibri"/>
          <w:b/>
          <w:bCs/>
          <w:color w:val="000009"/>
          <w:spacing w:val="-2"/>
          <w:u w:val="single"/>
          <w:lang w:val="el-GR" w:eastAsia="en-US"/>
        </w:rPr>
        <w:t xml:space="preserve"> </w:t>
      </w:r>
      <w:r w:rsidRPr="00932780">
        <w:rPr>
          <w:rFonts w:ascii="Calibri" w:eastAsia="Calibri" w:hAnsi="Calibri" w:cs="Calibri"/>
          <w:b/>
          <w:bCs/>
          <w:color w:val="000009"/>
          <w:spacing w:val="-2"/>
          <w:u w:val="single"/>
          <w:lang w:eastAsia="en-US"/>
        </w:rPr>
        <w:t>RIEMANN</w:t>
      </w:r>
    </w:p>
    <w:p w14:paraId="759C573F" w14:textId="1E7DD47A" w:rsidR="004C3B4F" w:rsidRPr="00DE5DBD" w:rsidRDefault="004C3B4F">
      <w:pPr>
        <w:pStyle w:val="ListParagraph"/>
        <w:widowControl w:val="0"/>
        <w:numPr>
          <w:ilvl w:val="0"/>
          <w:numId w:val="12"/>
        </w:numPr>
        <w:autoSpaceDE w:val="0"/>
        <w:autoSpaceDN w:val="0"/>
        <w:spacing w:before="120" w:after="120" w:line="240" w:lineRule="auto"/>
        <w:ind w:left="142" w:right="118" w:firstLine="0"/>
        <w:contextualSpacing w:val="0"/>
        <w:jc w:val="both"/>
        <w:rPr>
          <w:rFonts w:ascii="Calibri" w:eastAsia="Calibri" w:hAnsi="Calibri" w:cs="Calibri"/>
          <w:lang w:val="el-GR" w:eastAsia="en-US"/>
        </w:rPr>
      </w:pPr>
      <w:r w:rsidRPr="00DE5DBD">
        <w:rPr>
          <w:rFonts w:ascii="Calibri" w:eastAsia="Calibri" w:hAnsi="Calibri" w:cs="Calibri"/>
          <w:color w:val="000009"/>
          <w:lang w:val="el-GR" w:eastAsia="en-US"/>
        </w:rPr>
        <w:t xml:space="preserve"> Διαφορίσιμες Πολλαπλότητες: Διαφορίσιμες πολλαπλότητες και απεικονίσεις. Ο εφαπτόμενος</w:t>
      </w:r>
      <w:r w:rsidRPr="00DE5DBD">
        <w:rPr>
          <w:rFonts w:ascii="Calibri" w:eastAsia="Calibri" w:hAnsi="Calibri" w:cs="Calibri"/>
          <w:color w:val="000009"/>
          <w:spacing w:val="-7"/>
          <w:lang w:val="el-GR" w:eastAsia="en-US"/>
        </w:rPr>
        <w:t xml:space="preserve"> </w:t>
      </w:r>
      <w:r w:rsidRPr="00DE5DBD">
        <w:rPr>
          <w:rFonts w:ascii="Calibri" w:eastAsia="Calibri" w:hAnsi="Calibri" w:cs="Calibri"/>
          <w:color w:val="000009"/>
          <w:lang w:val="el-GR" w:eastAsia="en-US"/>
        </w:rPr>
        <w:t>χώρος</w:t>
      </w:r>
      <w:r w:rsidRPr="00DE5DBD">
        <w:rPr>
          <w:rFonts w:ascii="Calibri" w:eastAsia="Calibri" w:hAnsi="Calibri" w:cs="Calibri"/>
          <w:color w:val="000009"/>
          <w:spacing w:val="-7"/>
          <w:lang w:val="el-GR" w:eastAsia="en-US"/>
        </w:rPr>
        <w:t xml:space="preserve"> </w:t>
      </w:r>
      <w:r w:rsidRPr="00DE5DBD">
        <w:rPr>
          <w:rFonts w:ascii="Calibri" w:eastAsia="Calibri" w:hAnsi="Calibri" w:cs="Calibri"/>
          <w:color w:val="000009"/>
          <w:lang w:val="el-GR" w:eastAsia="en-US"/>
        </w:rPr>
        <w:t>και</w:t>
      </w:r>
      <w:r w:rsidRPr="00DE5DBD">
        <w:rPr>
          <w:rFonts w:ascii="Calibri" w:eastAsia="Calibri" w:hAnsi="Calibri" w:cs="Calibri"/>
          <w:color w:val="000009"/>
          <w:spacing w:val="-7"/>
          <w:lang w:val="el-GR" w:eastAsia="en-US"/>
        </w:rPr>
        <w:t xml:space="preserve"> </w:t>
      </w:r>
      <w:r w:rsidRPr="00DE5DBD">
        <w:rPr>
          <w:rFonts w:ascii="Calibri" w:eastAsia="Calibri" w:hAnsi="Calibri" w:cs="Calibri"/>
          <w:color w:val="000009"/>
          <w:lang w:val="el-GR" w:eastAsia="en-US"/>
        </w:rPr>
        <w:t>η</w:t>
      </w:r>
      <w:r w:rsidRPr="00DE5DBD">
        <w:rPr>
          <w:rFonts w:ascii="Calibri" w:eastAsia="Calibri" w:hAnsi="Calibri" w:cs="Calibri"/>
          <w:color w:val="000009"/>
          <w:spacing w:val="-9"/>
          <w:lang w:val="el-GR" w:eastAsia="en-US"/>
        </w:rPr>
        <w:t xml:space="preserve"> </w:t>
      </w:r>
      <w:r w:rsidRPr="00DE5DBD">
        <w:rPr>
          <w:rFonts w:ascii="Calibri" w:eastAsia="Calibri" w:hAnsi="Calibri" w:cs="Calibri"/>
          <w:color w:val="000009"/>
          <w:lang w:val="el-GR" w:eastAsia="en-US"/>
        </w:rPr>
        <w:t>εφαπτομένη</w:t>
      </w:r>
      <w:r w:rsidRPr="00DE5DBD">
        <w:rPr>
          <w:rFonts w:ascii="Calibri" w:eastAsia="Calibri" w:hAnsi="Calibri" w:cs="Calibri"/>
          <w:color w:val="000009"/>
          <w:spacing w:val="-9"/>
          <w:lang w:val="el-GR" w:eastAsia="en-US"/>
        </w:rPr>
        <w:t xml:space="preserve"> </w:t>
      </w:r>
      <w:r w:rsidRPr="00DE5DBD">
        <w:rPr>
          <w:rFonts w:ascii="Calibri" w:eastAsia="Calibri" w:hAnsi="Calibri" w:cs="Calibri"/>
          <w:color w:val="000009"/>
          <w:lang w:val="el-GR" w:eastAsia="en-US"/>
        </w:rPr>
        <w:t>δέσμη.</w:t>
      </w:r>
      <w:r w:rsidRPr="00DE5DBD">
        <w:rPr>
          <w:rFonts w:ascii="Calibri" w:eastAsia="Calibri" w:hAnsi="Calibri" w:cs="Calibri"/>
          <w:color w:val="000009"/>
          <w:spacing w:val="35"/>
          <w:lang w:val="el-GR" w:eastAsia="en-US"/>
        </w:rPr>
        <w:t xml:space="preserve"> </w:t>
      </w:r>
      <w:r w:rsidRPr="00DE5DBD">
        <w:rPr>
          <w:rFonts w:ascii="Calibri" w:eastAsia="Calibri" w:hAnsi="Calibri" w:cs="Calibri"/>
          <w:color w:val="000009"/>
          <w:lang w:val="el-GR" w:eastAsia="en-US"/>
        </w:rPr>
        <w:t>Υποπολλαπλότητες.</w:t>
      </w:r>
      <w:r w:rsidRPr="00DE5DBD">
        <w:rPr>
          <w:rFonts w:ascii="Calibri" w:eastAsia="Calibri" w:hAnsi="Calibri" w:cs="Calibri"/>
          <w:color w:val="000009"/>
          <w:spacing w:val="35"/>
          <w:lang w:val="el-GR" w:eastAsia="en-US"/>
        </w:rPr>
        <w:t xml:space="preserve"> </w:t>
      </w:r>
      <w:r w:rsidRPr="00DE5DBD">
        <w:rPr>
          <w:rFonts w:ascii="Calibri" w:eastAsia="Calibri" w:hAnsi="Calibri" w:cs="Calibri"/>
          <w:color w:val="000009"/>
          <w:lang w:val="el-GR" w:eastAsia="en-US"/>
        </w:rPr>
        <w:t>Διανυσματικά</w:t>
      </w:r>
      <w:r w:rsidRPr="00DE5DBD">
        <w:rPr>
          <w:rFonts w:ascii="Calibri" w:eastAsia="Calibri" w:hAnsi="Calibri" w:cs="Calibri"/>
          <w:color w:val="000009"/>
          <w:spacing w:val="-7"/>
          <w:lang w:val="el-GR" w:eastAsia="en-US"/>
        </w:rPr>
        <w:t xml:space="preserve"> </w:t>
      </w:r>
      <w:r w:rsidRPr="00DE5DBD">
        <w:rPr>
          <w:rFonts w:ascii="Calibri" w:eastAsia="Calibri" w:hAnsi="Calibri" w:cs="Calibri"/>
          <w:color w:val="000009"/>
          <w:lang w:val="el-GR" w:eastAsia="en-US"/>
        </w:rPr>
        <w:t>πεδία</w:t>
      </w:r>
      <w:r w:rsidRPr="00DE5DBD">
        <w:rPr>
          <w:rFonts w:ascii="Calibri" w:eastAsia="Calibri" w:hAnsi="Calibri" w:cs="Calibri"/>
          <w:color w:val="000009"/>
          <w:spacing w:val="-7"/>
          <w:lang w:val="el-GR" w:eastAsia="en-US"/>
        </w:rPr>
        <w:t xml:space="preserve"> </w:t>
      </w:r>
      <w:r w:rsidRPr="00DE5DBD">
        <w:rPr>
          <w:rFonts w:ascii="Calibri" w:eastAsia="Calibri" w:hAnsi="Calibri" w:cs="Calibri"/>
          <w:color w:val="000009"/>
          <w:lang w:val="el-GR" w:eastAsia="en-US"/>
        </w:rPr>
        <w:t xml:space="preserve">και παράγωγος </w:t>
      </w:r>
      <w:r w:rsidRPr="00DE5DBD">
        <w:rPr>
          <w:rFonts w:ascii="Calibri" w:eastAsia="Calibri" w:hAnsi="Calibri" w:cs="Calibri"/>
          <w:color w:val="000009"/>
          <w:lang w:eastAsia="en-US"/>
        </w:rPr>
        <w:t>Lie</w:t>
      </w:r>
      <w:r w:rsidRPr="00DE5DBD">
        <w:rPr>
          <w:rFonts w:ascii="Calibri" w:eastAsia="Calibri" w:hAnsi="Calibri" w:cs="Calibri"/>
          <w:color w:val="000009"/>
          <w:lang w:val="el-GR" w:eastAsia="en-US"/>
        </w:rPr>
        <w:t xml:space="preserve"> Ολοκλήρωση διανυσματικών πεδίων και ροές.</w:t>
      </w:r>
    </w:p>
    <w:p w14:paraId="09CBF756" w14:textId="5848424B" w:rsidR="004C3B4F" w:rsidRPr="00DE5DBD" w:rsidRDefault="004C3B4F">
      <w:pPr>
        <w:pStyle w:val="ListParagraph"/>
        <w:widowControl w:val="0"/>
        <w:numPr>
          <w:ilvl w:val="0"/>
          <w:numId w:val="12"/>
        </w:numPr>
        <w:autoSpaceDE w:val="0"/>
        <w:autoSpaceDN w:val="0"/>
        <w:spacing w:before="120" w:after="120" w:line="240" w:lineRule="auto"/>
        <w:ind w:left="142" w:firstLine="0"/>
        <w:contextualSpacing w:val="0"/>
        <w:jc w:val="both"/>
        <w:rPr>
          <w:rFonts w:ascii="Calibri" w:eastAsia="Calibri" w:hAnsi="Calibri" w:cs="Calibri"/>
          <w:lang w:val="el-GR" w:eastAsia="en-US"/>
        </w:rPr>
      </w:pPr>
      <w:r w:rsidRPr="00DE5DBD">
        <w:rPr>
          <w:rFonts w:ascii="Calibri" w:eastAsia="Calibri" w:hAnsi="Calibri" w:cs="Calibri"/>
          <w:color w:val="000009"/>
          <w:spacing w:val="-7"/>
          <w:lang w:val="el-GR" w:eastAsia="en-US"/>
        </w:rPr>
        <w:t xml:space="preserve"> </w:t>
      </w:r>
      <w:r w:rsidRPr="00DE5DBD">
        <w:rPr>
          <w:rFonts w:ascii="Calibri" w:eastAsia="Calibri" w:hAnsi="Calibri" w:cs="Calibri"/>
          <w:color w:val="000009"/>
          <w:lang w:val="el-GR" w:eastAsia="en-US"/>
        </w:rPr>
        <w:t>Συνοχές</w:t>
      </w:r>
      <w:r w:rsidRPr="00DE5DBD">
        <w:rPr>
          <w:rFonts w:ascii="Calibri" w:eastAsia="Calibri" w:hAnsi="Calibri" w:cs="Calibri"/>
          <w:color w:val="000009"/>
          <w:spacing w:val="-8"/>
          <w:lang w:val="el-GR" w:eastAsia="en-US"/>
        </w:rPr>
        <w:t xml:space="preserve"> </w:t>
      </w:r>
      <w:r w:rsidRPr="00DE5DBD">
        <w:rPr>
          <w:rFonts w:ascii="Calibri" w:eastAsia="Calibri" w:hAnsi="Calibri" w:cs="Calibri"/>
          <w:color w:val="000009"/>
          <w:lang w:val="el-GR" w:eastAsia="en-US"/>
        </w:rPr>
        <w:t>σε</w:t>
      </w:r>
      <w:r w:rsidRPr="00DE5DBD">
        <w:rPr>
          <w:rFonts w:ascii="Calibri" w:eastAsia="Calibri" w:hAnsi="Calibri" w:cs="Calibri"/>
          <w:color w:val="000009"/>
          <w:spacing w:val="-6"/>
          <w:lang w:val="el-GR" w:eastAsia="en-US"/>
        </w:rPr>
        <w:t xml:space="preserve"> </w:t>
      </w:r>
      <w:r w:rsidRPr="00DE5DBD">
        <w:rPr>
          <w:rFonts w:ascii="Calibri" w:eastAsia="Calibri" w:hAnsi="Calibri" w:cs="Calibri"/>
          <w:color w:val="000009"/>
          <w:lang w:val="el-GR" w:eastAsia="en-US"/>
        </w:rPr>
        <w:t>πολλαπλότητες:</w:t>
      </w:r>
      <w:r w:rsidRPr="00DE5DBD">
        <w:rPr>
          <w:rFonts w:ascii="Calibri" w:eastAsia="Calibri" w:hAnsi="Calibri" w:cs="Calibri"/>
          <w:color w:val="000009"/>
          <w:spacing w:val="-7"/>
          <w:lang w:val="el-GR" w:eastAsia="en-US"/>
        </w:rPr>
        <w:t xml:space="preserve"> </w:t>
      </w:r>
      <w:r w:rsidRPr="00DE5DBD">
        <w:rPr>
          <w:rFonts w:ascii="Calibri" w:eastAsia="Calibri" w:hAnsi="Calibri" w:cs="Calibri"/>
          <w:color w:val="000009"/>
          <w:lang w:val="el-GR" w:eastAsia="en-US"/>
        </w:rPr>
        <w:t>Γραμμικές</w:t>
      </w:r>
      <w:r w:rsidRPr="00DE5DBD">
        <w:rPr>
          <w:rFonts w:ascii="Calibri" w:eastAsia="Calibri" w:hAnsi="Calibri" w:cs="Calibri"/>
          <w:color w:val="000009"/>
          <w:spacing w:val="-8"/>
          <w:lang w:val="el-GR" w:eastAsia="en-US"/>
        </w:rPr>
        <w:t xml:space="preserve"> </w:t>
      </w:r>
      <w:r w:rsidRPr="00DE5DBD">
        <w:rPr>
          <w:rFonts w:ascii="Calibri" w:eastAsia="Calibri" w:hAnsi="Calibri" w:cs="Calibri"/>
          <w:color w:val="000009"/>
          <w:lang w:val="el-GR" w:eastAsia="en-US"/>
        </w:rPr>
        <w:t>συνοχές.</w:t>
      </w:r>
      <w:r w:rsidRPr="00DE5DBD">
        <w:rPr>
          <w:rFonts w:ascii="Calibri" w:eastAsia="Calibri" w:hAnsi="Calibri" w:cs="Calibri"/>
          <w:color w:val="000009"/>
          <w:spacing w:val="36"/>
          <w:lang w:val="el-GR" w:eastAsia="en-US"/>
        </w:rPr>
        <w:t xml:space="preserve"> </w:t>
      </w:r>
      <w:r w:rsidRPr="00DE5DBD">
        <w:rPr>
          <w:rFonts w:ascii="Calibri" w:eastAsia="Calibri" w:hAnsi="Calibri" w:cs="Calibri"/>
          <w:color w:val="000009"/>
          <w:lang w:val="el-GR" w:eastAsia="en-US"/>
        </w:rPr>
        <w:t>Γεωδαισιακές</w:t>
      </w:r>
      <w:r w:rsidRPr="00DE5DBD">
        <w:rPr>
          <w:rFonts w:ascii="Calibri" w:eastAsia="Calibri" w:hAnsi="Calibri" w:cs="Calibri"/>
          <w:color w:val="000009"/>
          <w:spacing w:val="-8"/>
          <w:lang w:val="el-GR" w:eastAsia="en-US"/>
        </w:rPr>
        <w:t xml:space="preserve"> </w:t>
      </w:r>
      <w:r w:rsidRPr="00DE5DBD">
        <w:rPr>
          <w:rFonts w:ascii="Calibri" w:eastAsia="Calibri" w:hAnsi="Calibri" w:cs="Calibri"/>
          <w:color w:val="000009"/>
          <w:lang w:val="el-GR" w:eastAsia="en-US"/>
        </w:rPr>
        <w:t>και</w:t>
      </w:r>
      <w:r w:rsidRPr="00DE5DBD">
        <w:rPr>
          <w:rFonts w:ascii="Calibri" w:eastAsia="Calibri" w:hAnsi="Calibri" w:cs="Calibri"/>
          <w:color w:val="000009"/>
          <w:spacing w:val="-7"/>
          <w:lang w:val="el-GR" w:eastAsia="en-US"/>
        </w:rPr>
        <w:t xml:space="preserve"> </w:t>
      </w:r>
      <w:r w:rsidRPr="00DE5DBD">
        <w:rPr>
          <w:rFonts w:ascii="Calibri" w:eastAsia="Calibri" w:hAnsi="Calibri" w:cs="Calibri"/>
          <w:color w:val="000009"/>
          <w:lang w:val="el-GR" w:eastAsia="en-US"/>
        </w:rPr>
        <w:t>η</w:t>
      </w:r>
      <w:r w:rsidRPr="00DE5DBD">
        <w:rPr>
          <w:rFonts w:ascii="Calibri" w:eastAsia="Calibri" w:hAnsi="Calibri" w:cs="Calibri"/>
          <w:color w:val="000009"/>
          <w:spacing w:val="-8"/>
          <w:lang w:val="el-GR" w:eastAsia="en-US"/>
        </w:rPr>
        <w:t xml:space="preserve"> </w:t>
      </w:r>
      <w:r w:rsidRPr="00DE5DBD">
        <w:rPr>
          <w:rFonts w:ascii="Calibri" w:eastAsia="Calibri" w:hAnsi="Calibri" w:cs="Calibri"/>
          <w:color w:val="000009"/>
          <w:lang w:val="el-GR" w:eastAsia="en-US"/>
        </w:rPr>
        <w:t>εκθετική</w:t>
      </w:r>
      <w:r w:rsidRPr="00DE5DBD">
        <w:rPr>
          <w:rFonts w:ascii="Calibri" w:eastAsia="Calibri" w:hAnsi="Calibri" w:cs="Calibri"/>
          <w:color w:val="000009"/>
          <w:spacing w:val="-8"/>
          <w:lang w:val="el-GR" w:eastAsia="en-US"/>
        </w:rPr>
        <w:t xml:space="preserve"> </w:t>
      </w:r>
      <w:r w:rsidRPr="00DE5DBD">
        <w:rPr>
          <w:rFonts w:ascii="Calibri" w:eastAsia="Calibri" w:hAnsi="Calibri" w:cs="Calibri"/>
          <w:color w:val="000009"/>
          <w:spacing w:val="-2"/>
          <w:lang w:val="el-GR" w:eastAsia="en-US"/>
        </w:rPr>
        <w:t>απεικόνιση.</w:t>
      </w:r>
    </w:p>
    <w:p w14:paraId="70DC63FF" w14:textId="6BAB35BF" w:rsidR="004C3B4F" w:rsidRPr="00DE5DBD" w:rsidRDefault="004C3B4F">
      <w:pPr>
        <w:pStyle w:val="ListParagraph"/>
        <w:widowControl w:val="0"/>
        <w:numPr>
          <w:ilvl w:val="0"/>
          <w:numId w:val="12"/>
        </w:numPr>
        <w:autoSpaceDE w:val="0"/>
        <w:autoSpaceDN w:val="0"/>
        <w:spacing w:before="120" w:after="120" w:line="240" w:lineRule="auto"/>
        <w:ind w:left="142" w:right="128" w:firstLine="0"/>
        <w:contextualSpacing w:val="0"/>
        <w:jc w:val="both"/>
        <w:rPr>
          <w:rFonts w:ascii="Calibri" w:eastAsia="Calibri" w:hAnsi="Calibri" w:cs="Calibri"/>
          <w:lang w:val="el-GR" w:eastAsia="en-US"/>
        </w:rPr>
      </w:pPr>
      <w:r w:rsidRPr="00DE5DBD">
        <w:rPr>
          <w:rFonts w:ascii="Calibri" w:eastAsia="Calibri" w:hAnsi="Calibri" w:cs="Calibri"/>
          <w:color w:val="000009"/>
          <w:lang w:val="el-GR" w:eastAsia="en-US"/>
        </w:rPr>
        <w:t xml:space="preserve"> Πολλαπλότητες </w:t>
      </w:r>
      <w:r w:rsidRPr="00DE5DBD">
        <w:rPr>
          <w:rFonts w:ascii="Calibri" w:eastAsia="Calibri" w:hAnsi="Calibri" w:cs="Calibri"/>
          <w:color w:val="000009"/>
          <w:lang w:eastAsia="en-US"/>
        </w:rPr>
        <w:t>Riemann</w:t>
      </w:r>
      <w:r w:rsidRPr="00DE5DBD">
        <w:rPr>
          <w:rFonts w:ascii="Calibri" w:eastAsia="Calibri" w:hAnsi="Calibri" w:cs="Calibri"/>
          <w:color w:val="000009"/>
          <w:lang w:val="el-GR" w:eastAsia="en-US"/>
        </w:rPr>
        <w:t xml:space="preserve">: Μετρικές </w:t>
      </w:r>
      <w:r w:rsidRPr="00DE5DBD">
        <w:rPr>
          <w:rFonts w:ascii="Calibri" w:eastAsia="Calibri" w:hAnsi="Calibri" w:cs="Calibri"/>
          <w:color w:val="000009"/>
          <w:lang w:eastAsia="en-US"/>
        </w:rPr>
        <w:t>Riemann</w:t>
      </w:r>
      <w:r w:rsidRPr="00DE5DBD">
        <w:rPr>
          <w:rFonts w:ascii="Calibri" w:eastAsia="Calibri" w:hAnsi="Calibri" w:cs="Calibri"/>
          <w:color w:val="000009"/>
          <w:lang w:val="el-GR" w:eastAsia="en-US"/>
        </w:rPr>
        <w:t xml:space="preserve"> Η συνοχή </w:t>
      </w:r>
      <w:r w:rsidRPr="00DE5DBD">
        <w:rPr>
          <w:rFonts w:ascii="Calibri" w:eastAsia="Calibri" w:hAnsi="Calibri" w:cs="Calibri"/>
          <w:color w:val="000009"/>
          <w:lang w:eastAsia="en-US"/>
        </w:rPr>
        <w:t>Levi</w:t>
      </w:r>
      <w:r w:rsidRPr="00DE5DBD">
        <w:rPr>
          <w:rFonts w:ascii="Calibri" w:eastAsia="Calibri" w:hAnsi="Calibri" w:cs="Calibri"/>
          <w:color w:val="000009"/>
          <w:lang w:val="el-GR" w:eastAsia="en-US"/>
        </w:rPr>
        <w:t>-</w:t>
      </w:r>
      <w:r w:rsidRPr="00DE5DBD">
        <w:rPr>
          <w:rFonts w:ascii="Calibri" w:eastAsia="Calibri" w:hAnsi="Calibri" w:cs="Calibri"/>
          <w:color w:val="000009"/>
          <w:lang w:eastAsia="en-US"/>
        </w:rPr>
        <w:t>Civita</w:t>
      </w:r>
      <w:r w:rsidRPr="00DE5DBD">
        <w:rPr>
          <w:rFonts w:ascii="Calibri" w:eastAsia="Calibri" w:hAnsi="Calibri" w:cs="Calibri"/>
          <w:color w:val="000009"/>
          <w:lang w:val="el-GR" w:eastAsia="en-US"/>
        </w:rPr>
        <w:t xml:space="preserve">. Γεωδαισιακές και κανονικοί χάρτες σε πολλαπλότητες </w:t>
      </w:r>
      <w:r w:rsidRPr="00DE5DBD">
        <w:rPr>
          <w:rFonts w:ascii="Calibri" w:eastAsia="Calibri" w:hAnsi="Calibri" w:cs="Calibri"/>
          <w:color w:val="000009"/>
          <w:lang w:eastAsia="en-US"/>
        </w:rPr>
        <w:t>Riemann</w:t>
      </w:r>
      <w:r w:rsidRPr="00DE5DBD">
        <w:rPr>
          <w:rFonts w:ascii="Calibri" w:eastAsia="Calibri" w:hAnsi="Calibri" w:cs="Calibri"/>
          <w:color w:val="000009"/>
          <w:lang w:val="el-GR" w:eastAsia="en-US"/>
        </w:rPr>
        <w:t>, Οι γεωδαισιακές στους χώρους μοντέλα.</w:t>
      </w:r>
    </w:p>
    <w:p w14:paraId="51F531F6" w14:textId="77777777" w:rsidR="004C3B4F" w:rsidRPr="004C3B4F" w:rsidRDefault="004C3B4F">
      <w:pPr>
        <w:widowControl w:val="0"/>
        <w:numPr>
          <w:ilvl w:val="0"/>
          <w:numId w:val="12"/>
        </w:numPr>
        <w:tabs>
          <w:tab w:val="left" w:pos="439"/>
        </w:tabs>
        <w:autoSpaceDE w:val="0"/>
        <w:autoSpaceDN w:val="0"/>
        <w:spacing w:before="120" w:after="120" w:line="240" w:lineRule="auto"/>
        <w:ind w:left="142" w:right="120" w:firstLine="0"/>
        <w:jc w:val="both"/>
        <w:rPr>
          <w:rFonts w:ascii="Calibri" w:eastAsia="Calibri" w:hAnsi="Calibri" w:cs="Calibri"/>
          <w:lang w:val="el-GR" w:eastAsia="en-US"/>
        </w:rPr>
      </w:pPr>
      <w:r w:rsidRPr="004C3B4F">
        <w:rPr>
          <w:rFonts w:ascii="Calibri" w:eastAsia="Calibri" w:hAnsi="Calibri" w:cs="Calibri"/>
          <w:color w:val="000009"/>
          <w:lang w:val="el-GR" w:eastAsia="en-US"/>
        </w:rPr>
        <w:t xml:space="preserve">Γεωμετρία και απόσταση: Απόσταση και τοπολογία σε μια πολλαπλότητα </w:t>
      </w:r>
      <w:r w:rsidRPr="002F5238">
        <w:rPr>
          <w:rFonts w:ascii="Calibri" w:eastAsia="Calibri" w:hAnsi="Calibri" w:cs="Calibri"/>
          <w:color w:val="000009"/>
          <w:lang w:eastAsia="en-US"/>
        </w:rPr>
        <w:t>Riemann</w:t>
      </w:r>
      <w:r w:rsidRPr="004C3B4F">
        <w:rPr>
          <w:rFonts w:ascii="Calibri" w:eastAsia="Calibri" w:hAnsi="Calibri" w:cs="Calibri"/>
          <w:color w:val="000009"/>
          <w:lang w:val="el-GR" w:eastAsia="en-US"/>
        </w:rPr>
        <w:t xml:space="preserve">. Πληρότητα και το θεώρημα </w:t>
      </w:r>
      <w:r w:rsidRPr="002F5238">
        <w:rPr>
          <w:rFonts w:ascii="Calibri" w:eastAsia="Calibri" w:hAnsi="Calibri" w:cs="Calibri"/>
          <w:color w:val="000009"/>
          <w:lang w:eastAsia="en-US"/>
        </w:rPr>
        <w:t>Hopf</w:t>
      </w:r>
      <w:r w:rsidRPr="004C3B4F">
        <w:rPr>
          <w:rFonts w:ascii="Calibri" w:eastAsia="Calibri" w:hAnsi="Calibri" w:cs="Calibri"/>
          <w:color w:val="000009"/>
          <w:lang w:val="el-GR" w:eastAsia="en-US"/>
        </w:rPr>
        <w:t>-</w:t>
      </w:r>
      <w:r w:rsidRPr="002F5238">
        <w:rPr>
          <w:rFonts w:ascii="Calibri" w:eastAsia="Calibri" w:hAnsi="Calibri" w:cs="Calibri"/>
          <w:color w:val="000009"/>
          <w:lang w:eastAsia="en-US"/>
        </w:rPr>
        <w:t>Rinow</w:t>
      </w:r>
      <w:r w:rsidRPr="004C3B4F">
        <w:rPr>
          <w:rFonts w:ascii="Calibri" w:eastAsia="Calibri" w:hAnsi="Calibri" w:cs="Calibri"/>
          <w:color w:val="000009"/>
          <w:lang w:val="el-GR" w:eastAsia="en-US"/>
        </w:rPr>
        <w:t xml:space="preserve">. Ισομετρίες και το θεώρημα </w:t>
      </w:r>
      <w:r w:rsidRPr="002F5238">
        <w:rPr>
          <w:rFonts w:ascii="Calibri" w:eastAsia="Calibri" w:hAnsi="Calibri" w:cs="Calibri"/>
          <w:color w:val="000009"/>
          <w:lang w:eastAsia="en-US"/>
        </w:rPr>
        <w:t>Myers</w:t>
      </w:r>
      <w:r w:rsidRPr="004C3B4F">
        <w:rPr>
          <w:rFonts w:ascii="Calibri" w:eastAsia="Calibri" w:hAnsi="Calibri" w:cs="Calibri"/>
          <w:color w:val="000009"/>
          <w:lang w:val="el-GR" w:eastAsia="en-US"/>
        </w:rPr>
        <w:t>-</w:t>
      </w:r>
      <w:r w:rsidRPr="002F5238">
        <w:rPr>
          <w:rFonts w:ascii="Calibri" w:eastAsia="Calibri" w:hAnsi="Calibri" w:cs="Calibri"/>
          <w:color w:val="000009"/>
          <w:lang w:eastAsia="en-US"/>
        </w:rPr>
        <w:t>Steenrod</w:t>
      </w:r>
      <w:r w:rsidRPr="004C3B4F">
        <w:rPr>
          <w:rFonts w:ascii="Calibri" w:eastAsia="Calibri" w:hAnsi="Calibri" w:cs="Calibri"/>
          <w:color w:val="000009"/>
          <w:lang w:val="el-GR" w:eastAsia="en-US"/>
        </w:rPr>
        <w:t>.</w:t>
      </w:r>
    </w:p>
    <w:p w14:paraId="468A7BD0" w14:textId="77777777" w:rsidR="004C3B4F" w:rsidRPr="004C3B4F" w:rsidRDefault="004C3B4F">
      <w:pPr>
        <w:widowControl w:val="0"/>
        <w:numPr>
          <w:ilvl w:val="0"/>
          <w:numId w:val="12"/>
        </w:numPr>
        <w:tabs>
          <w:tab w:val="left" w:pos="373"/>
        </w:tabs>
        <w:autoSpaceDE w:val="0"/>
        <w:autoSpaceDN w:val="0"/>
        <w:spacing w:before="120" w:after="120" w:line="240" w:lineRule="auto"/>
        <w:ind w:left="142" w:right="119" w:firstLine="0"/>
        <w:jc w:val="both"/>
        <w:rPr>
          <w:rFonts w:ascii="Calibri" w:eastAsia="Calibri" w:hAnsi="Calibri" w:cs="Calibri"/>
          <w:lang w:val="el-GR" w:eastAsia="en-US"/>
        </w:rPr>
      </w:pPr>
      <w:r w:rsidRPr="004C3B4F">
        <w:rPr>
          <w:rFonts w:ascii="Calibri" w:eastAsia="Calibri" w:hAnsi="Calibri" w:cs="Calibri"/>
          <w:color w:val="000009"/>
          <w:lang w:val="el-GR" w:eastAsia="en-US"/>
        </w:rPr>
        <w:t>Καμπυλότητα:</w:t>
      </w:r>
      <w:r w:rsidRPr="004C3B4F">
        <w:rPr>
          <w:rFonts w:ascii="Calibri" w:eastAsia="Calibri" w:hAnsi="Calibri" w:cs="Calibri"/>
          <w:color w:val="000009"/>
          <w:spacing w:val="40"/>
          <w:lang w:val="el-GR" w:eastAsia="en-US"/>
        </w:rPr>
        <w:t xml:space="preserve"> </w:t>
      </w:r>
      <w:r w:rsidRPr="004C3B4F">
        <w:rPr>
          <w:rFonts w:ascii="Calibri" w:eastAsia="Calibri" w:hAnsi="Calibri" w:cs="Calibri"/>
          <w:color w:val="000009"/>
          <w:lang w:val="el-GR" w:eastAsia="en-US"/>
        </w:rPr>
        <w:t xml:space="preserve">Ο τανυστής καμπυλότητας Καμπυλότητα τομής και καμπυλότητα </w:t>
      </w:r>
      <w:r w:rsidRPr="002F5238">
        <w:rPr>
          <w:rFonts w:ascii="Calibri" w:eastAsia="Calibri" w:hAnsi="Calibri" w:cs="Calibri"/>
          <w:color w:val="000009"/>
          <w:lang w:eastAsia="en-US"/>
        </w:rPr>
        <w:t>Ricci</w:t>
      </w:r>
      <w:r w:rsidRPr="004C3B4F">
        <w:rPr>
          <w:rFonts w:ascii="Calibri" w:eastAsia="Calibri" w:hAnsi="Calibri" w:cs="Calibri"/>
          <w:color w:val="000009"/>
          <w:lang w:val="el-GR" w:eastAsia="en-US"/>
        </w:rPr>
        <w:t xml:space="preserve"> </w:t>
      </w:r>
      <w:r w:rsidRPr="002F5238">
        <w:rPr>
          <w:rFonts w:ascii="Calibri" w:eastAsia="Calibri" w:hAnsi="Calibri" w:cs="Calibri"/>
          <w:color w:val="000009"/>
          <w:lang w:eastAsia="en-US"/>
        </w:rPr>
        <w:t>Riemannian</w:t>
      </w:r>
      <w:r w:rsidRPr="004C3B4F">
        <w:rPr>
          <w:rFonts w:ascii="Calibri" w:eastAsia="Calibri" w:hAnsi="Calibri" w:cs="Calibri"/>
          <w:color w:val="000009"/>
          <w:lang w:val="el-GR" w:eastAsia="en-US"/>
        </w:rPr>
        <w:t xml:space="preserve"> </w:t>
      </w:r>
      <w:r w:rsidRPr="002F5238">
        <w:rPr>
          <w:rFonts w:ascii="Calibri" w:eastAsia="Calibri" w:hAnsi="Calibri" w:cs="Calibri"/>
          <w:color w:val="000009"/>
          <w:lang w:eastAsia="en-US"/>
        </w:rPr>
        <w:t>submersions</w:t>
      </w:r>
      <w:r w:rsidRPr="004C3B4F">
        <w:rPr>
          <w:rFonts w:ascii="Calibri" w:eastAsia="Calibri" w:hAnsi="Calibri" w:cs="Calibri"/>
          <w:color w:val="000009"/>
          <w:lang w:val="el-GR" w:eastAsia="en-US"/>
        </w:rPr>
        <w:t xml:space="preserve"> και οι τύποι του </w:t>
      </w:r>
      <w:r w:rsidRPr="002F5238">
        <w:rPr>
          <w:rFonts w:ascii="Calibri" w:eastAsia="Calibri" w:hAnsi="Calibri" w:cs="Calibri"/>
          <w:color w:val="000009"/>
          <w:lang w:eastAsia="en-US"/>
        </w:rPr>
        <w:t>O</w:t>
      </w:r>
      <w:r w:rsidRPr="004C3B4F">
        <w:rPr>
          <w:rFonts w:ascii="Calibri" w:eastAsia="Calibri" w:hAnsi="Calibri" w:cs="Calibri"/>
          <w:color w:val="000009"/>
          <w:lang w:val="el-GR" w:eastAsia="en-US"/>
        </w:rPr>
        <w:t>’</w:t>
      </w:r>
      <w:r w:rsidRPr="002F5238">
        <w:rPr>
          <w:rFonts w:ascii="Calibri" w:eastAsia="Calibri" w:hAnsi="Calibri" w:cs="Calibri"/>
          <w:color w:val="000009"/>
          <w:lang w:eastAsia="en-US"/>
        </w:rPr>
        <w:t>Neil</w:t>
      </w:r>
      <w:r w:rsidRPr="004C3B4F">
        <w:rPr>
          <w:rFonts w:ascii="Calibri" w:eastAsia="Calibri" w:hAnsi="Calibri" w:cs="Calibri"/>
          <w:color w:val="000009"/>
          <w:lang w:val="el-GR" w:eastAsia="en-US"/>
        </w:rPr>
        <w:t xml:space="preserve">. Η δεύτερη ταυτότητα του </w:t>
      </w:r>
      <w:r w:rsidRPr="002F5238">
        <w:rPr>
          <w:rFonts w:ascii="Calibri" w:eastAsia="Calibri" w:hAnsi="Calibri" w:cs="Calibri"/>
          <w:color w:val="000009"/>
          <w:lang w:eastAsia="en-US"/>
        </w:rPr>
        <w:t>Bianchi</w:t>
      </w:r>
      <w:r w:rsidRPr="004C3B4F">
        <w:rPr>
          <w:rFonts w:ascii="Calibri" w:eastAsia="Calibri" w:hAnsi="Calibri" w:cs="Calibri"/>
          <w:color w:val="000009"/>
          <w:lang w:val="el-GR" w:eastAsia="en-US"/>
        </w:rPr>
        <w:t xml:space="preserve">, το θεώρημα του </w:t>
      </w:r>
      <w:r w:rsidRPr="002F5238">
        <w:rPr>
          <w:rFonts w:ascii="Calibri" w:eastAsia="Calibri" w:hAnsi="Calibri" w:cs="Calibri"/>
          <w:color w:val="000009"/>
          <w:lang w:eastAsia="en-US"/>
        </w:rPr>
        <w:t>Schur</w:t>
      </w:r>
      <w:r w:rsidRPr="004C3B4F">
        <w:rPr>
          <w:rFonts w:ascii="Calibri" w:eastAsia="Calibri" w:hAnsi="Calibri" w:cs="Calibri"/>
          <w:color w:val="000009"/>
          <w:lang w:val="el-GR" w:eastAsia="en-US"/>
        </w:rPr>
        <w:t xml:space="preserve"> και οι πολλαπλότητες </w:t>
      </w:r>
      <w:r w:rsidRPr="002F5238">
        <w:rPr>
          <w:rFonts w:ascii="Calibri" w:eastAsia="Calibri" w:hAnsi="Calibri" w:cs="Calibri"/>
          <w:color w:val="000009"/>
          <w:lang w:eastAsia="en-US"/>
        </w:rPr>
        <w:t>Einstein</w:t>
      </w:r>
      <w:r w:rsidRPr="004C3B4F">
        <w:rPr>
          <w:rFonts w:ascii="Calibri" w:eastAsia="Calibri" w:hAnsi="Calibri" w:cs="Calibri"/>
          <w:color w:val="000009"/>
          <w:lang w:val="el-GR" w:eastAsia="en-US"/>
        </w:rPr>
        <w:t>.</w:t>
      </w:r>
    </w:p>
    <w:p w14:paraId="7C32E23D" w14:textId="0FF5908E" w:rsidR="00DE5DBD" w:rsidRPr="002E7428" w:rsidRDefault="004C3B4F">
      <w:pPr>
        <w:widowControl w:val="0"/>
        <w:numPr>
          <w:ilvl w:val="0"/>
          <w:numId w:val="12"/>
        </w:numPr>
        <w:tabs>
          <w:tab w:val="left" w:pos="467"/>
        </w:tabs>
        <w:autoSpaceDE w:val="0"/>
        <w:autoSpaceDN w:val="0"/>
        <w:spacing w:before="120" w:after="120" w:line="240" w:lineRule="auto"/>
        <w:ind w:left="142" w:right="118" w:firstLine="0"/>
        <w:jc w:val="both"/>
        <w:rPr>
          <w:rFonts w:ascii="Calibri" w:eastAsia="Calibri" w:hAnsi="Calibri" w:cs="Calibri"/>
          <w:lang w:eastAsia="en-US"/>
        </w:rPr>
      </w:pPr>
      <w:r w:rsidRPr="004C3B4F">
        <w:rPr>
          <w:rFonts w:ascii="Calibri" w:eastAsia="Calibri" w:hAnsi="Calibri" w:cs="Calibri"/>
          <w:color w:val="000009"/>
          <w:lang w:val="el-GR" w:eastAsia="en-US"/>
        </w:rPr>
        <w:t>Γεωμετρία και Τοπολογία:</w:t>
      </w:r>
      <w:r w:rsidRPr="004C3B4F">
        <w:rPr>
          <w:rFonts w:ascii="Calibri" w:eastAsia="Calibri" w:hAnsi="Calibri" w:cs="Calibri"/>
          <w:color w:val="000009"/>
          <w:spacing w:val="40"/>
          <w:lang w:val="el-GR" w:eastAsia="en-US"/>
        </w:rPr>
        <w:t xml:space="preserve"> </w:t>
      </w:r>
      <w:r w:rsidRPr="004C3B4F">
        <w:rPr>
          <w:rFonts w:ascii="Calibri" w:eastAsia="Calibri" w:hAnsi="Calibri" w:cs="Calibri"/>
          <w:color w:val="000009"/>
          <w:lang w:val="el-GR" w:eastAsia="en-US"/>
        </w:rPr>
        <w:t xml:space="preserve">Η διαφορική εξίσωση το </w:t>
      </w:r>
      <w:r w:rsidRPr="002F5238">
        <w:rPr>
          <w:rFonts w:ascii="Calibri" w:eastAsia="Calibri" w:hAnsi="Calibri" w:cs="Calibri"/>
          <w:color w:val="000009"/>
          <w:lang w:eastAsia="en-US"/>
        </w:rPr>
        <w:t>Jacobi</w:t>
      </w:r>
      <w:r w:rsidRPr="004C3B4F">
        <w:rPr>
          <w:rFonts w:ascii="Calibri" w:eastAsia="Calibri" w:hAnsi="Calibri" w:cs="Calibri"/>
          <w:color w:val="000009"/>
          <w:lang w:val="el-GR" w:eastAsia="en-US"/>
        </w:rPr>
        <w:t xml:space="preserve">. Συζυγή σημεία και το θεώρημα </w:t>
      </w:r>
      <w:r w:rsidRPr="002F5238">
        <w:rPr>
          <w:rFonts w:ascii="Calibri" w:eastAsia="Calibri" w:hAnsi="Calibri" w:cs="Calibri"/>
          <w:color w:val="000009"/>
          <w:lang w:eastAsia="en-US"/>
        </w:rPr>
        <w:t>Cartan</w:t>
      </w:r>
      <w:r w:rsidRPr="004C3B4F">
        <w:rPr>
          <w:rFonts w:ascii="Calibri" w:eastAsia="Calibri" w:hAnsi="Calibri" w:cs="Calibri"/>
          <w:color w:val="000009"/>
          <w:lang w:val="el-GR" w:eastAsia="en-US"/>
        </w:rPr>
        <w:t>-</w:t>
      </w:r>
      <w:r w:rsidRPr="002F5238">
        <w:rPr>
          <w:rFonts w:ascii="Calibri" w:eastAsia="Calibri" w:hAnsi="Calibri" w:cs="Calibri"/>
          <w:color w:val="000009"/>
          <w:lang w:eastAsia="en-US"/>
        </w:rPr>
        <w:t>Hadamard</w:t>
      </w:r>
      <w:r w:rsidRPr="004C3B4F">
        <w:rPr>
          <w:rFonts w:ascii="Calibri" w:eastAsia="Calibri" w:hAnsi="Calibri" w:cs="Calibri"/>
          <w:color w:val="000009"/>
          <w:lang w:val="el-GR" w:eastAsia="en-US"/>
        </w:rPr>
        <w:t>-</w:t>
      </w:r>
      <w:r w:rsidRPr="002F5238">
        <w:rPr>
          <w:rFonts w:ascii="Calibri" w:eastAsia="Calibri" w:hAnsi="Calibri" w:cs="Calibri"/>
          <w:color w:val="000009"/>
          <w:lang w:eastAsia="en-US"/>
        </w:rPr>
        <w:t>Kobayashi</w:t>
      </w:r>
      <w:r w:rsidRPr="004C3B4F">
        <w:rPr>
          <w:rFonts w:ascii="Calibri" w:eastAsia="Calibri" w:hAnsi="Calibri" w:cs="Calibri"/>
          <w:color w:val="000009"/>
          <w:lang w:val="el-GR" w:eastAsia="en-US"/>
        </w:rPr>
        <w:t xml:space="preserve">. Χώροι σταθερής καμπυλότητας τομής και κατάταξη Η μεταβολή του συναρτησοειδούς του μήκους και ο τύπος του </w:t>
      </w:r>
      <w:r w:rsidRPr="002F5238">
        <w:rPr>
          <w:rFonts w:ascii="Calibri" w:eastAsia="Calibri" w:hAnsi="Calibri" w:cs="Calibri"/>
          <w:color w:val="000009"/>
          <w:lang w:eastAsia="en-US"/>
        </w:rPr>
        <w:t>Synge</w:t>
      </w:r>
      <w:r w:rsidRPr="004C3B4F">
        <w:rPr>
          <w:rFonts w:ascii="Calibri" w:eastAsia="Calibri" w:hAnsi="Calibri" w:cs="Calibri"/>
          <w:color w:val="000009"/>
          <w:lang w:val="el-GR" w:eastAsia="en-US"/>
        </w:rPr>
        <w:t xml:space="preserve">. </w:t>
      </w:r>
      <w:r w:rsidRPr="002F5238">
        <w:rPr>
          <w:rFonts w:ascii="Calibri" w:eastAsia="Calibri" w:hAnsi="Calibri" w:cs="Calibri"/>
          <w:color w:val="000009"/>
          <w:lang w:eastAsia="en-US"/>
        </w:rPr>
        <w:t xml:space="preserve">Το θεώρημα Bonnet- </w:t>
      </w:r>
      <w:r w:rsidRPr="002F5238">
        <w:rPr>
          <w:rFonts w:ascii="Calibri" w:eastAsia="Calibri" w:hAnsi="Calibri" w:cs="Calibri"/>
          <w:color w:val="000009"/>
          <w:spacing w:val="-2"/>
          <w:lang w:eastAsia="en-US"/>
        </w:rPr>
        <w:t>Myers.</w:t>
      </w:r>
    </w:p>
    <w:p w14:paraId="707721EC" w14:textId="58422283" w:rsidR="004C3B4F" w:rsidRPr="00932780" w:rsidRDefault="004C3B4F" w:rsidP="00DE5DBD">
      <w:pPr>
        <w:widowControl w:val="0"/>
        <w:tabs>
          <w:tab w:val="left" w:pos="467"/>
        </w:tabs>
        <w:autoSpaceDE w:val="0"/>
        <w:autoSpaceDN w:val="0"/>
        <w:spacing w:after="0" w:line="240" w:lineRule="auto"/>
        <w:ind w:right="118"/>
        <w:jc w:val="both"/>
        <w:rPr>
          <w:rFonts w:ascii="Calibri" w:eastAsia="Calibri" w:hAnsi="Calibri" w:cs="Calibri"/>
          <w:u w:val="single"/>
          <w:lang w:eastAsia="en-US"/>
        </w:rPr>
      </w:pPr>
      <w:r w:rsidRPr="00932780">
        <w:rPr>
          <w:rFonts w:ascii="Calibri" w:eastAsia="Calibri" w:hAnsi="Calibri" w:cs="Calibri"/>
          <w:b/>
          <w:bCs/>
          <w:color w:val="000009"/>
          <w:u w:val="single"/>
          <w:lang w:eastAsia="en-US"/>
        </w:rPr>
        <w:t>Γ1:</w:t>
      </w:r>
      <w:r w:rsidRPr="00932780">
        <w:rPr>
          <w:rFonts w:ascii="Calibri" w:eastAsia="Calibri" w:hAnsi="Calibri" w:cs="Calibri"/>
          <w:b/>
          <w:bCs/>
          <w:color w:val="000009"/>
          <w:spacing w:val="65"/>
          <w:w w:val="150"/>
          <w:u w:val="single"/>
          <w:lang w:eastAsia="en-US"/>
        </w:rPr>
        <w:t xml:space="preserve"> </w:t>
      </w:r>
      <w:r w:rsidRPr="00932780">
        <w:rPr>
          <w:rFonts w:ascii="Calibri" w:eastAsia="Calibri" w:hAnsi="Calibri" w:cs="Calibri"/>
          <w:b/>
          <w:bCs/>
          <w:color w:val="000009"/>
          <w:u w:val="single"/>
          <w:lang w:eastAsia="en-US"/>
        </w:rPr>
        <w:t>ΔΙΑΦΟΡΙΣΙΜΕΣ</w:t>
      </w:r>
      <w:r w:rsidRPr="00932780">
        <w:rPr>
          <w:rFonts w:ascii="Calibri" w:eastAsia="Calibri" w:hAnsi="Calibri" w:cs="Calibri"/>
          <w:b/>
          <w:bCs/>
          <w:color w:val="000009"/>
          <w:spacing w:val="-1"/>
          <w:u w:val="single"/>
          <w:lang w:eastAsia="en-US"/>
        </w:rPr>
        <w:t xml:space="preserve"> </w:t>
      </w:r>
      <w:r w:rsidRPr="00932780">
        <w:rPr>
          <w:rFonts w:ascii="Calibri" w:eastAsia="Calibri" w:hAnsi="Calibri" w:cs="Calibri"/>
          <w:b/>
          <w:bCs/>
          <w:color w:val="000009"/>
          <w:spacing w:val="-2"/>
          <w:u w:val="single"/>
          <w:lang w:eastAsia="en-US"/>
        </w:rPr>
        <w:t>ΠΟΛΛΑΠΛΟΤΗΤΕΣ</w:t>
      </w:r>
    </w:p>
    <w:p w14:paraId="255D57A4" w14:textId="38C5ACAF" w:rsidR="004C3B4F" w:rsidRPr="00DE5DBD" w:rsidRDefault="004C3B4F">
      <w:pPr>
        <w:pStyle w:val="ListParagraph"/>
        <w:widowControl w:val="0"/>
        <w:numPr>
          <w:ilvl w:val="0"/>
          <w:numId w:val="13"/>
        </w:numPr>
        <w:autoSpaceDE w:val="0"/>
        <w:autoSpaceDN w:val="0"/>
        <w:spacing w:before="120" w:after="120" w:line="240" w:lineRule="auto"/>
        <w:ind w:left="142" w:right="121" w:firstLine="0"/>
        <w:contextualSpacing w:val="0"/>
        <w:jc w:val="both"/>
        <w:rPr>
          <w:rFonts w:ascii="Calibri" w:eastAsia="Calibri" w:hAnsi="Calibri" w:cs="Calibri"/>
          <w:lang w:val="el-GR" w:eastAsia="en-US"/>
        </w:rPr>
      </w:pPr>
      <w:r w:rsidRPr="00DE5DBD">
        <w:rPr>
          <w:rFonts w:ascii="Calibri" w:eastAsia="Calibri" w:hAnsi="Calibri" w:cs="Calibri"/>
          <w:color w:val="000009"/>
          <w:lang w:val="el-GR" w:eastAsia="en-US"/>
        </w:rPr>
        <w:t xml:space="preserve"> Διαφορίσιμες Πολλαπλότητες: Διαφορίσιμες Πολλαπλότητες. Λείες απεικονίσεις σε πολλαπλότητες. Πολλαπλότητες πηλίκα.</w:t>
      </w:r>
    </w:p>
    <w:p w14:paraId="08F800A1" w14:textId="4358CE4F" w:rsidR="004C3B4F" w:rsidRPr="00DE5DBD" w:rsidRDefault="004C3B4F">
      <w:pPr>
        <w:pStyle w:val="ListParagraph"/>
        <w:widowControl w:val="0"/>
        <w:numPr>
          <w:ilvl w:val="0"/>
          <w:numId w:val="13"/>
        </w:numPr>
        <w:autoSpaceDE w:val="0"/>
        <w:autoSpaceDN w:val="0"/>
        <w:spacing w:before="120" w:after="120" w:line="240" w:lineRule="auto"/>
        <w:ind w:left="142" w:right="118" w:firstLine="0"/>
        <w:contextualSpacing w:val="0"/>
        <w:jc w:val="both"/>
        <w:rPr>
          <w:rFonts w:ascii="Calibri" w:eastAsia="Calibri" w:hAnsi="Calibri" w:cs="Calibri"/>
          <w:lang w:val="el-GR" w:eastAsia="en-US"/>
        </w:rPr>
      </w:pPr>
      <w:r w:rsidRPr="00DE5DBD">
        <w:rPr>
          <w:rFonts w:ascii="Calibri" w:eastAsia="Calibri" w:hAnsi="Calibri" w:cs="Calibri"/>
          <w:color w:val="000009"/>
          <w:spacing w:val="40"/>
          <w:lang w:val="el-GR" w:eastAsia="en-US"/>
        </w:rPr>
        <w:t xml:space="preserve"> </w:t>
      </w:r>
      <w:r w:rsidRPr="00DE5DBD">
        <w:rPr>
          <w:rFonts w:ascii="Calibri" w:eastAsia="Calibri" w:hAnsi="Calibri" w:cs="Calibri"/>
          <w:color w:val="000009"/>
          <w:lang w:val="el-GR" w:eastAsia="en-US"/>
        </w:rPr>
        <w:t>Εφαπτόμενος χώρος: Εφαπτόμενος χώρος. Εφαπτόμενη Δέσμη. Υποπολλαπλότητες. Θεωρήματα Σταθερής Βαθμίδας. Εφαπτόμενη Δέσμη. Διαμέριση της μονάδας. Διανυσματικά πεδία.</w:t>
      </w:r>
    </w:p>
    <w:p w14:paraId="2D3CCFFF" w14:textId="0942FBAC" w:rsidR="004C3B4F" w:rsidRPr="00DE5DBD" w:rsidRDefault="004C3B4F">
      <w:pPr>
        <w:pStyle w:val="ListParagraph"/>
        <w:widowControl w:val="0"/>
        <w:numPr>
          <w:ilvl w:val="0"/>
          <w:numId w:val="13"/>
        </w:numPr>
        <w:autoSpaceDE w:val="0"/>
        <w:autoSpaceDN w:val="0"/>
        <w:spacing w:before="120" w:after="120" w:line="240" w:lineRule="auto"/>
        <w:ind w:left="142" w:firstLine="0"/>
        <w:contextualSpacing w:val="0"/>
        <w:jc w:val="both"/>
        <w:rPr>
          <w:rFonts w:ascii="Calibri" w:eastAsia="Calibri" w:hAnsi="Calibri" w:cs="Calibri"/>
          <w:lang w:val="el-GR" w:eastAsia="en-US"/>
        </w:rPr>
      </w:pPr>
      <w:r w:rsidRPr="00DE5DBD">
        <w:rPr>
          <w:rFonts w:ascii="Calibri" w:eastAsia="Calibri" w:hAnsi="Calibri" w:cs="Calibri"/>
          <w:color w:val="000009"/>
          <w:spacing w:val="35"/>
          <w:lang w:val="el-GR" w:eastAsia="en-US"/>
        </w:rPr>
        <w:t xml:space="preserve"> </w:t>
      </w:r>
      <w:r w:rsidRPr="00DE5DBD">
        <w:rPr>
          <w:rFonts w:ascii="Calibri" w:eastAsia="Calibri" w:hAnsi="Calibri" w:cs="Calibri"/>
          <w:color w:val="000009"/>
          <w:lang w:val="el-GR" w:eastAsia="en-US"/>
        </w:rPr>
        <w:t>Στοιχεία</w:t>
      </w:r>
      <w:r w:rsidRPr="00DE5DBD">
        <w:rPr>
          <w:rFonts w:ascii="Calibri" w:eastAsia="Calibri" w:hAnsi="Calibri" w:cs="Calibri"/>
          <w:color w:val="000009"/>
          <w:spacing w:val="-6"/>
          <w:lang w:val="el-GR" w:eastAsia="en-US"/>
        </w:rPr>
        <w:t xml:space="preserve"> </w:t>
      </w:r>
      <w:r w:rsidRPr="00DE5DBD">
        <w:rPr>
          <w:rFonts w:ascii="Calibri" w:eastAsia="Calibri" w:hAnsi="Calibri" w:cs="Calibri"/>
          <w:color w:val="000009"/>
          <w:lang w:val="el-GR" w:eastAsia="en-US"/>
        </w:rPr>
        <w:t>Ομάδων</w:t>
      </w:r>
      <w:r w:rsidRPr="00DE5DBD">
        <w:rPr>
          <w:rFonts w:ascii="Calibri" w:eastAsia="Calibri" w:hAnsi="Calibri" w:cs="Calibri"/>
          <w:color w:val="000009"/>
          <w:spacing w:val="-5"/>
          <w:lang w:val="el-GR" w:eastAsia="en-US"/>
        </w:rPr>
        <w:t xml:space="preserve"> </w:t>
      </w:r>
      <w:r w:rsidRPr="00DE5DBD">
        <w:rPr>
          <w:rFonts w:ascii="Calibri" w:eastAsia="Calibri" w:hAnsi="Calibri" w:cs="Calibri"/>
          <w:color w:val="000009"/>
          <w:lang w:eastAsia="en-US"/>
        </w:rPr>
        <w:t>Lie</w:t>
      </w:r>
      <w:r w:rsidRPr="00DE5DBD">
        <w:rPr>
          <w:rFonts w:ascii="Calibri" w:eastAsia="Calibri" w:hAnsi="Calibri" w:cs="Calibri"/>
          <w:color w:val="000009"/>
          <w:lang w:val="el-GR" w:eastAsia="en-US"/>
        </w:rPr>
        <w:t>:</w:t>
      </w:r>
      <w:r w:rsidRPr="00DE5DBD">
        <w:rPr>
          <w:rFonts w:ascii="Calibri" w:eastAsia="Calibri" w:hAnsi="Calibri" w:cs="Calibri"/>
          <w:color w:val="000009"/>
          <w:spacing w:val="39"/>
          <w:lang w:val="el-GR" w:eastAsia="en-US"/>
        </w:rPr>
        <w:t xml:space="preserve"> </w:t>
      </w:r>
      <w:r w:rsidRPr="00DE5DBD">
        <w:rPr>
          <w:rFonts w:ascii="Calibri" w:eastAsia="Calibri" w:hAnsi="Calibri" w:cs="Calibri"/>
          <w:color w:val="000009"/>
          <w:lang w:val="el-GR" w:eastAsia="en-US"/>
        </w:rPr>
        <w:t>Ομάδες</w:t>
      </w:r>
      <w:r w:rsidRPr="00DE5DBD">
        <w:rPr>
          <w:rFonts w:ascii="Calibri" w:eastAsia="Calibri" w:hAnsi="Calibri" w:cs="Calibri"/>
          <w:color w:val="000009"/>
          <w:spacing w:val="-6"/>
          <w:lang w:val="el-GR" w:eastAsia="en-US"/>
        </w:rPr>
        <w:t xml:space="preserve"> </w:t>
      </w:r>
      <w:r w:rsidRPr="00DE5DBD">
        <w:rPr>
          <w:rFonts w:ascii="Calibri" w:eastAsia="Calibri" w:hAnsi="Calibri" w:cs="Calibri"/>
          <w:color w:val="000009"/>
          <w:lang w:eastAsia="en-US"/>
        </w:rPr>
        <w:t>Lie</w:t>
      </w:r>
      <w:r w:rsidRPr="00DE5DBD">
        <w:rPr>
          <w:rFonts w:ascii="Calibri" w:eastAsia="Calibri" w:hAnsi="Calibri" w:cs="Calibri"/>
          <w:color w:val="000009"/>
          <w:lang w:val="el-GR" w:eastAsia="en-US"/>
        </w:rPr>
        <w:t>.</w:t>
      </w:r>
      <w:r w:rsidRPr="00DE5DBD">
        <w:rPr>
          <w:rFonts w:ascii="Calibri" w:eastAsia="Calibri" w:hAnsi="Calibri" w:cs="Calibri"/>
          <w:color w:val="000009"/>
          <w:spacing w:val="-6"/>
          <w:lang w:val="el-GR" w:eastAsia="en-US"/>
        </w:rPr>
        <w:t xml:space="preserve"> </w:t>
      </w:r>
      <w:r w:rsidRPr="00DE5DBD">
        <w:rPr>
          <w:rFonts w:ascii="Calibri" w:eastAsia="Calibri" w:hAnsi="Calibri" w:cs="Calibri"/>
          <w:color w:val="000009"/>
          <w:lang w:val="el-GR" w:eastAsia="en-US"/>
        </w:rPr>
        <w:t>Άλγεβρες</w:t>
      </w:r>
      <w:r w:rsidRPr="00DE5DBD">
        <w:rPr>
          <w:rFonts w:ascii="Calibri" w:eastAsia="Calibri" w:hAnsi="Calibri" w:cs="Calibri"/>
          <w:color w:val="000009"/>
          <w:spacing w:val="-5"/>
          <w:lang w:val="el-GR" w:eastAsia="en-US"/>
        </w:rPr>
        <w:t xml:space="preserve"> </w:t>
      </w:r>
      <w:r w:rsidRPr="00DE5DBD">
        <w:rPr>
          <w:rFonts w:ascii="Calibri" w:eastAsia="Calibri" w:hAnsi="Calibri" w:cs="Calibri"/>
          <w:color w:val="000009"/>
          <w:spacing w:val="-5"/>
          <w:lang w:eastAsia="en-US"/>
        </w:rPr>
        <w:t>Lie</w:t>
      </w:r>
    </w:p>
    <w:p w14:paraId="11042343" w14:textId="77777777" w:rsidR="004C3B4F" w:rsidRPr="004C3B4F" w:rsidRDefault="004C3B4F">
      <w:pPr>
        <w:widowControl w:val="0"/>
        <w:numPr>
          <w:ilvl w:val="0"/>
          <w:numId w:val="13"/>
        </w:numPr>
        <w:tabs>
          <w:tab w:val="left" w:pos="465"/>
        </w:tabs>
        <w:autoSpaceDE w:val="0"/>
        <w:autoSpaceDN w:val="0"/>
        <w:spacing w:before="120" w:after="120" w:line="240" w:lineRule="auto"/>
        <w:ind w:left="142" w:right="124" w:firstLine="0"/>
        <w:jc w:val="both"/>
        <w:rPr>
          <w:rFonts w:ascii="Calibri" w:eastAsia="Calibri" w:hAnsi="Calibri" w:cs="Calibri"/>
          <w:lang w:val="el-GR" w:eastAsia="en-US"/>
        </w:rPr>
      </w:pPr>
      <w:r w:rsidRPr="004C3B4F">
        <w:rPr>
          <w:rFonts w:ascii="Calibri" w:eastAsia="Calibri" w:hAnsi="Calibri" w:cs="Calibri"/>
          <w:color w:val="000009"/>
          <w:lang w:val="el-GR" w:eastAsia="en-US"/>
        </w:rPr>
        <w:t>Διαφορικές Μορφές: Διαφορικές 1- Μορφές.</w:t>
      </w:r>
      <w:r w:rsidRPr="004C3B4F">
        <w:rPr>
          <w:rFonts w:ascii="Calibri" w:eastAsia="Calibri" w:hAnsi="Calibri" w:cs="Calibri"/>
          <w:color w:val="000009"/>
          <w:spacing w:val="40"/>
          <w:lang w:val="el-GR" w:eastAsia="en-US"/>
        </w:rPr>
        <w:t xml:space="preserve"> </w:t>
      </w:r>
      <w:r w:rsidRPr="004C3B4F">
        <w:rPr>
          <w:rFonts w:ascii="Calibri" w:eastAsia="Calibri" w:hAnsi="Calibri" w:cs="Calibri"/>
          <w:color w:val="000009"/>
          <w:lang w:val="el-GR" w:eastAsia="en-US"/>
        </w:rPr>
        <w:t xml:space="preserve">Διαφορικές </w:t>
      </w:r>
      <w:r w:rsidRPr="002F5238">
        <w:rPr>
          <w:rFonts w:ascii="Calibri" w:eastAsia="Calibri" w:hAnsi="Calibri" w:cs="Calibri"/>
          <w:color w:val="000009"/>
          <w:lang w:eastAsia="en-US"/>
        </w:rPr>
        <w:t>k</w:t>
      </w:r>
      <w:r w:rsidRPr="004C3B4F">
        <w:rPr>
          <w:rFonts w:ascii="Calibri" w:eastAsia="Calibri" w:hAnsi="Calibri" w:cs="Calibri"/>
          <w:color w:val="000009"/>
          <w:lang w:val="el-GR" w:eastAsia="en-US"/>
        </w:rPr>
        <w:t xml:space="preserve">- Μορφές. Εξωτερική παράγωγος. Παράγωγος </w:t>
      </w:r>
      <w:r w:rsidRPr="002F5238">
        <w:rPr>
          <w:rFonts w:ascii="Calibri" w:eastAsia="Calibri" w:hAnsi="Calibri" w:cs="Calibri"/>
          <w:color w:val="000009"/>
          <w:lang w:eastAsia="en-US"/>
        </w:rPr>
        <w:t>Lie</w:t>
      </w:r>
      <w:r w:rsidRPr="004C3B4F">
        <w:rPr>
          <w:rFonts w:ascii="Calibri" w:eastAsia="Calibri" w:hAnsi="Calibri" w:cs="Calibri"/>
          <w:color w:val="000009"/>
          <w:lang w:val="el-GR" w:eastAsia="en-US"/>
        </w:rPr>
        <w:t xml:space="preserve"> και εσωτερικός πολλαπλασιασμός.</w:t>
      </w:r>
    </w:p>
    <w:p w14:paraId="66C9689A" w14:textId="77777777" w:rsidR="004C3B4F" w:rsidRPr="004C3B4F" w:rsidRDefault="004C3B4F">
      <w:pPr>
        <w:widowControl w:val="0"/>
        <w:numPr>
          <w:ilvl w:val="0"/>
          <w:numId w:val="13"/>
        </w:numPr>
        <w:tabs>
          <w:tab w:val="left" w:pos="484"/>
        </w:tabs>
        <w:autoSpaceDE w:val="0"/>
        <w:autoSpaceDN w:val="0"/>
        <w:spacing w:before="120" w:after="120" w:line="240" w:lineRule="auto"/>
        <w:ind w:left="142" w:right="119" w:firstLine="0"/>
        <w:jc w:val="both"/>
        <w:rPr>
          <w:rFonts w:ascii="Calibri" w:eastAsia="Calibri" w:hAnsi="Calibri" w:cs="Calibri"/>
          <w:lang w:val="el-GR" w:eastAsia="en-US"/>
        </w:rPr>
      </w:pPr>
      <w:r w:rsidRPr="004C3B4F">
        <w:rPr>
          <w:rFonts w:ascii="Calibri" w:eastAsia="Calibri" w:hAnsi="Calibri" w:cs="Calibri"/>
          <w:color w:val="000009"/>
          <w:lang w:val="el-GR" w:eastAsia="en-US"/>
        </w:rPr>
        <w:t xml:space="preserve">Ολοκλήρωση: Προσανατολισμοί. Πολλαπλότητες με σύνορο. Ολοκλήρωση επί πολλαπλοτητων. Θεώρημα </w:t>
      </w:r>
      <w:r w:rsidRPr="002F5238">
        <w:rPr>
          <w:rFonts w:ascii="Calibri" w:eastAsia="Calibri" w:hAnsi="Calibri" w:cs="Calibri"/>
          <w:color w:val="000009"/>
          <w:lang w:eastAsia="en-US"/>
        </w:rPr>
        <w:t>Stokes</w:t>
      </w:r>
      <w:r w:rsidRPr="004C3B4F">
        <w:rPr>
          <w:rFonts w:ascii="Calibri" w:eastAsia="Calibri" w:hAnsi="Calibri" w:cs="Calibri"/>
          <w:color w:val="000009"/>
          <w:lang w:val="el-GR" w:eastAsia="en-US"/>
        </w:rPr>
        <w:t>.</w:t>
      </w:r>
    </w:p>
    <w:p w14:paraId="6D6B119E" w14:textId="73628487" w:rsidR="00DE5DBD" w:rsidRPr="002E7428" w:rsidRDefault="004C3B4F">
      <w:pPr>
        <w:pStyle w:val="ListParagraph"/>
        <w:widowControl w:val="0"/>
        <w:numPr>
          <w:ilvl w:val="0"/>
          <w:numId w:val="13"/>
        </w:numPr>
        <w:autoSpaceDE w:val="0"/>
        <w:autoSpaceDN w:val="0"/>
        <w:spacing w:before="120" w:after="120" w:line="240" w:lineRule="auto"/>
        <w:ind w:left="142" w:right="126" w:firstLine="0"/>
        <w:contextualSpacing w:val="0"/>
        <w:jc w:val="both"/>
        <w:rPr>
          <w:rFonts w:ascii="Calibri" w:eastAsia="Calibri" w:hAnsi="Calibri" w:cs="Calibri"/>
          <w:lang w:val="el-GR" w:eastAsia="en-US"/>
        </w:rPr>
      </w:pPr>
      <w:r w:rsidRPr="00DE5DBD">
        <w:rPr>
          <w:rFonts w:ascii="Calibri" w:eastAsia="Calibri" w:hAnsi="Calibri" w:cs="Calibri"/>
          <w:color w:val="000009"/>
          <w:lang w:val="el-GR" w:eastAsia="en-US"/>
        </w:rPr>
        <w:t xml:space="preserve"> Θεωρία </w:t>
      </w:r>
      <w:r w:rsidRPr="00DE5DBD">
        <w:rPr>
          <w:rFonts w:ascii="Calibri" w:eastAsia="Calibri" w:hAnsi="Calibri" w:cs="Calibri"/>
          <w:color w:val="000009"/>
          <w:lang w:eastAsia="en-US"/>
        </w:rPr>
        <w:t>DeRham</w:t>
      </w:r>
      <w:r w:rsidRPr="00DE5DBD">
        <w:rPr>
          <w:rFonts w:ascii="Calibri" w:eastAsia="Calibri" w:hAnsi="Calibri" w:cs="Calibri"/>
          <w:color w:val="000009"/>
          <w:lang w:val="el-GR" w:eastAsia="en-US"/>
        </w:rPr>
        <w:t xml:space="preserve">: Συνομολογία </w:t>
      </w:r>
      <w:r w:rsidRPr="00DE5DBD">
        <w:rPr>
          <w:rFonts w:ascii="Calibri" w:eastAsia="Calibri" w:hAnsi="Calibri" w:cs="Calibri"/>
          <w:color w:val="000009"/>
          <w:lang w:eastAsia="en-US"/>
        </w:rPr>
        <w:t>DeRham</w:t>
      </w:r>
      <w:r w:rsidRPr="00DE5DBD">
        <w:rPr>
          <w:rFonts w:ascii="Calibri" w:eastAsia="Calibri" w:hAnsi="Calibri" w:cs="Calibri"/>
          <w:color w:val="000009"/>
          <w:lang w:val="el-GR" w:eastAsia="en-US"/>
        </w:rPr>
        <w:t xml:space="preserve">. Μακρά ακριβής ακολουθία στη συνομολογία. Ακολουθία </w:t>
      </w:r>
      <w:r w:rsidRPr="00DE5DBD">
        <w:rPr>
          <w:rFonts w:ascii="Calibri" w:eastAsia="Calibri" w:hAnsi="Calibri" w:cs="Calibri"/>
          <w:color w:val="000009"/>
          <w:lang w:eastAsia="en-US"/>
        </w:rPr>
        <w:t>Mayer</w:t>
      </w:r>
      <w:r w:rsidRPr="00DE5DBD">
        <w:rPr>
          <w:rFonts w:ascii="Calibri" w:eastAsia="Calibri" w:hAnsi="Calibri" w:cs="Calibri"/>
          <w:color w:val="000009"/>
          <w:lang w:val="el-GR" w:eastAsia="en-US"/>
        </w:rPr>
        <w:t>-</w:t>
      </w:r>
      <w:r w:rsidRPr="00DE5DBD">
        <w:rPr>
          <w:rFonts w:ascii="Calibri" w:eastAsia="Calibri" w:hAnsi="Calibri" w:cs="Calibri"/>
          <w:color w:val="000009"/>
          <w:lang w:eastAsia="en-US"/>
        </w:rPr>
        <w:t>Vietoris</w:t>
      </w:r>
      <w:r w:rsidRPr="00DE5DBD">
        <w:rPr>
          <w:rFonts w:ascii="Calibri" w:eastAsia="Calibri" w:hAnsi="Calibri" w:cs="Calibri"/>
          <w:color w:val="000009"/>
          <w:lang w:val="el-GR" w:eastAsia="en-US"/>
        </w:rPr>
        <w:t>. Αναλλοίωτο της ομοτοπίας. Υπολογισμοί συνομολογιών.</w:t>
      </w:r>
    </w:p>
    <w:p w14:paraId="360BBAA2" w14:textId="471E3885" w:rsidR="004C3B4F" w:rsidRPr="00932780" w:rsidRDefault="004C3B4F" w:rsidP="00DE5DBD">
      <w:pPr>
        <w:widowControl w:val="0"/>
        <w:autoSpaceDE w:val="0"/>
        <w:autoSpaceDN w:val="0"/>
        <w:spacing w:after="0" w:line="240" w:lineRule="auto"/>
        <w:ind w:right="126"/>
        <w:jc w:val="both"/>
        <w:rPr>
          <w:rFonts w:ascii="Calibri" w:eastAsia="Calibri" w:hAnsi="Calibri" w:cs="Calibri"/>
          <w:u w:val="single"/>
          <w:lang w:val="el-GR" w:eastAsia="en-US"/>
        </w:rPr>
      </w:pPr>
      <w:r w:rsidRPr="00932780">
        <w:rPr>
          <w:rFonts w:ascii="Calibri" w:eastAsia="Calibri" w:hAnsi="Calibri" w:cs="Calibri"/>
          <w:b/>
          <w:bCs/>
          <w:color w:val="000009"/>
          <w:u w:val="single"/>
          <w:lang w:val="el-GR" w:eastAsia="en-US"/>
        </w:rPr>
        <w:t>Γ2:</w:t>
      </w:r>
      <w:r w:rsidRPr="00932780">
        <w:rPr>
          <w:rFonts w:ascii="Calibri" w:eastAsia="Calibri" w:hAnsi="Calibri" w:cs="Calibri"/>
          <w:b/>
          <w:bCs/>
          <w:color w:val="000009"/>
          <w:spacing w:val="37"/>
          <w:u w:val="single"/>
          <w:lang w:val="el-GR" w:eastAsia="en-US"/>
        </w:rPr>
        <w:t xml:space="preserve"> </w:t>
      </w:r>
      <w:r w:rsidRPr="00932780">
        <w:rPr>
          <w:rFonts w:ascii="Calibri" w:eastAsia="Calibri" w:hAnsi="Calibri" w:cs="Calibri"/>
          <w:b/>
          <w:bCs/>
          <w:color w:val="000009"/>
          <w:u w:val="single"/>
          <w:lang w:val="el-GR" w:eastAsia="en-US"/>
        </w:rPr>
        <w:t>ΑΛΓΕΒΡΙΚΗ</w:t>
      </w:r>
      <w:r w:rsidRPr="00932780">
        <w:rPr>
          <w:rFonts w:ascii="Calibri" w:eastAsia="Calibri" w:hAnsi="Calibri" w:cs="Calibri"/>
          <w:b/>
          <w:bCs/>
          <w:color w:val="000009"/>
          <w:spacing w:val="-6"/>
          <w:u w:val="single"/>
          <w:lang w:val="el-GR" w:eastAsia="en-US"/>
        </w:rPr>
        <w:t xml:space="preserve"> </w:t>
      </w:r>
      <w:r w:rsidRPr="00932780">
        <w:rPr>
          <w:rFonts w:ascii="Calibri" w:eastAsia="Calibri" w:hAnsi="Calibri" w:cs="Calibri"/>
          <w:b/>
          <w:bCs/>
          <w:color w:val="000009"/>
          <w:u w:val="single"/>
          <w:lang w:val="el-GR" w:eastAsia="en-US"/>
        </w:rPr>
        <w:t>ΤΟΠΟΛΟΓΙΑ</w:t>
      </w:r>
      <w:r w:rsidRPr="00932780">
        <w:rPr>
          <w:rFonts w:ascii="Calibri" w:eastAsia="Calibri" w:hAnsi="Calibri" w:cs="Calibri"/>
          <w:b/>
          <w:bCs/>
          <w:color w:val="000009"/>
          <w:spacing w:val="-5"/>
          <w:u w:val="single"/>
          <w:lang w:val="el-GR" w:eastAsia="en-US"/>
        </w:rPr>
        <w:t xml:space="preserve"> </w:t>
      </w:r>
      <w:r w:rsidRPr="00932780">
        <w:rPr>
          <w:rFonts w:ascii="Calibri" w:eastAsia="Calibri" w:hAnsi="Calibri" w:cs="Calibri"/>
          <w:b/>
          <w:bCs/>
          <w:color w:val="000009"/>
          <w:u w:val="single"/>
          <w:lang w:val="el-GR" w:eastAsia="en-US"/>
        </w:rPr>
        <w:t>–</w:t>
      </w:r>
      <w:r w:rsidRPr="00932780">
        <w:rPr>
          <w:rFonts w:ascii="Calibri" w:eastAsia="Calibri" w:hAnsi="Calibri" w:cs="Calibri"/>
          <w:b/>
          <w:bCs/>
          <w:color w:val="000009"/>
          <w:spacing w:val="-5"/>
          <w:u w:val="single"/>
          <w:lang w:val="el-GR" w:eastAsia="en-US"/>
        </w:rPr>
        <w:t xml:space="preserve"> </w:t>
      </w:r>
      <w:r w:rsidRPr="00932780">
        <w:rPr>
          <w:rFonts w:ascii="Calibri" w:eastAsia="Calibri" w:hAnsi="Calibri" w:cs="Calibri"/>
          <w:b/>
          <w:bCs/>
          <w:color w:val="000009"/>
          <w:spacing w:val="-2"/>
          <w:u w:val="single"/>
          <w:lang w:val="el-GR" w:eastAsia="en-US"/>
        </w:rPr>
        <w:t>ΟΜΟΤΟΠΙΑ</w:t>
      </w:r>
    </w:p>
    <w:p w14:paraId="7B03A32D" w14:textId="374273A3" w:rsidR="004C3B4F" w:rsidRPr="00DE5DBD" w:rsidRDefault="004C3B4F">
      <w:pPr>
        <w:pStyle w:val="ListParagraph"/>
        <w:widowControl w:val="0"/>
        <w:numPr>
          <w:ilvl w:val="0"/>
          <w:numId w:val="14"/>
        </w:numPr>
        <w:autoSpaceDE w:val="0"/>
        <w:autoSpaceDN w:val="0"/>
        <w:spacing w:before="120" w:after="120" w:line="240" w:lineRule="auto"/>
        <w:ind w:left="142" w:right="117" w:firstLine="0"/>
        <w:contextualSpacing w:val="0"/>
        <w:jc w:val="both"/>
        <w:rPr>
          <w:rFonts w:ascii="Calibri" w:eastAsia="Calibri" w:hAnsi="Calibri" w:cs="Calibri"/>
          <w:lang w:val="el-GR" w:eastAsia="en-US"/>
        </w:rPr>
      </w:pPr>
      <w:r w:rsidRPr="00DE5DBD">
        <w:rPr>
          <w:rFonts w:ascii="Calibri" w:eastAsia="Calibri" w:hAnsi="Calibri" w:cs="Calibri"/>
          <w:color w:val="000009"/>
          <w:lang w:val="el-GR" w:eastAsia="en-US"/>
        </w:rPr>
        <w:t xml:space="preserve"> Ομοτοπία: Ομοτοπικές απεικονίσεις Ομοτοπικός τύπος Κατηγορίες, συναρτητές και αλγεβρικά αναλλοίωτα. Οι κατά τόξα συνεκτικές συνιστώσες</w:t>
      </w:r>
    </w:p>
    <w:p w14:paraId="5597FCBE" w14:textId="24D5C6AD" w:rsidR="004C3B4F" w:rsidRPr="00DE5DBD" w:rsidRDefault="004C3B4F">
      <w:pPr>
        <w:pStyle w:val="ListParagraph"/>
        <w:widowControl w:val="0"/>
        <w:numPr>
          <w:ilvl w:val="0"/>
          <w:numId w:val="14"/>
        </w:numPr>
        <w:autoSpaceDE w:val="0"/>
        <w:autoSpaceDN w:val="0"/>
        <w:spacing w:before="120" w:after="120" w:line="240" w:lineRule="auto"/>
        <w:ind w:left="142" w:right="119" w:firstLine="0"/>
        <w:contextualSpacing w:val="0"/>
        <w:jc w:val="both"/>
        <w:rPr>
          <w:rFonts w:ascii="Calibri" w:eastAsia="Calibri" w:hAnsi="Calibri" w:cs="Calibri"/>
          <w:lang w:val="el-GR" w:eastAsia="en-US"/>
        </w:rPr>
      </w:pPr>
      <w:r w:rsidRPr="00DE5DBD">
        <w:rPr>
          <w:rFonts w:ascii="Calibri" w:eastAsia="Calibri" w:hAnsi="Calibri" w:cs="Calibri"/>
          <w:color w:val="000009"/>
          <w:lang w:val="el-GR" w:eastAsia="en-US"/>
        </w:rPr>
        <w:lastRenderedPageBreak/>
        <w:t xml:space="preserve"> Η θεμελιώδης ομάδα:</w:t>
      </w:r>
      <w:r w:rsidRPr="00DE5DBD">
        <w:rPr>
          <w:rFonts w:ascii="Calibri" w:eastAsia="Calibri" w:hAnsi="Calibri" w:cs="Calibri"/>
          <w:color w:val="000009"/>
          <w:spacing w:val="40"/>
          <w:lang w:val="el-GR" w:eastAsia="en-US"/>
        </w:rPr>
        <w:t xml:space="preserve"> </w:t>
      </w:r>
      <w:r w:rsidRPr="00DE5DBD">
        <w:rPr>
          <w:rFonts w:ascii="Calibri" w:eastAsia="Calibri" w:hAnsi="Calibri" w:cs="Calibri"/>
          <w:color w:val="000009"/>
          <w:lang w:val="el-GR" w:eastAsia="en-US"/>
        </w:rPr>
        <w:t xml:space="preserve">Κατασκευή της θεμελιώδους ομάδας. Παραδείγματα και εφαρμογές. Ελεύθερες ομάδες και ελεύθερα γινόμενα. Το θεώρημα </w:t>
      </w:r>
      <w:r w:rsidRPr="00DE5DBD">
        <w:rPr>
          <w:rFonts w:ascii="Calibri" w:eastAsia="Calibri" w:hAnsi="Calibri" w:cs="Calibri"/>
          <w:color w:val="000009"/>
          <w:lang w:eastAsia="en-US"/>
        </w:rPr>
        <w:t>Seifert</w:t>
      </w:r>
      <w:r w:rsidRPr="00DE5DBD">
        <w:rPr>
          <w:rFonts w:ascii="Calibri" w:eastAsia="Calibri" w:hAnsi="Calibri" w:cs="Calibri"/>
          <w:color w:val="000009"/>
          <w:lang w:val="el-GR" w:eastAsia="en-US"/>
        </w:rPr>
        <w:t>-</w:t>
      </w:r>
      <w:r w:rsidRPr="00DE5DBD">
        <w:rPr>
          <w:rFonts w:ascii="Calibri" w:eastAsia="Calibri" w:hAnsi="Calibri" w:cs="Calibri"/>
          <w:color w:val="000009"/>
          <w:lang w:eastAsia="en-US"/>
        </w:rPr>
        <w:t>Van</w:t>
      </w:r>
      <w:r w:rsidRPr="00DE5DBD">
        <w:rPr>
          <w:rFonts w:ascii="Calibri" w:eastAsia="Calibri" w:hAnsi="Calibri" w:cs="Calibri"/>
          <w:color w:val="000009"/>
          <w:lang w:val="el-GR" w:eastAsia="en-US"/>
        </w:rPr>
        <w:t xml:space="preserve"> </w:t>
      </w:r>
      <w:r w:rsidRPr="00DE5DBD">
        <w:rPr>
          <w:rFonts w:ascii="Calibri" w:eastAsia="Calibri" w:hAnsi="Calibri" w:cs="Calibri"/>
          <w:color w:val="000009"/>
          <w:lang w:eastAsia="en-US"/>
        </w:rPr>
        <w:t>Kampen</w:t>
      </w:r>
      <w:r w:rsidRPr="00DE5DBD">
        <w:rPr>
          <w:rFonts w:ascii="Calibri" w:eastAsia="Calibri" w:hAnsi="Calibri" w:cs="Calibri"/>
          <w:color w:val="000009"/>
          <w:lang w:val="el-GR" w:eastAsia="en-US"/>
        </w:rPr>
        <w:t xml:space="preserve">. Υπολογισμοί και εφαρμογές του θεωρήματος </w:t>
      </w:r>
      <w:r w:rsidRPr="00DE5DBD">
        <w:rPr>
          <w:rFonts w:ascii="Calibri" w:eastAsia="Calibri" w:hAnsi="Calibri" w:cs="Calibri"/>
          <w:color w:val="000009"/>
          <w:lang w:eastAsia="en-US"/>
        </w:rPr>
        <w:t>Seifert</w:t>
      </w:r>
      <w:r w:rsidRPr="00DE5DBD">
        <w:rPr>
          <w:rFonts w:ascii="Calibri" w:eastAsia="Calibri" w:hAnsi="Calibri" w:cs="Calibri"/>
          <w:color w:val="000009"/>
          <w:lang w:val="el-GR" w:eastAsia="en-US"/>
        </w:rPr>
        <w:t>-</w:t>
      </w:r>
      <w:r w:rsidRPr="00DE5DBD">
        <w:rPr>
          <w:rFonts w:ascii="Calibri" w:eastAsia="Calibri" w:hAnsi="Calibri" w:cs="Calibri"/>
          <w:color w:val="000009"/>
          <w:lang w:eastAsia="en-US"/>
        </w:rPr>
        <w:t>Van</w:t>
      </w:r>
      <w:r w:rsidRPr="00DE5DBD">
        <w:rPr>
          <w:rFonts w:ascii="Calibri" w:eastAsia="Calibri" w:hAnsi="Calibri" w:cs="Calibri"/>
          <w:color w:val="000009"/>
          <w:lang w:val="el-GR" w:eastAsia="en-US"/>
        </w:rPr>
        <w:t xml:space="preserve"> </w:t>
      </w:r>
      <w:r w:rsidRPr="00DE5DBD">
        <w:rPr>
          <w:rFonts w:ascii="Calibri" w:eastAsia="Calibri" w:hAnsi="Calibri" w:cs="Calibri"/>
          <w:color w:val="000009"/>
          <w:lang w:eastAsia="en-US"/>
        </w:rPr>
        <w:t>Kampen</w:t>
      </w:r>
      <w:r w:rsidRPr="00DE5DBD">
        <w:rPr>
          <w:rFonts w:ascii="Calibri" w:eastAsia="Calibri" w:hAnsi="Calibri" w:cs="Calibri"/>
          <w:color w:val="000009"/>
          <w:lang w:val="el-GR" w:eastAsia="en-US"/>
        </w:rPr>
        <w:t>.</w:t>
      </w:r>
    </w:p>
    <w:p w14:paraId="42C7E78E" w14:textId="0677AD0D" w:rsidR="004C3B4F" w:rsidRPr="00DE5DBD" w:rsidRDefault="004C3B4F">
      <w:pPr>
        <w:pStyle w:val="ListParagraph"/>
        <w:widowControl w:val="0"/>
        <w:numPr>
          <w:ilvl w:val="0"/>
          <w:numId w:val="14"/>
        </w:numPr>
        <w:autoSpaceDE w:val="0"/>
        <w:autoSpaceDN w:val="0"/>
        <w:spacing w:before="120" w:after="120" w:line="240" w:lineRule="auto"/>
        <w:ind w:left="142" w:right="119" w:firstLine="0"/>
        <w:contextualSpacing w:val="0"/>
        <w:jc w:val="both"/>
        <w:rPr>
          <w:rFonts w:ascii="Calibri" w:eastAsia="Calibri" w:hAnsi="Calibri" w:cs="Calibri"/>
          <w:lang w:val="el-GR" w:eastAsia="en-US"/>
        </w:rPr>
      </w:pPr>
      <w:r w:rsidRPr="00DE5DBD">
        <w:rPr>
          <w:rFonts w:ascii="Calibri" w:eastAsia="Calibri" w:hAnsi="Calibri" w:cs="Calibri"/>
          <w:color w:val="000009"/>
          <w:lang w:val="el-GR" w:eastAsia="en-US"/>
        </w:rPr>
        <w:t xml:space="preserve"> Χώροι επικάλυψης: Βασικές έννοιες και παραδείγματα. Ανυψώσεις απεικονίσεων σε χώρους επικάλυψης. Απεικονίσεις επικάλυψης και θεμελιώδης ομάδα. Η καθολική επικάλυψη</w:t>
      </w:r>
      <w:r w:rsidRPr="00DE5DBD">
        <w:rPr>
          <w:rFonts w:ascii="Calibri" w:eastAsia="Calibri" w:hAnsi="Calibri" w:cs="Calibri"/>
          <w:color w:val="000009"/>
          <w:spacing w:val="-2"/>
          <w:lang w:val="el-GR" w:eastAsia="en-US"/>
        </w:rPr>
        <w:t xml:space="preserve"> </w:t>
      </w:r>
      <w:r w:rsidRPr="00DE5DBD">
        <w:rPr>
          <w:rFonts w:ascii="Calibri" w:eastAsia="Calibri" w:hAnsi="Calibri" w:cs="Calibri"/>
          <w:color w:val="000009"/>
          <w:lang w:val="el-GR" w:eastAsia="en-US"/>
        </w:rPr>
        <w:t>ενός</w:t>
      </w:r>
      <w:r w:rsidRPr="00DE5DBD">
        <w:rPr>
          <w:rFonts w:ascii="Calibri" w:eastAsia="Calibri" w:hAnsi="Calibri" w:cs="Calibri"/>
          <w:color w:val="000009"/>
          <w:spacing w:val="-2"/>
          <w:lang w:val="el-GR" w:eastAsia="en-US"/>
        </w:rPr>
        <w:t xml:space="preserve"> </w:t>
      </w:r>
      <w:r w:rsidRPr="00DE5DBD">
        <w:rPr>
          <w:rFonts w:ascii="Calibri" w:eastAsia="Calibri" w:hAnsi="Calibri" w:cs="Calibri"/>
          <w:color w:val="000009"/>
          <w:lang w:val="el-GR" w:eastAsia="en-US"/>
        </w:rPr>
        <w:t>χώρου.</w:t>
      </w:r>
      <w:r w:rsidRPr="00DE5DBD">
        <w:rPr>
          <w:rFonts w:ascii="Calibri" w:eastAsia="Calibri" w:hAnsi="Calibri" w:cs="Calibri"/>
          <w:color w:val="000009"/>
          <w:spacing w:val="-1"/>
          <w:lang w:val="el-GR" w:eastAsia="en-US"/>
        </w:rPr>
        <w:t xml:space="preserve"> </w:t>
      </w:r>
      <w:r w:rsidRPr="00DE5DBD">
        <w:rPr>
          <w:rFonts w:ascii="Calibri" w:eastAsia="Calibri" w:hAnsi="Calibri" w:cs="Calibri"/>
          <w:color w:val="000009"/>
          <w:lang w:val="el-GR" w:eastAsia="en-US"/>
        </w:rPr>
        <w:t>Οι</w:t>
      </w:r>
      <w:r w:rsidRPr="00DE5DBD">
        <w:rPr>
          <w:rFonts w:ascii="Calibri" w:eastAsia="Calibri" w:hAnsi="Calibri" w:cs="Calibri"/>
          <w:color w:val="000009"/>
          <w:spacing w:val="-4"/>
          <w:lang w:val="el-GR" w:eastAsia="en-US"/>
        </w:rPr>
        <w:t xml:space="preserve"> </w:t>
      </w:r>
      <w:r w:rsidRPr="00DE5DBD">
        <w:rPr>
          <w:rFonts w:ascii="Calibri" w:eastAsia="Calibri" w:hAnsi="Calibri" w:cs="Calibri"/>
          <w:color w:val="000009"/>
          <w:lang w:val="el-GR" w:eastAsia="en-US"/>
        </w:rPr>
        <w:t>αυτομορφισμοί μιας επικάλυψης.</w:t>
      </w:r>
      <w:r w:rsidRPr="00DE5DBD">
        <w:rPr>
          <w:rFonts w:ascii="Calibri" w:eastAsia="Calibri" w:hAnsi="Calibri" w:cs="Calibri"/>
          <w:color w:val="000009"/>
          <w:spacing w:val="-1"/>
          <w:lang w:val="el-GR" w:eastAsia="en-US"/>
        </w:rPr>
        <w:t xml:space="preserve"> </w:t>
      </w:r>
      <w:r w:rsidRPr="00DE5DBD">
        <w:rPr>
          <w:rFonts w:ascii="Calibri" w:eastAsia="Calibri" w:hAnsi="Calibri" w:cs="Calibri"/>
          <w:color w:val="000009"/>
          <w:lang w:val="el-GR" w:eastAsia="en-US"/>
        </w:rPr>
        <w:t>Η</w:t>
      </w:r>
      <w:r w:rsidRPr="00DE5DBD">
        <w:rPr>
          <w:rFonts w:ascii="Calibri" w:eastAsia="Calibri" w:hAnsi="Calibri" w:cs="Calibri"/>
          <w:color w:val="000009"/>
          <w:spacing w:val="-3"/>
          <w:lang w:val="el-GR" w:eastAsia="en-US"/>
        </w:rPr>
        <w:t xml:space="preserve"> </w:t>
      </w:r>
      <w:r w:rsidRPr="00DE5DBD">
        <w:rPr>
          <w:rFonts w:ascii="Calibri" w:eastAsia="Calibri" w:hAnsi="Calibri" w:cs="Calibri"/>
          <w:color w:val="000009"/>
          <w:lang w:val="el-GR" w:eastAsia="en-US"/>
        </w:rPr>
        <w:t>κατάταξη</w:t>
      </w:r>
      <w:r w:rsidRPr="00DE5DBD">
        <w:rPr>
          <w:rFonts w:ascii="Calibri" w:eastAsia="Calibri" w:hAnsi="Calibri" w:cs="Calibri"/>
          <w:color w:val="000009"/>
          <w:spacing w:val="-2"/>
          <w:lang w:val="el-GR" w:eastAsia="en-US"/>
        </w:rPr>
        <w:t xml:space="preserve"> </w:t>
      </w:r>
      <w:r w:rsidRPr="00DE5DBD">
        <w:rPr>
          <w:rFonts w:ascii="Calibri" w:eastAsia="Calibri" w:hAnsi="Calibri" w:cs="Calibri"/>
          <w:color w:val="000009"/>
          <w:lang w:val="el-GR" w:eastAsia="en-US"/>
        </w:rPr>
        <w:t>των</w:t>
      </w:r>
      <w:r w:rsidRPr="00DE5DBD">
        <w:rPr>
          <w:rFonts w:ascii="Calibri" w:eastAsia="Calibri" w:hAnsi="Calibri" w:cs="Calibri"/>
          <w:color w:val="000009"/>
          <w:spacing w:val="-2"/>
          <w:lang w:val="el-GR" w:eastAsia="en-US"/>
        </w:rPr>
        <w:t xml:space="preserve"> </w:t>
      </w:r>
      <w:r w:rsidRPr="00DE5DBD">
        <w:rPr>
          <w:rFonts w:ascii="Calibri" w:eastAsia="Calibri" w:hAnsi="Calibri" w:cs="Calibri"/>
          <w:color w:val="000009"/>
          <w:lang w:val="el-GR" w:eastAsia="en-US"/>
        </w:rPr>
        <w:t>επικαλύψεων ενός χώρου μέσω υποομάδων της θεμελιώδους ομάδας.</w:t>
      </w:r>
    </w:p>
    <w:p w14:paraId="0A2A157F" w14:textId="1B03773E" w:rsidR="00DE5DBD" w:rsidRPr="002E7428" w:rsidRDefault="004C3B4F">
      <w:pPr>
        <w:pStyle w:val="ListParagraph"/>
        <w:widowControl w:val="0"/>
        <w:numPr>
          <w:ilvl w:val="0"/>
          <w:numId w:val="14"/>
        </w:numPr>
        <w:autoSpaceDE w:val="0"/>
        <w:autoSpaceDN w:val="0"/>
        <w:spacing w:before="120" w:after="120" w:line="240" w:lineRule="auto"/>
        <w:ind w:left="142" w:right="123" w:firstLine="0"/>
        <w:contextualSpacing w:val="0"/>
        <w:jc w:val="both"/>
        <w:rPr>
          <w:rFonts w:ascii="Calibri" w:eastAsia="Calibri" w:hAnsi="Calibri" w:cs="Calibri"/>
          <w:lang w:val="el-GR" w:eastAsia="en-US"/>
        </w:rPr>
      </w:pPr>
      <w:r w:rsidRPr="00DE5DBD">
        <w:rPr>
          <w:rFonts w:ascii="Calibri" w:eastAsia="Calibri" w:hAnsi="Calibri" w:cs="Calibri"/>
          <w:color w:val="000009"/>
          <w:spacing w:val="-9"/>
          <w:lang w:val="el-GR" w:eastAsia="en-US"/>
        </w:rPr>
        <w:t xml:space="preserve"> </w:t>
      </w:r>
      <w:r w:rsidRPr="00DE5DBD">
        <w:rPr>
          <w:rFonts w:ascii="Calibri" w:eastAsia="Calibri" w:hAnsi="Calibri" w:cs="Calibri"/>
          <w:color w:val="000009"/>
          <w:lang w:val="el-GR" w:eastAsia="en-US"/>
        </w:rPr>
        <w:t>Ανώτερες</w:t>
      </w:r>
      <w:r w:rsidRPr="00DE5DBD">
        <w:rPr>
          <w:rFonts w:ascii="Calibri" w:eastAsia="Calibri" w:hAnsi="Calibri" w:cs="Calibri"/>
          <w:color w:val="000009"/>
          <w:spacing w:val="-8"/>
          <w:lang w:val="el-GR" w:eastAsia="en-US"/>
        </w:rPr>
        <w:t xml:space="preserve"> </w:t>
      </w:r>
      <w:r w:rsidRPr="00DE5DBD">
        <w:rPr>
          <w:rFonts w:ascii="Calibri" w:eastAsia="Calibri" w:hAnsi="Calibri" w:cs="Calibri"/>
          <w:color w:val="000009"/>
          <w:lang w:val="el-GR" w:eastAsia="en-US"/>
        </w:rPr>
        <w:t>ομάδες</w:t>
      </w:r>
      <w:r w:rsidRPr="00DE5DBD">
        <w:rPr>
          <w:rFonts w:ascii="Calibri" w:eastAsia="Calibri" w:hAnsi="Calibri" w:cs="Calibri"/>
          <w:color w:val="000009"/>
          <w:spacing w:val="-10"/>
          <w:lang w:val="el-GR" w:eastAsia="en-US"/>
        </w:rPr>
        <w:t xml:space="preserve"> </w:t>
      </w:r>
      <w:r w:rsidRPr="00DE5DBD">
        <w:rPr>
          <w:rFonts w:ascii="Calibri" w:eastAsia="Calibri" w:hAnsi="Calibri" w:cs="Calibri"/>
          <w:color w:val="000009"/>
          <w:lang w:val="el-GR" w:eastAsia="en-US"/>
        </w:rPr>
        <w:t>ομοτοπίας:</w:t>
      </w:r>
      <w:r w:rsidRPr="00DE5DBD">
        <w:rPr>
          <w:rFonts w:ascii="Calibri" w:eastAsia="Calibri" w:hAnsi="Calibri" w:cs="Calibri"/>
          <w:color w:val="000009"/>
          <w:spacing w:val="-9"/>
          <w:lang w:val="el-GR" w:eastAsia="en-US"/>
        </w:rPr>
        <w:t xml:space="preserve"> </w:t>
      </w:r>
      <w:r w:rsidRPr="00DE5DBD">
        <w:rPr>
          <w:rFonts w:ascii="Calibri" w:eastAsia="Calibri" w:hAnsi="Calibri" w:cs="Calibri"/>
          <w:color w:val="000009"/>
          <w:lang w:eastAsia="en-US"/>
        </w:rPr>
        <w:t>H</w:t>
      </w:r>
      <w:r w:rsidRPr="00DE5DBD">
        <w:rPr>
          <w:rFonts w:ascii="Calibri" w:eastAsia="Calibri" w:hAnsi="Calibri" w:cs="Calibri"/>
          <w:color w:val="000009"/>
          <w:lang w:val="el-GR" w:eastAsia="en-US"/>
        </w:rPr>
        <w:t>-</w:t>
      </w:r>
      <w:r w:rsidRPr="00DE5DBD">
        <w:rPr>
          <w:rFonts w:ascii="Calibri" w:eastAsia="Calibri" w:hAnsi="Calibri" w:cs="Calibri"/>
          <w:color w:val="000009"/>
          <w:lang w:eastAsia="en-US"/>
        </w:rPr>
        <w:t>groups</w:t>
      </w:r>
      <w:r w:rsidRPr="00DE5DBD">
        <w:rPr>
          <w:rFonts w:ascii="Calibri" w:eastAsia="Calibri" w:hAnsi="Calibri" w:cs="Calibri"/>
          <w:color w:val="000009"/>
          <w:spacing w:val="-8"/>
          <w:lang w:val="el-GR" w:eastAsia="en-US"/>
        </w:rPr>
        <w:t xml:space="preserve"> </w:t>
      </w:r>
      <w:r w:rsidRPr="00DE5DBD">
        <w:rPr>
          <w:rFonts w:ascii="Calibri" w:eastAsia="Calibri" w:hAnsi="Calibri" w:cs="Calibri"/>
          <w:color w:val="000009"/>
          <w:lang w:val="el-GR" w:eastAsia="en-US"/>
        </w:rPr>
        <w:t>και</w:t>
      </w:r>
      <w:r w:rsidRPr="00DE5DBD">
        <w:rPr>
          <w:rFonts w:ascii="Calibri" w:eastAsia="Calibri" w:hAnsi="Calibri" w:cs="Calibri"/>
          <w:color w:val="000009"/>
          <w:spacing w:val="-8"/>
          <w:lang w:val="el-GR" w:eastAsia="en-US"/>
        </w:rPr>
        <w:t xml:space="preserve"> </w:t>
      </w:r>
      <w:r w:rsidRPr="00DE5DBD">
        <w:rPr>
          <w:rFonts w:ascii="Calibri" w:eastAsia="Calibri" w:hAnsi="Calibri" w:cs="Calibri"/>
          <w:color w:val="000009"/>
          <w:lang w:eastAsia="en-US"/>
        </w:rPr>
        <w:t>loop</w:t>
      </w:r>
      <w:r w:rsidRPr="00DE5DBD">
        <w:rPr>
          <w:rFonts w:ascii="Calibri" w:eastAsia="Calibri" w:hAnsi="Calibri" w:cs="Calibri"/>
          <w:color w:val="000009"/>
          <w:spacing w:val="-7"/>
          <w:lang w:val="el-GR" w:eastAsia="en-US"/>
        </w:rPr>
        <w:t xml:space="preserve"> </w:t>
      </w:r>
      <w:r w:rsidRPr="00DE5DBD">
        <w:rPr>
          <w:rFonts w:ascii="Calibri" w:eastAsia="Calibri" w:hAnsi="Calibri" w:cs="Calibri"/>
          <w:color w:val="000009"/>
          <w:lang w:eastAsia="en-US"/>
        </w:rPr>
        <w:t>spaces</w:t>
      </w:r>
      <w:r w:rsidRPr="00DE5DBD">
        <w:rPr>
          <w:rFonts w:ascii="Calibri" w:eastAsia="Calibri" w:hAnsi="Calibri" w:cs="Calibri"/>
          <w:color w:val="000009"/>
          <w:lang w:val="el-GR" w:eastAsia="en-US"/>
        </w:rPr>
        <w:t>.</w:t>
      </w:r>
      <w:r w:rsidRPr="00DE5DBD">
        <w:rPr>
          <w:rFonts w:ascii="Calibri" w:eastAsia="Calibri" w:hAnsi="Calibri" w:cs="Calibri"/>
          <w:color w:val="000009"/>
          <w:spacing w:val="-9"/>
          <w:lang w:val="el-GR" w:eastAsia="en-US"/>
        </w:rPr>
        <w:t xml:space="preserve"> </w:t>
      </w:r>
      <w:r w:rsidRPr="00DE5DBD">
        <w:rPr>
          <w:rFonts w:ascii="Calibri" w:eastAsia="Calibri" w:hAnsi="Calibri" w:cs="Calibri"/>
          <w:color w:val="000009"/>
          <w:lang w:val="el-GR" w:eastAsia="en-US"/>
        </w:rPr>
        <w:t>Η</w:t>
      </w:r>
      <w:r w:rsidRPr="00DE5DBD">
        <w:rPr>
          <w:rFonts w:ascii="Calibri" w:eastAsia="Calibri" w:hAnsi="Calibri" w:cs="Calibri"/>
          <w:color w:val="000009"/>
          <w:spacing w:val="-9"/>
          <w:lang w:val="el-GR" w:eastAsia="en-US"/>
        </w:rPr>
        <w:t xml:space="preserve"> </w:t>
      </w:r>
      <w:r w:rsidRPr="00DE5DBD">
        <w:rPr>
          <w:rFonts w:ascii="Calibri" w:eastAsia="Calibri" w:hAnsi="Calibri" w:cs="Calibri"/>
          <w:color w:val="000009"/>
          <w:lang w:val="el-GR" w:eastAsia="en-US"/>
        </w:rPr>
        <w:t>ανάρτηση</w:t>
      </w:r>
      <w:r w:rsidRPr="00DE5DBD">
        <w:rPr>
          <w:rFonts w:ascii="Calibri" w:eastAsia="Calibri" w:hAnsi="Calibri" w:cs="Calibri"/>
          <w:color w:val="000009"/>
          <w:spacing w:val="-10"/>
          <w:lang w:val="el-GR" w:eastAsia="en-US"/>
        </w:rPr>
        <w:t xml:space="preserve"> </w:t>
      </w:r>
      <w:r w:rsidRPr="00DE5DBD">
        <w:rPr>
          <w:rFonts w:ascii="Calibri" w:eastAsia="Calibri" w:hAnsi="Calibri" w:cs="Calibri"/>
          <w:color w:val="000009"/>
          <w:lang w:val="el-GR" w:eastAsia="en-US"/>
        </w:rPr>
        <w:t>(</w:t>
      </w:r>
      <w:r w:rsidRPr="00DE5DBD">
        <w:rPr>
          <w:rFonts w:ascii="Calibri" w:eastAsia="Calibri" w:hAnsi="Calibri" w:cs="Calibri"/>
          <w:color w:val="000009"/>
          <w:lang w:eastAsia="en-US"/>
        </w:rPr>
        <w:t>suspension</w:t>
      </w:r>
      <w:r w:rsidRPr="00DE5DBD">
        <w:rPr>
          <w:rFonts w:ascii="Calibri" w:eastAsia="Calibri" w:hAnsi="Calibri" w:cs="Calibri"/>
          <w:color w:val="000009"/>
          <w:lang w:val="el-GR" w:eastAsia="en-US"/>
        </w:rPr>
        <w:t>).</w:t>
      </w:r>
      <w:r w:rsidRPr="00DE5DBD">
        <w:rPr>
          <w:rFonts w:ascii="Calibri" w:eastAsia="Calibri" w:hAnsi="Calibri" w:cs="Calibri"/>
          <w:color w:val="000009"/>
          <w:spacing w:val="-7"/>
          <w:lang w:val="el-GR" w:eastAsia="en-US"/>
        </w:rPr>
        <w:t xml:space="preserve"> </w:t>
      </w:r>
      <w:r w:rsidRPr="00DE5DBD">
        <w:rPr>
          <w:rFonts w:ascii="Calibri" w:eastAsia="Calibri" w:hAnsi="Calibri" w:cs="Calibri"/>
          <w:color w:val="000009"/>
          <w:lang w:val="el-GR" w:eastAsia="en-US"/>
        </w:rPr>
        <w:t>Ομάδες ομοτοπίας. Ακριβείς ακολουθίες. Ινώσεις (</w:t>
      </w:r>
      <w:r w:rsidRPr="00DE5DBD">
        <w:rPr>
          <w:rFonts w:ascii="Calibri" w:eastAsia="Calibri" w:hAnsi="Calibri" w:cs="Calibri"/>
          <w:color w:val="000009"/>
          <w:lang w:eastAsia="en-US"/>
        </w:rPr>
        <w:t>fibrations</w:t>
      </w:r>
      <w:r w:rsidRPr="00DE5DBD">
        <w:rPr>
          <w:rFonts w:ascii="Calibri" w:eastAsia="Calibri" w:hAnsi="Calibri" w:cs="Calibri"/>
          <w:color w:val="000009"/>
          <w:lang w:val="el-GR" w:eastAsia="en-US"/>
        </w:rPr>
        <w:t>). Ο ρόλος του βασικού σημείου. Οι ομάδες ομοτοπίας των σφαιρών.</w:t>
      </w:r>
    </w:p>
    <w:p w14:paraId="54EC9570" w14:textId="3F8FC94B" w:rsidR="004C3B4F" w:rsidRPr="00932780" w:rsidRDefault="004C3B4F" w:rsidP="00DE5DBD">
      <w:pPr>
        <w:widowControl w:val="0"/>
        <w:autoSpaceDE w:val="0"/>
        <w:autoSpaceDN w:val="0"/>
        <w:spacing w:after="0" w:line="240" w:lineRule="auto"/>
        <w:ind w:right="123"/>
        <w:jc w:val="both"/>
        <w:rPr>
          <w:rFonts w:ascii="Calibri" w:eastAsia="Calibri" w:hAnsi="Calibri" w:cs="Calibri"/>
          <w:u w:val="single"/>
          <w:lang w:val="el-GR" w:eastAsia="en-US"/>
        </w:rPr>
      </w:pPr>
      <w:r w:rsidRPr="00932780">
        <w:rPr>
          <w:rFonts w:ascii="Calibri" w:eastAsia="Calibri" w:hAnsi="Calibri" w:cs="Calibri"/>
          <w:b/>
          <w:bCs/>
          <w:color w:val="000009"/>
          <w:u w:val="single"/>
          <w:lang w:val="el-GR" w:eastAsia="en-US"/>
        </w:rPr>
        <w:t>Γ3:</w:t>
      </w:r>
      <w:r w:rsidRPr="00932780">
        <w:rPr>
          <w:rFonts w:ascii="Calibri" w:eastAsia="Calibri" w:hAnsi="Calibri" w:cs="Calibri"/>
          <w:b/>
          <w:bCs/>
          <w:color w:val="000009"/>
          <w:spacing w:val="59"/>
          <w:w w:val="150"/>
          <w:u w:val="single"/>
          <w:lang w:val="el-GR" w:eastAsia="en-US"/>
        </w:rPr>
        <w:t xml:space="preserve"> </w:t>
      </w:r>
      <w:r w:rsidRPr="00932780">
        <w:rPr>
          <w:rFonts w:ascii="Calibri" w:eastAsia="Calibri" w:hAnsi="Calibri" w:cs="Calibri"/>
          <w:b/>
          <w:bCs/>
          <w:color w:val="000009"/>
          <w:u w:val="single"/>
          <w:lang w:val="el-GR" w:eastAsia="en-US"/>
        </w:rPr>
        <w:t>ΑΛΓΕΒΡΙΚΗ</w:t>
      </w:r>
      <w:r w:rsidRPr="00932780">
        <w:rPr>
          <w:rFonts w:ascii="Calibri" w:eastAsia="Calibri" w:hAnsi="Calibri" w:cs="Calibri"/>
          <w:b/>
          <w:bCs/>
          <w:color w:val="000009"/>
          <w:spacing w:val="-5"/>
          <w:u w:val="single"/>
          <w:lang w:val="el-GR" w:eastAsia="en-US"/>
        </w:rPr>
        <w:t xml:space="preserve"> </w:t>
      </w:r>
      <w:r w:rsidRPr="00932780">
        <w:rPr>
          <w:rFonts w:ascii="Calibri" w:eastAsia="Calibri" w:hAnsi="Calibri" w:cs="Calibri"/>
          <w:b/>
          <w:bCs/>
          <w:color w:val="000009"/>
          <w:u w:val="single"/>
          <w:lang w:val="el-GR" w:eastAsia="en-US"/>
        </w:rPr>
        <w:t>ΤΟΠΟΛΟΓΙΑ</w:t>
      </w:r>
      <w:r w:rsidRPr="00932780">
        <w:rPr>
          <w:rFonts w:ascii="Calibri" w:eastAsia="Calibri" w:hAnsi="Calibri" w:cs="Calibri"/>
          <w:b/>
          <w:bCs/>
          <w:color w:val="000009"/>
          <w:spacing w:val="-4"/>
          <w:u w:val="single"/>
          <w:lang w:val="el-GR" w:eastAsia="en-US"/>
        </w:rPr>
        <w:t xml:space="preserve"> </w:t>
      </w:r>
      <w:r w:rsidRPr="00932780">
        <w:rPr>
          <w:rFonts w:ascii="Calibri" w:eastAsia="Calibri" w:hAnsi="Calibri" w:cs="Calibri"/>
          <w:b/>
          <w:bCs/>
          <w:color w:val="000009"/>
          <w:u w:val="single"/>
          <w:lang w:val="el-GR" w:eastAsia="en-US"/>
        </w:rPr>
        <w:t>–</w:t>
      </w:r>
      <w:r w:rsidRPr="00932780">
        <w:rPr>
          <w:rFonts w:ascii="Calibri" w:eastAsia="Calibri" w:hAnsi="Calibri" w:cs="Calibri"/>
          <w:b/>
          <w:bCs/>
          <w:color w:val="000009"/>
          <w:spacing w:val="-4"/>
          <w:u w:val="single"/>
          <w:lang w:val="el-GR" w:eastAsia="en-US"/>
        </w:rPr>
        <w:t xml:space="preserve"> </w:t>
      </w:r>
      <w:r w:rsidRPr="00932780">
        <w:rPr>
          <w:rFonts w:ascii="Calibri" w:eastAsia="Calibri" w:hAnsi="Calibri" w:cs="Calibri"/>
          <w:b/>
          <w:bCs/>
          <w:color w:val="000009"/>
          <w:spacing w:val="-2"/>
          <w:u w:val="single"/>
          <w:lang w:val="el-GR" w:eastAsia="en-US"/>
        </w:rPr>
        <w:t>ΟΜΟΛΟΓΙΑ</w:t>
      </w:r>
    </w:p>
    <w:p w14:paraId="132DC2EE" w14:textId="0BE2CD64" w:rsidR="004C3B4F" w:rsidRPr="00DE5DBD" w:rsidRDefault="004C3B4F">
      <w:pPr>
        <w:pStyle w:val="ListParagraph"/>
        <w:widowControl w:val="0"/>
        <w:numPr>
          <w:ilvl w:val="0"/>
          <w:numId w:val="15"/>
        </w:numPr>
        <w:autoSpaceDE w:val="0"/>
        <w:autoSpaceDN w:val="0"/>
        <w:spacing w:before="120" w:after="120" w:line="240" w:lineRule="auto"/>
        <w:ind w:left="142" w:right="119" w:firstLine="0"/>
        <w:contextualSpacing w:val="0"/>
        <w:jc w:val="both"/>
        <w:rPr>
          <w:rFonts w:ascii="Calibri" w:eastAsia="Calibri" w:hAnsi="Calibri" w:cs="Calibri"/>
          <w:lang w:val="el-GR" w:eastAsia="en-US"/>
        </w:rPr>
      </w:pPr>
      <w:r w:rsidRPr="00DE5DBD">
        <w:rPr>
          <w:rFonts w:ascii="Calibri" w:eastAsia="Calibri" w:hAnsi="Calibri" w:cs="Calibri"/>
          <w:color w:val="000009"/>
          <w:lang w:val="el-GR" w:eastAsia="en-US"/>
        </w:rPr>
        <w:t xml:space="preserve"> Ομολογία: Ομοτοπία και ομοτοπικές απεικονίσεις. Ομοτοπικός τύπος. Κατηγορίες, συναρτητές και αλγεβρικά αναλλοίωτα. Οι ομάδες ιδιάζουσας ομολογίας ενός τοπολογικού χώρου. Αλυσωτά συμπλέγματα και ακριβείς ακολουθίες. Τα αξιώματα </w:t>
      </w:r>
      <w:r w:rsidRPr="00DE5DBD">
        <w:rPr>
          <w:rFonts w:ascii="Calibri" w:eastAsia="Calibri" w:hAnsi="Calibri" w:cs="Calibri"/>
          <w:color w:val="000009"/>
          <w:lang w:eastAsia="en-US"/>
        </w:rPr>
        <w:t>Eilenberg</w:t>
      </w:r>
      <w:r w:rsidRPr="00DE5DBD">
        <w:rPr>
          <w:rFonts w:ascii="Calibri" w:eastAsia="Calibri" w:hAnsi="Calibri" w:cs="Calibri"/>
          <w:color w:val="000009"/>
          <w:lang w:val="el-GR" w:eastAsia="en-US"/>
        </w:rPr>
        <w:t xml:space="preserve">- </w:t>
      </w:r>
      <w:r w:rsidRPr="00DE5DBD">
        <w:rPr>
          <w:rFonts w:ascii="Calibri" w:eastAsia="Calibri" w:hAnsi="Calibri" w:cs="Calibri"/>
          <w:color w:val="000009"/>
          <w:lang w:eastAsia="en-US"/>
        </w:rPr>
        <w:t>Steenrod</w:t>
      </w:r>
      <w:r w:rsidRPr="00DE5DBD">
        <w:rPr>
          <w:rFonts w:ascii="Calibri" w:eastAsia="Calibri" w:hAnsi="Calibri" w:cs="Calibri"/>
          <w:color w:val="000009"/>
          <w:lang w:val="el-GR" w:eastAsia="en-US"/>
        </w:rPr>
        <w:t>για μία ομολογική θεωρία και συνέπειες. Η ιδιάζουσα ομολογία (</w:t>
      </w:r>
      <w:r w:rsidRPr="00DE5DBD">
        <w:rPr>
          <w:rFonts w:ascii="Calibri" w:eastAsia="Calibri" w:hAnsi="Calibri" w:cs="Calibri"/>
          <w:color w:val="000009"/>
          <w:lang w:eastAsia="en-US"/>
        </w:rPr>
        <w:t>singular</w:t>
      </w:r>
      <w:r w:rsidRPr="00DE5DBD">
        <w:rPr>
          <w:rFonts w:ascii="Calibri" w:eastAsia="Calibri" w:hAnsi="Calibri" w:cs="Calibri"/>
          <w:color w:val="000009"/>
          <w:lang w:val="el-GR" w:eastAsia="en-US"/>
        </w:rPr>
        <w:t xml:space="preserve"> </w:t>
      </w:r>
      <w:r w:rsidRPr="00DE5DBD">
        <w:rPr>
          <w:rFonts w:ascii="Calibri" w:eastAsia="Calibri" w:hAnsi="Calibri" w:cs="Calibri"/>
          <w:color w:val="000009"/>
          <w:lang w:eastAsia="en-US"/>
        </w:rPr>
        <w:t>homology</w:t>
      </w:r>
      <w:r w:rsidRPr="00DE5DBD">
        <w:rPr>
          <w:rFonts w:ascii="Calibri" w:eastAsia="Calibri" w:hAnsi="Calibri" w:cs="Calibri"/>
          <w:color w:val="000009"/>
          <w:lang w:val="el-GR" w:eastAsia="en-US"/>
        </w:rPr>
        <w:t>). Το</w:t>
      </w:r>
      <w:r w:rsidRPr="00DE5DBD">
        <w:rPr>
          <w:rFonts w:ascii="Calibri" w:eastAsia="Calibri" w:hAnsi="Calibri" w:cs="Calibri"/>
          <w:color w:val="000009"/>
          <w:spacing w:val="-2"/>
          <w:lang w:val="el-GR" w:eastAsia="en-US"/>
        </w:rPr>
        <w:t xml:space="preserve"> </w:t>
      </w:r>
      <w:r w:rsidRPr="00DE5DBD">
        <w:rPr>
          <w:rFonts w:ascii="Calibri" w:eastAsia="Calibri" w:hAnsi="Calibri" w:cs="Calibri"/>
          <w:color w:val="000009"/>
          <w:lang w:val="el-GR" w:eastAsia="en-US"/>
        </w:rPr>
        <w:t>ομοτοπικό</w:t>
      </w:r>
      <w:r w:rsidRPr="00DE5DBD">
        <w:rPr>
          <w:rFonts w:ascii="Calibri" w:eastAsia="Calibri" w:hAnsi="Calibri" w:cs="Calibri"/>
          <w:color w:val="000009"/>
          <w:spacing w:val="-1"/>
          <w:lang w:val="el-GR" w:eastAsia="en-US"/>
        </w:rPr>
        <w:t xml:space="preserve"> </w:t>
      </w:r>
      <w:r w:rsidRPr="00DE5DBD">
        <w:rPr>
          <w:rFonts w:ascii="Calibri" w:eastAsia="Calibri" w:hAnsi="Calibri" w:cs="Calibri"/>
          <w:color w:val="000009"/>
          <w:lang w:val="el-GR" w:eastAsia="en-US"/>
        </w:rPr>
        <w:t>αξίωμα</w:t>
      </w:r>
      <w:r w:rsidRPr="00DE5DBD">
        <w:rPr>
          <w:rFonts w:ascii="Calibri" w:eastAsia="Calibri" w:hAnsi="Calibri" w:cs="Calibri"/>
          <w:color w:val="000009"/>
          <w:spacing w:val="-2"/>
          <w:lang w:val="el-GR" w:eastAsia="en-US"/>
        </w:rPr>
        <w:t xml:space="preserve"> </w:t>
      </w:r>
      <w:r w:rsidRPr="00DE5DBD">
        <w:rPr>
          <w:rFonts w:ascii="Calibri" w:eastAsia="Calibri" w:hAnsi="Calibri" w:cs="Calibri"/>
          <w:color w:val="000009"/>
          <w:lang w:val="el-GR" w:eastAsia="en-US"/>
        </w:rPr>
        <w:t>για</w:t>
      </w:r>
      <w:r w:rsidRPr="00DE5DBD">
        <w:rPr>
          <w:rFonts w:ascii="Calibri" w:eastAsia="Calibri" w:hAnsi="Calibri" w:cs="Calibri"/>
          <w:color w:val="000009"/>
          <w:spacing w:val="-2"/>
          <w:lang w:val="el-GR" w:eastAsia="en-US"/>
        </w:rPr>
        <w:t xml:space="preserve"> </w:t>
      </w:r>
      <w:r w:rsidRPr="00DE5DBD">
        <w:rPr>
          <w:rFonts w:ascii="Calibri" w:eastAsia="Calibri" w:hAnsi="Calibri" w:cs="Calibri"/>
          <w:color w:val="000009"/>
          <w:lang w:val="el-GR" w:eastAsia="en-US"/>
        </w:rPr>
        <w:t>την</w:t>
      </w:r>
      <w:r w:rsidRPr="00DE5DBD">
        <w:rPr>
          <w:rFonts w:ascii="Calibri" w:eastAsia="Calibri" w:hAnsi="Calibri" w:cs="Calibri"/>
          <w:color w:val="000009"/>
          <w:spacing w:val="-1"/>
          <w:lang w:val="el-GR" w:eastAsia="en-US"/>
        </w:rPr>
        <w:t xml:space="preserve"> </w:t>
      </w:r>
      <w:r w:rsidRPr="00DE5DBD">
        <w:rPr>
          <w:rFonts w:ascii="Calibri" w:eastAsia="Calibri" w:hAnsi="Calibri" w:cs="Calibri"/>
          <w:color w:val="000009"/>
          <w:lang w:val="el-GR" w:eastAsia="en-US"/>
        </w:rPr>
        <w:t>ιδιάζουσα</w:t>
      </w:r>
      <w:r w:rsidRPr="00DE5DBD">
        <w:rPr>
          <w:rFonts w:ascii="Calibri" w:eastAsia="Calibri" w:hAnsi="Calibri" w:cs="Calibri"/>
          <w:color w:val="000009"/>
          <w:spacing w:val="-1"/>
          <w:lang w:val="el-GR" w:eastAsia="en-US"/>
        </w:rPr>
        <w:t xml:space="preserve"> </w:t>
      </w:r>
      <w:r w:rsidRPr="00DE5DBD">
        <w:rPr>
          <w:rFonts w:ascii="Calibri" w:eastAsia="Calibri" w:hAnsi="Calibri" w:cs="Calibri"/>
          <w:color w:val="000009"/>
          <w:lang w:val="el-GR" w:eastAsia="en-US"/>
        </w:rPr>
        <w:t>ομολογία. Το</w:t>
      </w:r>
      <w:r w:rsidRPr="00DE5DBD">
        <w:rPr>
          <w:rFonts w:ascii="Calibri" w:eastAsia="Calibri" w:hAnsi="Calibri" w:cs="Calibri"/>
          <w:color w:val="000009"/>
          <w:spacing w:val="-2"/>
          <w:lang w:val="el-GR" w:eastAsia="en-US"/>
        </w:rPr>
        <w:t xml:space="preserve"> </w:t>
      </w:r>
      <w:r w:rsidRPr="00DE5DBD">
        <w:rPr>
          <w:rFonts w:ascii="Calibri" w:eastAsia="Calibri" w:hAnsi="Calibri" w:cs="Calibri"/>
          <w:color w:val="000009"/>
          <w:lang w:val="el-GR" w:eastAsia="en-US"/>
        </w:rPr>
        <w:t>αξίωμα</w:t>
      </w:r>
      <w:r w:rsidRPr="00DE5DBD">
        <w:rPr>
          <w:rFonts w:ascii="Calibri" w:eastAsia="Calibri" w:hAnsi="Calibri" w:cs="Calibri"/>
          <w:color w:val="000009"/>
          <w:spacing w:val="-2"/>
          <w:lang w:val="el-GR" w:eastAsia="en-US"/>
        </w:rPr>
        <w:t xml:space="preserve"> </w:t>
      </w:r>
      <w:r w:rsidRPr="00DE5DBD">
        <w:rPr>
          <w:rFonts w:ascii="Calibri" w:eastAsia="Calibri" w:hAnsi="Calibri" w:cs="Calibri"/>
          <w:color w:val="000009"/>
          <w:lang w:val="el-GR" w:eastAsia="en-US"/>
        </w:rPr>
        <w:t>της</w:t>
      </w:r>
      <w:r w:rsidRPr="00DE5DBD">
        <w:rPr>
          <w:rFonts w:ascii="Calibri" w:eastAsia="Calibri" w:hAnsi="Calibri" w:cs="Calibri"/>
          <w:color w:val="000009"/>
          <w:spacing w:val="-2"/>
          <w:lang w:val="el-GR" w:eastAsia="en-US"/>
        </w:rPr>
        <w:t xml:space="preserve"> </w:t>
      </w:r>
      <w:r w:rsidRPr="00DE5DBD">
        <w:rPr>
          <w:rFonts w:ascii="Calibri" w:eastAsia="Calibri" w:hAnsi="Calibri" w:cs="Calibri"/>
          <w:color w:val="000009"/>
          <w:lang w:val="el-GR" w:eastAsia="en-US"/>
        </w:rPr>
        <w:t>περικοπής</w:t>
      </w:r>
      <w:r w:rsidRPr="00DE5DBD">
        <w:rPr>
          <w:rFonts w:ascii="Calibri" w:eastAsia="Calibri" w:hAnsi="Calibri" w:cs="Calibri"/>
          <w:color w:val="000009"/>
          <w:spacing w:val="-2"/>
          <w:lang w:val="el-GR" w:eastAsia="en-US"/>
        </w:rPr>
        <w:t xml:space="preserve"> </w:t>
      </w:r>
      <w:r w:rsidRPr="00DE5DBD">
        <w:rPr>
          <w:rFonts w:ascii="Calibri" w:eastAsia="Calibri" w:hAnsi="Calibri" w:cs="Calibri"/>
          <w:color w:val="000009"/>
          <w:lang w:val="el-GR" w:eastAsia="en-US"/>
        </w:rPr>
        <w:t xml:space="preserve">για την ιδιάζουσα ομολογία. Η ακριβής ακολουθία </w:t>
      </w:r>
      <w:r w:rsidRPr="00DE5DBD">
        <w:rPr>
          <w:rFonts w:ascii="Calibri" w:eastAsia="Calibri" w:hAnsi="Calibri" w:cs="Calibri"/>
          <w:color w:val="000009"/>
          <w:lang w:eastAsia="en-US"/>
        </w:rPr>
        <w:t>Mayer</w:t>
      </w:r>
      <w:r w:rsidRPr="00DE5DBD">
        <w:rPr>
          <w:rFonts w:ascii="Calibri" w:eastAsia="Calibri" w:hAnsi="Calibri" w:cs="Calibri"/>
          <w:color w:val="000009"/>
          <w:lang w:val="el-GR" w:eastAsia="en-US"/>
        </w:rPr>
        <w:t>-</w:t>
      </w:r>
      <w:r w:rsidRPr="00DE5DBD">
        <w:rPr>
          <w:rFonts w:ascii="Calibri" w:eastAsia="Calibri" w:hAnsi="Calibri" w:cs="Calibri"/>
          <w:color w:val="000009"/>
          <w:lang w:eastAsia="en-US"/>
        </w:rPr>
        <w:t>Vietoris</w:t>
      </w:r>
      <w:r w:rsidRPr="00DE5DBD">
        <w:rPr>
          <w:rFonts w:ascii="Calibri" w:eastAsia="Calibri" w:hAnsi="Calibri" w:cs="Calibri"/>
          <w:color w:val="000009"/>
          <w:lang w:val="el-GR" w:eastAsia="en-US"/>
        </w:rPr>
        <w:t xml:space="preserve"> και εφαρμογές της ιδιάζουσας ομολογίας. Το θεώρημα του </w:t>
      </w:r>
      <w:r w:rsidRPr="00DE5DBD">
        <w:rPr>
          <w:rFonts w:ascii="Calibri" w:eastAsia="Calibri" w:hAnsi="Calibri" w:cs="Calibri"/>
          <w:color w:val="000009"/>
          <w:lang w:eastAsia="en-US"/>
        </w:rPr>
        <w:t>Hurewicz</w:t>
      </w:r>
      <w:r w:rsidRPr="00DE5DBD">
        <w:rPr>
          <w:rFonts w:ascii="Calibri" w:eastAsia="Calibri" w:hAnsi="Calibri" w:cs="Calibri"/>
          <w:color w:val="000009"/>
          <w:lang w:val="el-GR" w:eastAsia="en-US"/>
        </w:rPr>
        <w:t>.</w:t>
      </w:r>
    </w:p>
    <w:p w14:paraId="5D9BE4BF" w14:textId="67E25B33" w:rsidR="004C3B4F" w:rsidRPr="00DE5DBD" w:rsidRDefault="004C3B4F">
      <w:pPr>
        <w:pStyle w:val="ListParagraph"/>
        <w:widowControl w:val="0"/>
        <w:numPr>
          <w:ilvl w:val="0"/>
          <w:numId w:val="15"/>
        </w:numPr>
        <w:autoSpaceDE w:val="0"/>
        <w:autoSpaceDN w:val="0"/>
        <w:spacing w:before="120" w:after="120" w:line="240" w:lineRule="auto"/>
        <w:ind w:left="142" w:firstLine="0"/>
        <w:contextualSpacing w:val="0"/>
        <w:jc w:val="both"/>
        <w:rPr>
          <w:rFonts w:ascii="Calibri" w:eastAsia="Calibri" w:hAnsi="Calibri" w:cs="Calibri"/>
          <w:lang w:val="el-GR" w:eastAsia="en-US"/>
        </w:rPr>
      </w:pPr>
      <w:r w:rsidRPr="00DE5DBD">
        <w:rPr>
          <w:rFonts w:ascii="Calibri" w:eastAsia="Calibri" w:hAnsi="Calibri" w:cs="Calibri"/>
          <w:color w:val="000009"/>
          <w:spacing w:val="80"/>
          <w:lang w:val="el-GR" w:eastAsia="en-US"/>
        </w:rPr>
        <w:t xml:space="preserve"> </w:t>
      </w:r>
      <w:r w:rsidRPr="00DE5DBD">
        <w:rPr>
          <w:rFonts w:ascii="Calibri" w:eastAsia="Calibri" w:hAnsi="Calibri" w:cs="Calibri"/>
          <w:color w:val="000009"/>
          <w:lang w:val="el-GR" w:eastAsia="en-US"/>
        </w:rPr>
        <w:t>Ομολογία</w:t>
      </w:r>
      <w:r w:rsidRPr="00DE5DBD">
        <w:rPr>
          <w:rFonts w:ascii="Calibri" w:eastAsia="Calibri" w:hAnsi="Calibri" w:cs="Calibri"/>
          <w:color w:val="000009"/>
          <w:spacing w:val="80"/>
          <w:lang w:val="el-GR" w:eastAsia="en-US"/>
        </w:rPr>
        <w:t xml:space="preserve"> </w:t>
      </w:r>
      <w:r w:rsidRPr="00DE5DBD">
        <w:rPr>
          <w:rFonts w:ascii="Calibri" w:eastAsia="Calibri" w:hAnsi="Calibri" w:cs="Calibri"/>
          <w:color w:val="000009"/>
          <w:lang w:val="el-GR" w:eastAsia="en-US"/>
        </w:rPr>
        <w:t>με</w:t>
      </w:r>
      <w:r w:rsidRPr="00DE5DBD">
        <w:rPr>
          <w:rFonts w:ascii="Calibri" w:eastAsia="Calibri" w:hAnsi="Calibri" w:cs="Calibri"/>
          <w:color w:val="000009"/>
          <w:spacing w:val="80"/>
          <w:lang w:val="el-GR" w:eastAsia="en-US"/>
        </w:rPr>
        <w:t xml:space="preserve"> </w:t>
      </w:r>
      <w:r w:rsidRPr="00DE5DBD">
        <w:rPr>
          <w:rFonts w:ascii="Calibri" w:eastAsia="Calibri" w:hAnsi="Calibri" w:cs="Calibri"/>
          <w:color w:val="000009"/>
          <w:lang w:val="el-GR" w:eastAsia="en-US"/>
        </w:rPr>
        <w:t>συντελεστές:</w:t>
      </w:r>
      <w:r w:rsidRPr="00DE5DBD">
        <w:rPr>
          <w:rFonts w:ascii="Calibri" w:eastAsia="Calibri" w:hAnsi="Calibri" w:cs="Calibri"/>
          <w:color w:val="000009"/>
          <w:spacing w:val="80"/>
          <w:lang w:val="el-GR" w:eastAsia="en-US"/>
        </w:rPr>
        <w:t xml:space="preserve"> </w:t>
      </w:r>
      <w:r w:rsidRPr="00DE5DBD">
        <w:rPr>
          <w:rFonts w:ascii="Calibri" w:eastAsia="Calibri" w:hAnsi="Calibri" w:cs="Calibri"/>
          <w:color w:val="000009"/>
          <w:lang w:val="el-GR" w:eastAsia="en-US"/>
        </w:rPr>
        <w:t>Το</w:t>
      </w:r>
      <w:r w:rsidRPr="00DE5DBD">
        <w:rPr>
          <w:rFonts w:ascii="Calibri" w:eastAsia="Calibri" w:hAnsi="Calibri" w:cs="Calibri"/>
          <w:color w:val="000009"/>
          <w:spacing w:val="80"/>
          <w:lang w:val="el-GR" w:eastAsia="en-US"/>
        </w:rPr>
        <w:t xml:space="preserve"> </w:t>
      </w:r>
      <w:r w:rsidRPr="00DE5DBD">
        <w:rPr>
          <w:rFonts w:ascii="Calibri" w:eastAsia="Calibri" w:hAnsi="Calibri" w:cs="Calibri"/>
          <w:color w:val="000009"/>
          <w:lang w:val="el-GR" w:eastAsia="en-US"/>
        </w:rPr>
        <w:t>τανυστικό</w:t>
      </w:r>
      <w:r w:rsidRPr="00DE5DBD">
        <w:rPr>
          <w:rFonts w:ascii="Calibri" w:eastAsia="Calibri" w:hAnsi="Calibri" w:cs="Calibri"/>
          <w:color w:val="000009"/>
          <w:spacing w:val="80"/>
          <w:lang w:val="el-GR" w:eastAsia="en-US"/>
        </w:rPr>
        <w:t xml:space="preserve"> </w:t>
      </w:r>
      <w:r w:rsidRPr="00DE5DBD">
        <w:rPr>
          <w:rFonts w:ascii="Calibri" w:eastAsia="Calibri" w:hAnsi="Calibri" w:cs="Calibri"/>
          <w:color w:val="000009"/>
          <w:lang w:val="el-GR" w:eastAsia="en-US"/>
        </w:rPr>
        <w:t>γινόμενο.</w:t>
      </w:r>
      <w:r w:rsidRPr="00DE5DBD">
        <w:rPr>
          <w:rFonts w:ascii="Calibri" w:eastAsia="Calibri" w:hAnsi="Calibri" w:cs="Calibri"/>
          <w:color w:val="000009"/>
          <w:spacing w:val="80"/>
          <w:lang w:val="el-GR" w:eastAsia="en-US"/>
        </w:rPr>
        <w:t xml:space="preserve"> </w:t>
      </w:r>
      <w:r w:rsidRPr="00DE5DBD">
        <w:rPr>
          <w:rFonts w:ascii="Calibri" w:eastAsia="Calibri" w:hAnsi="Calibri" w:cs="Calibri"/>
          <w:color w:val="000009"/>
          <w:lang w:eastAsia="en-US"/>
        </w:rPr>
        <w:t>Το</w:t>
      </w:r>
      <w:r w:rsidRPr="00DE5DBD">
        <w:rPr>
          <w:rFonts w:ascii="Calibri" w:eastAsia="Calibri" w:hAnsi="Calibri" w:cs="Calibri"/>
          <w:color w:val="000009"/>
          <w:spacing w:val="80"/>
          <w:lang w:val="en-US" w:eastAsia="en-US"/>
        </w:rPr>
        <w:t xml:space="preserve"> </w:t>
      </w:r>
      <w:r w:rsidRPr="00DE5DBD">
        <w:rPr>
          <w:rFonts w:ascii="Calibri" w:eastAsia="Calibri" w:hAnsi="Calibri" w:cs="Calibri"/>
          <w:color w:val="000009"/>
          <w:lang w:val="en-US" w:eastAsia="en-US"/>
        </w:rPr>
        <w:t>torsion</w:t>
      </w:r>
      <w:r w:rsidRPr="00DE5DBD">
        <w:rPr>
          <w:rFonts w:ascii="Calibri" w:eastAsia="Calibri" w:hAnsi="Calibri" w:cs="Calibri"/>
          <w:color w:val="000009"/>
          <w:spacing w:val="80"/>
          <w:lang w:val="en-US" w:eastAsia="en-US"/>
        </w:rPr>
        <w:t xml:space="preserve"> </w:t>
      </w:r>
      <w:r w:rsidRPr="00DE5DBD">
        <w:rPr>
          <w:rFonts w:ascii="Calibri" w:eastAsia="Calibri" w:hAnsi="Calibri" w:cs="Calibri"/>
          <w:color w:val="000009"/>
          <w:lang w:val="en-US" w:eastAsia="en-US"/>
        </w:rPr>
        <w:t>product.</w:t>
      </w:r>
      <w:r w:rsidRPr="00DE5DBD">
        <w:rPr>
          <w:rFonts w:ascii="Calibri" w:eastAsia="Calibri" w:hAnsi="Calibri" w:cs="Calibri"/>
          <w:color w:val="000009"/>
          <w:spacing w:val="80"/>
          <w:lang w:val="en-US" w:eastAsia="en-US"/>
        </w:rPr>
        <w:t xml:space="preserve"> </w:t>
      </w:r>
      <w:r w:rsidRPr="00DE5DBD">
        <w:rPr>
          <w:rFonts w:ascii="Calibri" w:eastAsia="Calibri" w:hAnsi="Calibri" w:cs="Calibri"/>
          <w:color w:val="000009"/>
          <w:lang w:val="en-US" w:eastAsia="en-US"/>
        </w:rPr>
        <w:t xml:space="preserve">Universal Coefficient Theorem. </w:t>
      </w:r>
      <w:r w:rsidRPr="00DE5DBD">
        <w:rPr>
          <w:rFonts w:ascii="Calibri" w:eastAsia="Calibri" w:hAnsi="Calibri" w:cs="Calibri"/>
          <w:color w:val="000009"/>
          <w:lang w:val="el-GR" w:eastAsia="en-US"/>
        </w:rPr>
        <w:t>Η ιδιάζουσα ομολογία με συντελεστές.</w:t>
      </w:r>
    </w:p>
    <w:p w14:paraId="40A36DBF" w14:textId="097DA9FB" w:rsidR="004C3B4F" w:rsidRPr="00DE5DBD" w:rsidRDefault="004C3B4F">
      <w:pPr>
        <w:pStyle w:val="ListParagraph"/>
        <w:widowControl w:val="0"/>
        <w:numPr>
          <w:ilvl w:val="0"/>
          <w:numId w:val="15"/>
        </w:numPr>
        <w:autoSpaceDE w:val="0"/>
        <w:autoSpaceDN w:val="0"/>
        <w:spacing w:before="120" w:after="120" w:line="240" w:lineRule="auto"/>
        <w:ind w:left="142" w:firstLine="0"/>
        <w:contextualSpacing w:val="0"/>
        <w:jc w:val="both"/>
        <w:rPr>
          <w:rFonts w:ascii="Calibri" w:eastAsia="Calibri" w:hAnsi="Calibri" w:cs="Calibri"/>
          <w:lang w:val="el-GR" w:eastAsia="en-US"/>
        </w:rPr>
      </w:pPr>
      <w:r w:rsidRPr="00DE5DBD">
        <w:rPr>
          <w:rFonts w:ascii="Calibri" w:eastAsia="Calibri" w:hAnsi="Calibri" w:cs="Calibri"/>
          <w:color w:val="000009"/>
          <w:spacing w:val="80"/>
          <w:w w:val="150"/>
          <w:lang w:val="el-GR" w:eastAsia="en-US"/>
        </w:rPr>
        <w:t xml:space="preserve"> </w:t>
      </w:r>
      <w:r w:rsidRPr="00DE5DBD">
        <w:rPr>
          <w:rFonts w:ascii="Calibri" w:eastAsia="Calibri" w:hAnsi="Calibri" w:cs="Calibri"/>
          <w:color w:val="000009"/>
          <w:lang w:val="el-GR" w:eastAsia="en-US"/>
        </w:rPr>
        <w:t>Συνομολογία:</w:t>
      </w:r>
      <w:r w:rsidRPr="00DE5DBD">
        <w:rPr>
          <w:rFonts w:ascii="Calibri" w:eastAsia="Calibri" w:hAnsi="Calibri" w:cs="Calibri"/>
          <w:color w:val="000009"/>
          <w:spacing w:val="80"/>
          <w:w w:val="150"/>
          <w:lang w:val="el-GR" w:eastAsia="en-US"/>
        </w:rPr>
        <w:t xml:space="preserve"> </w:t>
      </w:r>
      <w:r w:rsidRPr="00DE5DBD">
        <w:rPr>
          <w:rFonts w:ascii="Calibri" w:eastAsia="Calibri" w:hAnsi="Calibri" w:cs="Calibri"/>
          <w:color w:val="000009"/>
          <w:lang w:val="el-GR" w:eastAsia="en-US"/>
        </w:rPr>
        <w:t>Ομάδες</w:t>
      </w:r>
      <w:r w:rsidRPr="00DE5DBD">
        <w:rPr>
          <w:rFonts w:ascii="Calibri" w:eastAsia="Calibri" w:hAnsi="Calibri" w:cs="Calibri"/>
          <w:color w:val="000009"/>
          <w:spacing w:val="80"/>
          <w:w w:val="150"/>
          <w:lang w:val="el-GR" w:eastAsia="en-US"/>
        </w:rPr>
        <w:t xml:space="preserve"> </w:t>
      </w:r>
      <w:r w:rsidRPr="00DE5DBD">
        <w:rPr>
          <w:rFonts w:ascii="Calibri" w:eastAsia="Calibri" w:hAnsi="Calibri" w:cs="Calibri"/>
          <w:color w:val="000009"/>
          <w:lang w:val="el-GR" w:eastAsia="en-US"/>
        </w:rPr>
        <w:t>ομομορφισμών.</w:t>
      </w:r>
      <w:r w:rsidRPr="00DE5DBD">
        <w:rPr>
          <w:rFonts w:ascii="Calibri" w:eastAsia="Calibri" w:hAnsi="Calibri" w:cs="Calibri"/>
          <w:color w:val="000009"/>
          <w:spacing w:val="80"/>
          <w:w w:val="150"/>
          <w:lang w:val="el-GR" w:eastAsia="en-US"/>
        </w:rPr>
        <w:t xml:space="preserve"> </w:t>
      </w:r>
      <w:r w:rsidRPr="00DE5DBD">
        <w:rPr>
          <w:rFonts w:ascii="Calibri" w:eastAsia="Calibri" w:hAnsi="Calibri" w:cs="Calibri"/>
          <w:color w:val="000009"/>
          <w:lang w:eastAsia="en-US"/>
        </w:rPr>
        <w:t>Hom</w:t>
      </w:r>
      <w:r w:rsidRPr="00DE5DBD">
        <w:rPr>
          <w:rFonts w:ascii="Calibri" w:eastAsia="Calibri" w:hAnsi="Calibri" w:cs="Calibri"/>
          <w:color w:val="000009"/>
          <w:spacing w:val="80"/>
          <w:w w:val="150"/>
          <w:lang w:val="el-GR" w:eastAsia="en-US"/>
        </w:rPr>
        <w:t xml:space="preserve"> </w:t>
      </w:r>
      <w:r w:rsidRPr="00DE5DBD">
        <w:rPr>
          <w:rFonts w:ascii="Calibri" w:eastAsia="Calibri" w:hAnsi="Calibri" w:cs="Calibri"/>
          <w:color w:val="000009"/>
          <w:lang w:val="el-GR" w:eastAsia="en-US"/>
        </w:rPr>
        <w:t>και</w:t>
      </w:r>
      <w:r w:rsidRPr="00DE5DBD">
        <w:rPr>
          <w:rFonts w:ascii="Calibri" w:eastAsia="Calibri" w:hAnsi="Calibri" w:cs="Calibri"/>
          <w:color w:val="000009"/>
          <w:spacing w:val="80"/>
          <w:w w:val="150"/>
          <w:lang w:val="el-GR" w:eastAsia="en-US"/>
        </w:rPr>
        <w:t xml:space="preserve"> </w:t>
      </w:r>
      <w:r w:rsidRPr="00DE5DBD">
        <w:rPr>
          <w:rFonts w:ascii="Calibri" w:eastAsia="Calibri" w:hAnsi="Calibri" w:cs="Calibri"/>
          <w:color w:val="000009"/>
          <w:lang w:eastAsia="en-US"/>
        </w:rPr>
        <w:t>Ext</w:t>
      </w:r>
      <w:r w:rsidRPr="00DE5DBD">
        <w:rPr>
          <w:rFonts w:ascii="Calibri" w:eastAsia="Calibri" w:hAnsi="Calibri" w:cs="Calibri"/>
          <w:color w:val="000009"/>
          <w:lang w:val="el-GR" w:eastAsia="en-US"/>
        </w:rPr>
        <w:t>.</w:t>
      </w:r>
      <w:r w:rsidRPr="00DE5DBD">
        <w:rPr>
          <w:rFonts w:ascii="Calibri" w:eastAsia="Calibri" w:hAnsi="Calibri" w:cs="Calibri"/>
          <w:color w:val="000009"/>
          <w:spacing w:val="80"/>
          <w:w w:val="150"/>
          <w:lang w:val="el-GR" w:eastAsia="en-US"/>
        </w:rPr>
        <w:t xml:space="preserve"> </w:t>
      </w:r>
      <w:r w:rsidRPr="00DE5DBD">
        <w:rPr>
          <w:rFonts w:ascii="Calibri" w:eastAsia="Calibri" w:hAnsi="Calibri" w:cs="Calibri"/>
          <w:color w:val="000009"/>
          <w:lang w:val="el-GR" w:eastAsia="en-US"/>
        </w:rPr>
        <w:t>Συνομολογία</w:t>
      </w:r>
      <w:r w:rsidRPr="00DE5DBD">
        <w:rPr>
          <w:rFonts w:ascii="Calibri" w:eastAsia="Calibri" w:hAnsi="Calibri" w:cs="Calibri"/>
          <w:color w:val="000009"/>
          <w:spacing w:val="80"/>
          <w:w w:val="150"/>
          <w:lang w:val="el-GR" w:eastAsia="en-US"/>
        </w:rPr>
        <w:t xml:space="preserve"> </w:t>
      </w:r>
      <w:r w:rsidRPr="00DE5DBD">
        <w:rPr>
          <w:rFonts w:ascii="Calibri" w:eastAsia="Calibri" w:hAnsi="Calibri" w:cs="Calibri"/>
          <w:color w:val="000009"/>
          <w:lang w:val="el-GR" w:eastAsia="en-US"/>
        </w:rPr>
        <w:t>αλυσωτών</w:t>
      </w:r>
      <w:r w:rsidRPr="00DE5DBD">
        <w:rPr>
          <w:rFonts w:ascii="Calibri" w:eastAsia="Calibri" w:hAnsi="Calibri" w:cs="Calibri"/>
          <w:color w:val="000009"/>
          <w:spacing w:val="40"/>
          <w:lang w:val="el-GR" w:eastAsia="en-US"/>
        </w:rPr>
        <w:t xml:space="preserve"> </w:t>
      </w:r>
      <w:r w:rsidRPr="00DE5DBD">
        <w:rPr>
          <w:rFonts w:ascii="Calibri" w:eastAsia="Calibri" w:hAnsi="Calibri" w:cs="Calibri"/>
          <w:color w:val="000009"/>
          <w:lang w:val="el-GR" w:eastAsia="en-US"/>
        </w:rPr>
        <w:t>συμπλεγμάτων. Η ιδιάζουσα συνομολογία.</w:t>
      </w:r>
    </w:p>
    <w:p w14:paraId="58B6039D" w14:textId="77777777" w:rsidR="004C3B4F" w:rsidRPr="004C3B4F" w:rsidRDefault="004C3B4F">
      <w:pPr>
        <w:widowControl w:val="0"/>
        <w:numPr>
          <w:ilvl w:val="0"/>
          <w:numId w:val="15"/>
        </w:numPr>
        <w:tabs>
          <w:tab w:val="left" w:pos="407"/>
        </w:tabs>
        <w:autoSpaceDE w:val="0"/>
        <w:autoSpaceDN w:val="0"/>
        <w:spacing w:before="120" w:after="120" w:line="240" w:lineRule="auto"/>
        <w:ind w:left="142" w:right="132" w:firstLine="0"/>
        <w:jc w:val="both"/>
        <w:rPr>
          <w:rFonts w:ascii="Calibri" w:eastAsia="Calibri" w:hAnsi="Calibri" w:cs="Calibri"/>
          <w:lang w:val="el-GR" w:eastAsia="en-US"/>
        </w:rPr>
      </w:pPr>
      <w:r w:rsidRPr="004C3B4F">
        <w:rPr>
          <w:rFonts w:ascii="Calibri" w:eastAsia="Calibri" w:hAnsi="Calibri" w:cs="Calibri"/>
          <w:color w:val="000009"/>
          <w:lang w:val="el-GR" w:eastAsia="en-US"/>
        </w:rPr>
        <w:t>Γινόμενα:</w:t>
      </w:r>
      <w:r w:rsidRPr="004C3B4F">
        <w:rPr>
          <w:rFonts w:ascii="Calibri" w:eastAsia="Calibri" w:hAnsi="Calibri" w:cs="Calibri"/>
          <w:color w:val="000009"/>
          <w:spacing w:val="80"/>
          <w:lang w:val="el-GR" w:eastAsia="en-US"/>
        </w:rPr>
        <w:t xml:space="preserve"> </w:t>
      </w:r>
      <w:r w:rsidRPr="004C3B4F">
        <w:rPr>
          <w:rFonts w:ascii="Calibri" w:eastAsia="Calibri" w:hAnsi="Calibri" w:cs="Calibri"/>
          <w:color w:val="000009"/>
          <w:lang w:val="el-GR" w:eastAsia="en-US"/>
        </w:rPr>
        <w:t xml:space="preserve">Το </w:t>
      </w:r>
      <w:r w:rsidRPr="002F5238">
        <w:rPr>
          <w:rFonts w:ascii="Calibri" w:eastAsia="Calibri" w:hAnsi="Calibri" w:cs="Calibri"/>
          <w:color w:val="000009"/>
          <w:lang w:eastAsia="en-US"/>
        </w:rPr>
        <w:t>cross</w:t>
      </w:r>
      <w:r w:rsidRPr="004C3B4F">
        <w:rPr>
          <w:rFonts w:ascii="Calibri" w:eastAsia="Calibri" w:hAnsi="Calibri" w:cs="Calibri"/>
          <w:color w:val="000009"/>
          <w:lang w:val="el-GR" w:eastAsia="en-US"/>
        </w:rPr>
        <w:t xml:space="preserve"> </w:t>
      </w:r>
      <w:r w:rsidRPr="002F5238">
        <w:rPr>
          <w:rFonts w:ascii="Calibri" w:eastAsia="Calibri" w:hAnsi="Calibri" w:cs="Calibri"/>
          <w:color w:val="000009"/>
          <w:lang w:eastAsia="en-US"/>
        </w:rPr>
        <w:t>product</w:t>
      </w:r>
      <w:r w:rsidRPr="004C3B4F">
        <w:rPr>
          <w:rFonts w:ascii="Calibri" w:eastAsia="Calibri" w:hAnsi="Calibri" w:cs="Calibri"/>
          <w:color w:val="000009"/>
          <w:lang w:val="el-GR" w:eastAsia="en-US"/>
        </w:rPr>
        <w:t xml:space="preserve">, το Θεώρημα </w:t>
      </w:r>
      <w:r w:rsidRPr="002F5238">
        <w:rPr>
          <w:rFonts w:ascii="Calibri" w:eastAsia="Calibri" w:hAnsi="Calibri" w:cs="Calibri"/>
          <w:color w:val="000009"/>
          <w:lang w:eastAsia="en-US"/>
        </w:rPr>
        <w:t>Eilenberg</w:t>
      </w:r>
      <w:r w:rsidRPr="004C3B4F">
        <w:rPr>
          <w:rFonts w:ascii="Calibri" w:eastAsia="Calibri" w:hAnsi="Calibri" w:cs="Calibri"/>
          <w:color w:val="000009"/>
          <w:lang w:val="el-GR" w:eastAsia="en-US"/>
        </w:rPr>
        <w:t>-</w:t>
      </w:r>
      <w:r w:rsidRPr="002F5238">
        <w:rPr>
          <w:rFonts w:ascii="Calibri" w:eastAsia="Calibri" w:hAnsi="Calibri" w:cs="Calibri"/>
          <w:color w:val="000009"/>
          <w:lang w:eastAsia="en-US"/>
        </w:rPr>
        <w:t>Zilber</w:t>
      </w:r>
      <w:r w:rsidRPr="004C3B4F">
        <w:rPr>
          <w:rFonts w:ascii="Calibri" w:eastAsia="Calibri" w:hAnsi="Calibri" w:cs="Calibri"/>
          <w:color w:val="000009"/>
          <w:lang w:val="el-GR" w:eastAsia="en-US"/>
        </w:rPr>
        <w:t xml:space="preserve"> και ο τύπος του </w:t>
      </w:r>
      <w:r w:rsidRPr="002F5238">
        <w:rPr>
          <w:rFonts w:ascii="Calibri" w:eastAsia="Calibri" w:hAnsi="Calibri" w:cs="Calibri"/>
          <w:color w:val="000009"/>
          <w:lang w:eastAsia="en-US"/>
        </w:rPr>
        <w:t>Kunneth</w:t>
      </w:r>
      <w:r w:rsidRPr="004C3B4F">
        <w:rPr>
          <w:rFonts w:ascii="Calibri" w:eastAsia="Calibri" w:hAnsi="Calibri" w:cs="Calibri"/>
          <w:color w:val="000009"/>
          <w:lang w:val="el-GR" w:eastAsia="en-US"/>
        </w:rPr>
        <w:t xml:space="preserve">. Το </w:t>
      </w:r>
      <w:r w:rsidRPr="002F5238">
        <w:rPr>
          <w:rFonts w:ascii="Calibri" w:eastAsia="Calibri" w:hAnsi="Calibri" w:cs="Calibri"/>
          <w:color w:val="000009"/>
          <w:lang w:eastAsia="en-US"/>
        </w:rPr>
        <w:t>cross</w:t>
      </w:r>
      <w:r w:rsidRPr="004C3B4F">
        <w:rPr>
          <w:rFonts w:ascii="Calibri" w:eastAsia="Calibri" w:hAnsi="Calibri" w:cs="Calibri"/>
          <w:color w:val="000009"/>
          <w:lang w:val="el-GR" w:eastAsia="en-US"/>
        </w:rPr>
        <w:t xml:space="preserve"> </w:t>
      </w:r>
      <w:r w:rsidRPr="002F5238">
        <w:rPr>
          <w:rFonts w:ascii="Calibri" w:eastAsia="Calibri" w:hAnsi="Calibri" w:cs="Calibri"/>
          <w:color w:val="000009"/>
          <w:lang w:eastAsia="en-US"/>
        </w:rPr>
        <w:t>product</w:t>
      </w:r>
      <w:r w:rsidRPr="004C3B4F">
        <w:rPr>
          <w:rFonts w:ascii="Calibri" w:eastAsia="Calibri" w:hAnsi="Calibri" w:cs="Calibri"/>
          <w:color w:val="000009"/>
          <w:lang w:val="el-GR" w:eastAsia="en-US"/>
        </w:rPr>
        <w:t xml:space="preserve"> στην συνομολογία. Το </w:t>
      </w:r>
      <w:r w:rsidRPr="002F5238">
        <w:rPr>
          <w:rFonts w:ascii="Calibri" w:eastAsia="Calibri" w:hAnsi="Calibri" w:cs="Calibri"/>
          <w:color w:val="000009"/>
          <w:lang w:eastAsia="en-US"/>
        </w:rPr>
        <w:t>cup</w:t>
      </w:r>
      <w:r w:rsidRPr="004C3B4F">
        <w:rPr>
          <w:rFonts w:ascii="Calibri" w:eastAsia="Calibri" w:hAnsi="Calibri" w:cs="Calibri"/>
          <w:color w:val="000009"/>
          <w:lang w:val="el-GR" w:eastAsia="en-US"/>
        </w:rPr>
        <w:t xml:space="preserve"> </w:t>
      </w:r>
      <w:r w:rsidRPr="002F5238">
        <w:rPr>
          <w:rFonts w:ascii="Calibri" w:eastAsia="Calibri" w:hAnsi="Calibri" w:cs="Calibri"/>
          <w:color w:val="000009"/>
          <w:lang w:eastAsia="en-US"/>
        </w:rPr>
        <w:t>product</w:t>
      </w:r>
      <w:r w:rsidRPr="004C3B4F">
        <w:rPr>
          <w:rFonts w:ascii="Calibri" w:eastAsia="Calibri" w:hAnsi="Calibri" w:cs="Calibri"/>
          <w:color w:val="000009"/>
          <w:lang w:val="el-GR" w:eastAsia="en-US"/>
        </w:rPr>
        <w:t xml:space="preserve"> και εφαρμογές.</w:t>
      </w:r>
    </w:p>
    <w:p w14:paraId="59B585F6" w14:textId="77777777" w:rsidR="004C3B4F" w:rsidRPr="002F5238" w:rsidRDefault="004C3B4F">
      <w:pPr>
        <w:widowControl w:val="0"/>
        <w:numPr>
          <w:ilvl w:val="0"/>
          <w:numId w:val="15"/>
        </w:numPr>
        <w:tabs>
          <w:tab w:val="left" w:pos="535"/>
          <w:tab w:val="left" w:pos="1892"/>
          <w:tab w:val="left" w:pos="3523"/>
          <w:tab w:val="left" w:pos="4058"/>
          <w:tab w:val="left" w:pos="5375"/>
          <w:tab w:val="left" w:pos="7261"/>
        </w:tabs>
        <w:autoSpaceDE w:val="0"/>
        <w:autoSpaceDN w:val="0"/>
        <w:spacing w:before="120" w:after="120" w:line="240" w:lineRule="auto"/>
        <w:ind w:left="142" w:right="122" w:firstLine="0"/>
        <w:jc w:val="both"/>
        <w:rPr>
          <w:rFonts w:ascii="Calibri" w:eastAsia="Calibri" w:hAnsi="Calibri" w:cs="Calibri"/>
          <w:lang w:eastAsia="en-US"/>
        </w:rPr>
      </w:pPr>
      <w:r w:rsidRPr="004C3B4F">
        <w:rPr>
          <w:rFonts w:ascii="Calibri" w:eastAsia="Calibri" w:hAnsi="Calibri" w:cs="Calibri"/>
          <w:color w:val="000009"/>
          <w:spacing w:val="-2"/>
          <w:lang w:val="el-GR" w:eastAsia="en-US"/>
        </w:rPr>
        <w:t>Τοπολογικές</w:t>
      </w:r>
      <w:r w:rsidRPr="004C3B4F">
        <w:rPr>
          <w:rFonts w:ascii="Calibri" w:eastAsia="Calibri" w:hAnsi="Calibri" w:cs="Calibri"/>
          <w:color w:val="000009"/>
          <w:lang w:val="el-GR" w:eastAsia="en-US"/>
        </w:rPr>
        <w:tab/>
      </w:r>
      <w:r w:rsidRPr="004C3B4F">
        <w:rPr>
          <w:rFonts w:ascii="Calibri" w:eastAsia="Calibri" w:hAnsi="Calibri" w:cs="Calibri"/>
          <w:color w:val="000009"/>
          <w:spacing w:val="-2"/>
          <w:lang w:val="el-GR" w:eastAsia="en-US"/>
        </w:rPr>
        <w:t>πολλαπλότητες</w:t>
      </w:r>
      <w:r w:rsidRPr="004C3B4F">
        <w:rPr>
          <w:rFonts w:ascii="Calibri" w:eastAsia="Calibri" w:hAnsi="Calibri" w:cs="Calibri"/>
          <w:color w:val="000009"/>
          <w:lang w:val="el-GR" w:eastAsia="en-US"/>
        </w:rPr>
        <w:tab/>
      </w:r>
      <w:r w:rsidRPr="004C3B4F">
        <w:rPr>
          <w:rFonts w:ascii="Calibri" w:eastAsia="Calibri" w:hAnsi="Calibri" w:cs="Calibri"/>
          <w:color w:val="000009"/>
          <w:spacing w:val="-4"/>
          <w:lang w:val="el-GR" w:eastAsia="en-US"/>
        </w:rPr>
        <w:t>και</w:t>
      </w:r>
      <w:r w:rsidRPr="004C3B4F">
        <w:rPr>
          <w:rFonts w:ascii="Calibri" w:eastAsia="Calibri" w:hAnsi="Calibri" w:cs="Calibri"/>
          <w:color w:val="000009"/>
          <w:lang w:val="el-GR" w:eastAsia="en-US"/>
        </w:rPr>
        <w:tab/>
      </w:r>
      <w:r w:rsidRPr="004C3B4F">
        <w:rPr>
          <w:rFonts w:ascii="Calibri" w:eastAsia="Calibri" w:hAnsi="Calibri" w:cs="Calibri"/>
          <w:color w:val="000009"/>
          <w:spacing w:val="-2"/>
          <w:lang w:val="el-GR" w:eastAsia="en-US"/>
        </w:rPr>
        <w:t>Δυϊσμός:</w:t>
      </w:r>
      <w:r w:rsidRPr="004C3B4F">
        <w:rPr>
          <w:rFonts w:ascii="Calibri" w:eastAsia="Calibri" w:hAnsi="Calibri" w:cs="Calibri"/>
          <w:color w:val="000009"/>
          <w:lang w:val="el-GR" w:eastAsia="en-US"/>
        </w:rPr>
        <w:tab/>
      </w:r>
      <w:r w:rsidRPr="004C3B4F">
        <w:rPr>
          <w:rFonts w:ascii="Calibri" w:eastAsia="Calibri" w:hAnsi="Calibri" w:cs="Calibri"/>
          <w:color w:val="000009"/>
          <w:spacing w:val="-2"/>
          <w:lang w:val="el-GR" w:eastAsia="en-US"/>
        </w:rPr>
        <w:t>Προσανατολισμός</w:t>
      </w:r>
      <w:r w:rsidRPr="004C3B4F">
        <w:rPr>
          <w:rFonts w:ascii="Calibri" w:eastAsia="Calibri" w:hAnsi="Calibri" w:cs="Calibri"/>
          <w:color w:val="000009"/>
          <w:lang w:val="el-GR" w:eastAsia="en-US"/>
        </w:rPr>
        <w:tab/>
      </w:r>
      <w:r w:rsidRPr="004C3B4F">
        <w:rPr>
          <w:rFonts w:ascii="Calibri" w:eastAsia="Calibri" w:hAnsi="Calibri" w:cs="Calibri"/>
          <w:color w:val="000009"/>
          <w:spacing w:val="-2"/>
          <w:lang w:val="el-GR" w:eastAsia="en-US"/>
        </w:rPr>
        <w:t xml:space="preserve">τοπολογικών </w:t>
      </w:r>
      <w:r w:rsidRPr="004C3B4F">
        <w:rPr>
          <w:rFonts w:ascii="Calibri" w:eastAsia="Calibri" w:hAnsi="Calibri" w:cs="Calibri"/>
          <w:color w:val="000009"/>
          <w:lang w:val="el-GR" w:eastAsia="en-US"/>
        </w:rPr>
        <w:t>πολλαπλοτήτων.</w:t>
      </w:r>
      <w:r w:rsidRPr="004C3B4F">
        <w:rPr>
          <w:rFonts w:ascii="Calibri" w:eastAsia="Calibri" w:hAnsi="Calibri" w:cs="Calibri"/>
          <w:color w:val="000009"/>
          <w:spacing w:val="-2"/>
          <w:lang w:val="el-GR" w:eastAsia="en-US"/>
        </w:rPr>
        <w:t xml:space="preserve"> </w:t>
      </w:r>
      <w:r w:rsidRPr="002F5238">
        <w:rPr>
          <w:rFonts w:ascii="Calibri" w:eastAsia="Calibri" w:hAnsi="Calibri" w:cs="Calibri"/>
          <w:color w:val="000009"/>
          <w:lang w:eastAsia="en-US"/>
        </w:rPr>
        <w:t>Η</w:t>
      </w:r>
      <w:r w:rsidRPr="002F5238">
        <w:rPr>
          <w:rFonts w:ascii="Calibri" w:eastAsia="Calibri" w:hAnsi="Calibri" w:cs="Calibri"/>
          <w:color w:val="000009"/>
          <w:spacing w:val="1"/>
          <w:lang w:eastAsia="en-US"/>
        </w:rPr>
        <w:t xml:space="preserve"> </w:t>
      </w:r>
      <w:r w:rsidRPr="002F5238">
        <w:rPr>
          <w:rFonts w:ascii="Calibri" w:eastAsia="Calibri" w:hAnsi="Calibri" w:cs="Calibri"/>
          <w:color w:val="000009"/>
          <w:lang w:eastAsia="en-US"/>
        </w:rPr>
        <w:t>ιδιάζουσα</w:t>
      </w:r>
      <w:r w:rsidRPr="002F5238">
        <w:rPr>
          <w:rFonts w:ascii="Calibri" w:eastAsia="Calibri" w:hAnsi="Calibri" w:cs="Calibri"/>
          <w:color w:val="000009"/>
          <w:spacing w:val="2"/>
          <w:lang w:eastAsia="en-US"/>
        </w:rPr>
        <w:t xml:space="preserve"> </w:t>
      </w:r>
      <w:r w:rsidRPr="002F5238">
        <w:rPr>
          <w:rFonts w:ascii="Calibri" w:eastAsia="Calibri" w:hAnsi="Calibri" w:cs="Calibri"/>
          <w:color w:val="000009"/>
          <w:lang w:eastAsia="en-US"/>
        </w:rPr>
        <w:t>ομολογία</w:t>
      </w:r>
      <w:r w:rsidRPr="002F5238">
        <w:rPr>
          <w:rFonts w:ascii="Calibri" w:eastAsia="Calibri" w:hAnsi="Calibri" w:cs="Calibri"/>
          <w:color w:val="000009"/>
          <w:spacing w:val="1"/>
          <w:lang w:eastAsia="en-US"/>
        </w:rPr>
        <w:t xml:space="preserve"> </w:t>
      </w:r>
      <w:r w:rsidRPr="002F5238">
        <w:rPr>
          <w:rFonts w:ascii="Calibri" w:eastAsia="Calibri" w:hAnsi="Calibri" w:cs="Calibri"/>
          <w:color w:val="000009"/>
          <w:lang w:eastAsia="en-US"/>
        </w:rPr>
        <w:t>μιας</w:t>
      </w:r>
      <w:r w:rsidRPr="002F5238">
        <w:rPr>
          <w:rFonts w:ascii="Calibri" w:eastAsia="Calibri" w:hAnsi="Calibri" w:cs="Calibri"/>
          <w:color w:val="000009"/>
          <w:spacing w:val="2"/>
          <w:lang w:eastAsia="en-US"/>
        </w:rPr>
        <w:t xml:space="preserve"> </w:t>
      </w:r>
      <w:r w:rsidRPr="002F5238">
        <w:rPr>
          <w:rFonts w:ascii="Calibri" w:eastAsia="Calibri" w:hAnsi="Calibri" w:cs="Calibri"/>
          <w:color w:val="000009"/>
          <w:lang w:eastAsia="en-US"/>
        </w:rPr>
        <w:t>τοπολογικής n-πολλαπλότητας</w:t>
      </w:r>
      <w:r w:rsidRPr="002F5238">
        <w:rPr>
          <w:rFonts w:ascii="Calibri" w:eastAsia="Calibri" w:hAnsi="Calibri" w:cs="Calibri"/>
          <w:color w:val="000009"/>
          <w:spacing w:val="2"/>
          <w:lang w:eastAsia="en-US"/>
        </w:rPr>
        <w:t xml:space="preserve"> </w:t>
      </w:r>
      <w:r w:rsidRPr="002F5238">
        <w:rPr>
          <w:rFonts w:ascii="Calibri" w:eastAsia="Calibri" w:hAnsi="Calibri" w:cs="Calibri"/>
          <w:color w:val="000009"/>
          <w:lang w:eastAsia="en-US"/>
        </w:rPr>
        <w:t xml:space="preserve">στους </w:t>
      </w:r>
      <w:r w:rsidRPr="002F5238">
        <w:rPr>
          <w:rFonts w:ascii="Calibri" w:eastAsia="Calibri" w:hAnsi="Calibri" w:cs="Calibri"/>
          <w:color w:val="000009"/>
          <w:spacing w:val="-2"/>
          <w:lang w:eastAsia="en-US"/>
        </w:rPr>
        <w:t>βαθμούς</w:t>
      </w:r>
    </w:p>
    <w:p w14:paraId="61D671C4" w14:textId="449278EC" w:rsidR="00DE5DBD" w:rsidRPr="002E7428" w:rsidRDefault="004C3B4F" w:rsidP="002E7428">
      <w:pPr>
        <w:widowControl w:val="0"/>
        <w:autoSpaceDE w:val="0"/>
        <w:autoSpaceDN w:val="0"/>
        <w:spacing w:before="120" w:after="120" w:line="240" w:lineRule="auto"/>
        <w:ind w:left="142"/>
        <w:jc w:val="both"/>
        <w:rPr>
          <w:rFonts w:ascii="Calibri" w:eastAsia="Calibri" w:hAnsi="Calibri" w:cs="Calibri"/>
          <w:lang w:val="el-GR" w:eastAsia="en-US"/>
        </w:rPr>
      </w:pPr>
      <w:r w:rsidRPr="00DE5DBD">
        <w:rPr>
          <w:rFonts w:ascii="Calibri" w:eastAsia="Calibri" w:hAnsi="Calibri" w:cs="Calibri"/>
          <w:color w:val="000009"/>
          <w:lang w:eastAsia="en-US"/>
        </w:rPr>
        <w:t>≥n.</w:t>
      </w:r>
      <w:r w:rsidRPr="00DE5DBD">
        <w:rPr>
          <w:rFonts w:ascii="Calibri" w:eastAsia="Calibri" w:hAnsi="Calibri" w:cs="Calibri"/>
          <w:color w:val="000009"/>
          <w:spacing w:val="-15"/>
          <w:lang w:eastAsia="en-US"/>
        </w:rPr>
        <w:t xml:space="preserve"> </w:t>
      </w:r>
      <w:r w:rsidRPr="00DE5DBD">
        <w:rPr>
          <w:rFonts w:ascii="Calibri" w:eastAsia="Calibri" w:hAnsi="Calibri" w:cs="Calibri"/>
          <w:color w:val="000009"/>
          <w:lang w:eastAsia="en-US"/>
        </w:rPr>
        <w:t>Το</w:t>
      </w:r>
      <w:r w:rsidRPr="00DE5DBD">
        <w:rPr>
          <w:rFonts w:ascii="Calibri" w:eastAsia="Calibri" w:hAnsi="Calibri" w:cs="Calibri"/>
          <w:color w:val="000009"/>
          <w:spacing w:val="-12"/>
          <w:lang w:eastAsia="en-US"/>
        </w:rPr>
        <w:t xml:space="preserve"> </w:t>
      </w:r>
      <w:r w:rsidRPr="00DE5DBD">
        <w:rPr>
          <w:rFonts w:ascii="Calibri" w:eastAsia="Calibri" w:hAnsi="Calibri" w:cs="Calibri"/>
          <w:color w:val="000009"/>
          <w:lang w:eastAsia="en-US"/>
        </w:rPr>
        <w:t>cap</w:t>
      </w:r>
      <w:r w:rsidRPr="00DE5DBD">
        <w:rPr>
          <w:rFonts w:ascii="Calibri" w:eastAsia="Calibri" w:hAnsi="Calibri" w:cs="Calibri"/>
          <w:color w:val="000009"/>
          <w:spacing w:val="-12"/>
          <w:lang w:eastAsia="en-US"/>
        </w:rPr>
        <w:t xml:space="preserve"> </w:t>
      </w:r>
      <w:r w:rsidRPr="00DE5DBD">
        <w:rPr>
          <w:rFonts w:ascii="Calibri" w:eastAsia="Calibri" w:hAnsi="Calibri" w:cs="Calibri"/>
          <w:color w:val="000009"/>
          <w:lang w:eastAsia="en-US"/>
        </w:rPr>
        <w:t>product.</w:t>
      </w:r>
      <w:r w:rsidRPr="00DE5DBD">
        <w:rPr>
          <w:rFonts w:ascii="Calibri" w:eastAsia="Calibri" w:hAnsi="Calibri" w:cs="Calibri"/>
          <w:color w:val="000009"/>
          <w:spacing w:val="-12"/>
          <w:lang w:eastAsia="en-US"/>
        </w:rPr>
        <w:t xml:space="preserve"> </w:t>
      </w:r>
      <w:r w:rsidRPr="00DE5DBD">
        <w:rPr>
          <w:rFonts w:ascii="Calibri" w:eastAsia="Calibri" w:hAnsi="Calibri" w:cs="Calibri"/>
          <w:color w:val="000009"/>
          <w:lang w:eastAsia="en-US"/>
        </w:rPr>
        <w:t>Αλγεβρικά</w:t>
      </w:r>
      <w:r w:rsidRPr="00DE5DBD">
        <w:rPr>
          <w:rFonts w:ascii="Calibri" w:eastAsia="Calibri" w:hAnsi="Calibri" w:cs="Calibri"/>
          <w:color w:val="000009"/>
          <w:spacing w:val="-11"/>
          <w:lang w:eastAsia="en-US"/>
        </w:rPr>
        <w:t xml:space="preserve"> </w:t>
      </w:r>
      <w:r w:rsidRPr="00DE5DBD">
        <w:rPr>
          <w:rFonts w:ascii="Calibri" w:eastAsia="Calibri" w:hAnsi="Calibri" w:cs="Calibri"/>
          <w:color w:val="000009"/>
          <w:lang w:eastAsia="en-US"/>
        </w:rPr>
        <w:t>όρια.</w:t>
      </w:r>
      <w:r w:rsidRPr="00DE5DBD">
        <w:rPr>
          <w:rFonts w:ascii="Calibri" w:eastAsia="Calibri" w:hAnsi="Calibri" w:cs="Calibri"/>
          <w:color w:val="000009"/>
          <w:spacing w:val="-12"/>
          <w:lang w:eastAsia="en-US"/>
        </w:rPr>
        <w:t xml:space="preserve"> </w:t>
      </w:r>
      <w:r w:rsidRPr="00DE5DBD">
        <w:rPr>
          <w:rFonts w:ascii="Calibri" w:eastAsia="Calibri" w:hAnsi="Calibri" w:cs="Calibri"/>
          <w:color w:val="000009"/>
          <w:lang w:val="el-GR" w:eastAsia="en-US"/>
        </w:rPr>
        <w:t>Δυϊσμός</w:t>
      </w:r>
      <w:r w:rsidRPr="00DE5DBD">
        <w:rPr>
          <w:rFonts w:ascii="Calibri" w:eastAsia="Calibri" w:hAnsi="Calibri" w:cs="Calibri"/>
          <w:color w:val="000009"/>
          <w:spacing w:val="-13"/>
          <w:lang w:val="el-GR" w:eastAsia="en-US"/>
        </w:rPr>
        <w:t xml:space="preserve"> </w:t>
      </w:r>
      <w:r w:rsidRPr="00DE5DBD">
        <w:rPr>
          <w:rFonts w:ascii="Calibri" w:eastAsia="Calibri" w:hAnsi="Calibri" w:cs="Calibri"/>
          <w:color w:val="000009"/>
          <w:lang w:eastAsia="en-US"/>
        </w:rPr>
        <w:t>Poincare</w:t>
      </w:r>
      <w:r w:rsidRPr="00DE5DBD">
        <w:rPr>
          <w:rFonts w:ascii="Calibri" w:eastAsia="Calibri" w:hAnsi="Calibri" w:cs="Calibri"/>
          <w:color w:val="000009"/>
          <w:lang w:val="el-GR" w:eastAsia="en-US"/>
        </w:rPr>
        <w:t>-</w:t>
      </w:r>
      <w:r w:rsidRPr="00DE5DBD">
        <w:rPr>
          <w:rFonts w:ascii="Calibri" w:eastAsia="Calibri" w:hAnsi="Calibri" w:cs="Calibri"/>
          <w:color w:val="000009"/>
          <w:lang w:eastAsia="en-US"/>
        </w:rPr>
        <w:t>Lefschetz</w:t>
      </w:r>
      <w:r w:rsidRPr="00DE5DBD">
        <w:rPr>
          <w:rFonts w:ascii="Calibri" w:eastAsia="Calibri" w:hAnsi="Calibri" w:cs="Calibri"/>
          <w:color w:val="000009"/>
          <w:lang w:val="el-GR" w:eastAsia="en-US"/>
        </w:rPr>
        <w:t>.</w:t>
      </w:r>
      <w:r w:rsidRPr="00DE5DBD">
        <w:rPr>
          <w:rFonts w:ascii="Calibri" w:eastAsia="Calibri" w:hAnsi="Calibri" w:cs="Calibri"/>
          <w:color w:val="000009"/>
          <w:spacing w:val="-11"/>
          <w:lang w:val="el-GR" w:eastAsia="en-US"/>
        </w:rPr>
        <w:t xml:space="preserve"> </w:t>
      </w:r>
      <w:r w:rsidRPr="00DE5DBD">
        <w:rPr>
          <w:rFonts w:ascii="Calibri" w:eastAsia="Calibri" w:hAnsi="Calibri" w:cs="Calibri"/>
          <w:color w:val="000009"/>
          <w:spacing w:val="-2"/>
          <w:lang w:val="el-GR" w:eastAsia="en-US"/>
        </w:rPr>
        <w:t>Εφαρμογές.</w:t>
      </w:r>
    </w:p>
    <w:p w14:paraId="160A7919" w14:textId="0B87550C" w:rsidR="004C3B4F" w:rsidRPr="00932780" w:rsidRDefault="004C3B4F" w:rsidP="00DE5DBD">
      <w:pPr>
        <w:widowControl w:val="0"/>
        <w:autoSpaceDE w:val="0"/>
        <w:autoSpaceDN w:val="0"/>
        <w:spacing w:after="0" w:line="240" w:lineRule="auto"/>
        <w:jc w:val="both"/>
        <w:rPr>
          <w:rFonts w:ascii="Calibri" w:eastAsia="Calibri" w:hAnsi="Calibri" w:cs="Calibri"/>
          <w:u w:val="single"/>
          <w:lang w:val="el-GR" w:eastAsia="en-US"/>
        </w:rPr>
      </w:pPr>
      <w:r w:rsidRPr="00932780">
        <w:rPr>
          <w:rFonts w:ascii="Calibri" w:eastAsia="Calibri" w:hAnsi="Calibri" w:cs="Calibri"/>
          <w:b/>
          <w:bCs/>
          <w:color w:val="000009"/>
          <w:u w:val="single"/>
          <w:lang w:val="el-GR" w:eastAsia="en-US"/>
        </w:rPr>
        <w:t>Γ4:</w:t>
      </w:r>
      <w:r w:rsidRPr="00932780">
        <w:rPr>
          <w:rFonts w:ascii="Calibri" w:eastAsia="Calibri" w:hAnsi="Calibri" w:cs="Calibri"/>
          <w:b/>
          <w:bCs/>
          <w:color w:val="000009"/>
          <w:spacing w:val="-9"/>
          <w:u w:val="single"/>
          <w:lang w:val="el-GR" w:eastAsia="en-US"/>
        </w:rPr>
        <w:t xml:space="preserve"> </w:t>
      </w:r>
      <w:r w:rsidRPr="00932780">
        <w:rPr>
          <w:rFonts w:ascii="Calibri" w:eastAsia="Calibri" w:hAnsi="Calibri" w:cs="Calibri"/>
          <w:b/>
          <w:bCs/>
          <w:color w:val="000009"/>
          <w:u w:val="single"/>
          <w:lang w:val="el-GR" w:eastAsia="en-US"/>
        </w:rPr>
        <w:t>ΓΕΩΜΕΤΡΙΑ</w:t>
      </w:r>
      <w:r w:rsidRPr="00932780">
        <w:rPr>
          <w:rFonts w:ascii="Calibri" w:eastAsia="Calibri" w:hAnsi="Calibri" w:cs="Calibri"/>
          <w:b/>
          <w:bCs/>
          <w:color w:val="000009"/>
          <w:spacing w:val="-7"/>
          <w:u w:val="single"/>
          <w:lang w:val="el-GR" w:eastAsia="en-US"/>
        </w:rPr>
        <w:t xml:space="preserve"> </w:t>
      </w:r>
      <w:r w:rsidRPr="00932780">
        <w:rPr>
          <w:rFonts w:ascii="Calibri" w:eastAsia="Calibri" w:hAnsi="Calibri" w:cs="Calibri"/>
          <w:b/>
          <w:bCs/>
          <w:color w:val="000009"/>
          <w:u w:val="single"/>
          <w:lang w:val="el-GR" w:eastAsia="en-US"/>
        </w:rPr>
        <w:t>ΤΩΝ</w:t>
      </w:r>
      <w:r w:rsidRPr="00932780">
        <w:rPr>
          <w:rFonts w:ascii="Calibri" w:eastAsia="Calibri" w:hAnsi="Calibri" w:cs="Calibri"/>
          <w:b/>
          <w:bCs/>
          <w:color w:val="000009"/>
          <w:spacing w:val="-7"/>
          <w:u w:val="single"/>
          <w:lang w:val="el-GR" w:eastAsia="en-US"/>
        </w:rPr>
        <w:t xml:space="preserve"> </w:t>
      </w:r>
      <w:r w:rsidRPr="00932780">
        <w:rPr>
          <w:rFonts w:ascii="Calibri" w:eastAsia="Calibri" w:hAnsi="Calibri" w:cs="Calibri"/>
          <w:b/>
          <w:bCs/>
          <w:color w:val="000009"/>
          <w:u w:val="single"/>
          <w:lang w:val="el-GR" w:eastAsia="en-US"/>
        </w:rPr>
        <w:t>ΔΥΝΑΜΙΚΩΝ</w:t>
      </w:r>
      <w:r w:rsidRPr="00932780">
        <w:rPr>
          <w:rFonts w:ascii="Calibri" w:eastAsia="Calibri" w:hAnsi="Calibri" w:cs="Calibri"/>
          <w:b/>
          <w:bCs/>
          <w:color w:val="000009"/>
          <w:spacing w:val="-8"/>
          <w:u w:val="single"/>
          <w:lang w:val="el-GR" w:eastAsia="en-US"/>
        </w:rPr>
        <w:t xml:space="preserve"> </w:t>
      </w:r>
      <w:r w:rsidRPr="00932780">
        <w:rPr>
          <w:rFonts w:ascii="Calibri" w:eastAsia="Calibri" w:hAnsi="Calibri" w:cs="Calibri"/>
          <w:b/>
          <w:bCs/>
          <w:color w:val="000009"/>
          <w:spacing w:val="-2"/>
          <w:u w:val="single"/>
          <w:lang w:val="el-GR" w:eastAsia="en-US"/>
        </w:rPr>
        <w:t>ΣΥΣΤΗΜΑΤΩΝ</w:t>
      </w:r>
    </w:p>
    <w:p w14:paraId="311078AC" w14:textId="7CBB9D67" w:rsidR="00DE5DBD" w:rsidRPr="002E7428" w:rsidRDefault="004C3B4F" w:rsidP="002E7428">
      <w:pPr>
        <w:widowControl w:val="0"/>
        <w:autoSpaceDE w:val="0"/>
        <w:autoSpaceDN w:val="0"/>
        <w:spacing w:before="120" w:after="120" w:line="240" w:lineRule="auto"/>
        <w:ind w:right="118"/>
        <w:jc w:val="both"/>
        <w:rPr>
          <w:rFonts w:ascii="Calibri" w:eastAsia="Calibri" w:hAnsi="Calibri" w:cs="Calibri"/>
          <w:lang w:val="el-GR" w:eastAsia="en-US"/>
        </w:rPr>
      </w:pPr>
      <w:r w:rsidRPr="004C3B4F">
        <w:rPr>
          <w:rFonts w:ascii="Calibri" w:eastAsia="Calibri" w:hAnsi="Calibri" w:cs="Calibri"/>
          <w:color w:val="000009"/>
          <w:lang w:val="el-GR" w:eastAsia="en-US"/>
        </w:rPr>
        <w:t xml:space="preserve">Διαφορικές εξισώσεις και ολοκλήρωση διανυσματικών πεδίων. Ροές και η φύση των τροχιών τους. Αναλλοίωτα και ελάχιστα σύνολα. Γραμμικά δυναμικά συστήματα. Στροφές του κύκλου. Μονοπαραμετρικές υποομάδες του </w:t>
      </w:r>
      <w:r w:rsidRPr="002F5238">
        <w:rPr>
          <w:rFonts w:ascii="Calibri" w:eastAsia="Calibri" w:hAnsi="Calibri" w:cs="Calibri"/>
          <w:color w:val="000009"/>
          <w:lang w:eastAsia="en-US"/>
        </w:rPr>
        <w:t>n</w:t>
      </w:r>
      <w:r w:rsidRPr="004C3B4F">
        <w:rPr>
          <w:rFonts w:ascii="Calibri" w:eastAsia="Calibri" w:hAnsi="Calibri" w:cs="Calibri"/>
          <w:color w:val="000009"/>
          <w:lang w:val="el-GR" w:eastAsia="en-US"/>
        </w:rPr>
        <w:t>-</w:t>
      </w:r>
      <w:r w:rsidRPr="002F5238">
        <w:rPr>
          <w:rFonts w:ascii="Calibri" w:eastAsia="Calibri" w:hAnsi="Calibri" w:cs="Calibri"/>
          <w:color w:val="000009"/>
          <w:lang w:eastAsia="en-US"/>
        </w:rPr>
        <w:t>torus</w:t>
      </w:r>
      <w:r w:rsidRPr="004C3B4F">
        <w:rPr>
          <w:rFonts w:ascii="Calibri" w:eastAsia="Calibri" w:hAnsi="Calibri" w:cs="Calibri"/>
          <w:color w:val="000009"/>
          <w:lang w:val="el-GR" w:eastAsia="en-US"/>
        </w:rPr>
        <w:t xml:space="preserve">. </w:t>
      </w:r>
      <w:r w:rsidRPr="002F5238">
        <w:rPr>
          <w:rFonts w:ascii="Calibri" w:eastAsia="Calibri" w:hAnsi="Calibri" w:cs="Calibri"/>
          <w:color w:val="000009"/>
          <w:lang w:eastAsia="en-US"/>
        </w:rPr>
        <w:t>Gradient</w:t>
      </w:r>
      <w:r w:rsidRPr="004C3B4F">
        <w:rPr>
          <w:rFonts w:ascii="Calibri" w:eastAsia="Calibri" w:hAnsi="Calibri" w:cs="Calibri"/>
          <w:color w:val="000009"/>
          <w:lang w:val="el-GR" w:eastAsia="en-US"/>
        </w:rPr>
        <w:t xml:space="preserve"> διανυσματικά πεδία. Η μετάθεση (</w:t>
      </w:r>
      <w:r w:rsidRPr="002F5238">
        <w:rPr>
          <w:rFonts w:ascii="Calibri" w:eastAsia="Calibri" w:hAnsi="Calibri" w:cs="Calibri"/>
          <w:color w:val="000009"/>
          <w:lang w:eastAsia="en-US"/>
        </w:rPr>
        <w:t>shift</w:t>
      </w:r>
      <w:r w:rsidRPr="004C3B4F">
        <w:rPr>
          <w:rFonts w:ascii="Calibri" w:eastAsia="Calibri" w:hAnsi="Calibri" w:cs="Calibri"/>
          <w:color w:val="000009"/>
          <w:lang w:val="el-GR" w:eastAsia="en-US"/>
        </w:rPr>
        <w:t xml:space="preserve">) στο χώρο των ακολουθιών συμβόλων από πεπερασμένο αλφάβητο. Αναλλοίωτα μέτρα. Μονοσήμαντη εργοδικότητα. Το θεώρημα ισοκατανομής το </w:t>
      </w:r>
      <w:r w:rsidRPr="002F5238">
        <w:rPr>
          <w:rFonts w:ascii="Calibri" w:eastAsia="Calibri" w:hAnsi="Calibri" w:cs="Calibri"/>
          <w:color w:val="000009"/>
          <w:lang w:eastAsia="en-US"/>
        </w:rPr>
        <w:t>Weyl</w:t>
      </w:r>
      <w:r w:rsidRPr="004C3B4F">
        <w:rPr>
          <w:rFonts w:ascii="Calibri" w:eastAsia="Calibri" w:hAnsi="Calibri" w:cs="Calibri"/>
          <w:color w:val="000009"/>
          <w:lang w:val="el-GR" w:eastAsia="en-US"/>
        </w:rPr>
        <w:t xml:space="preserve">. Σωληνοειδή και προσθετικές μηχανές. Συζυγία .Η λογιστική απεικόνιση. Το πέταλο του </w:t>
      </w:r>
      <w:r w:rsidRPr="002F5238">
        <w:rPr>
          <w:rFonts w:ascii="Calibri" w:eastAsia="Calibri" w:hAnsi="Calibri" w:cs="Calibri"/>
          <w:color w:val="000009"/>
          <w:lang w:eastAsia="en-US"/>
        </w:rPr>
        <w:t>Smale</w:t>
      </w:r>
      <w:r w:rsidRPr="004C3B4F">
        <w:rPr>
          <w:rFonts w:ascii="Calibri" w:eastAsia="Calibri" w:hAnsi="Calibri" w:cs="Calibri"/>
          <w:color w:val="000009"/>
          <w:lang w:val="el-GR" w:eastAsia="en-US"/>
        </w:rPr>
        <w:t xml:space="preserve">.Χάος. Το θεώρημα του </w:t>
      </w:r>
      <w:r w:rsidRPr="002F5238">
        <w:rPr>
          <w:rFonts w:ascii="Calibri" w:eastAsia="Calibri" w:hAnsi="Calibri" w:cs="Calibri"/>
          <w:color w:val="000009"/>
          <w:lang w:eastAsia="en-US"/>
        </w:rPr>
        <w:t>Sharkovskii</w:t>
      </w:r>
      <w:r w:rsidRPr="004C3B4F">
        <w:rPr>
          <w:rFonts w:ascii="Calibri" w:eastAsia="Calibri" w:hAnsi="Calibri" w:cs="Calibri"/>
          <w:color w:val="000009"/>
          <w:lang w:val="el-GR" w:eastAsia="en-US"/>
        </w:rPr>
        <w:t xml:space="preserve">. Θεωρία </w:t>
      </w:r>
      <w:r w:rsidRPr="002F5238">
        <w:rPr>
          <w:rFonts w:ascii="Calibri" w:eastAsia="Calibri" w:hAnsi="Calibri" w:cs="Calibri"/>
          <w:color w:val="000009"/>
          <w:lang w:eastAsia="en-US"/>
        </w:rPr>
        <w:t>Poincare</w:t>
      </w:r>
      <w:r w:rsidRPr="004C3B4F">
        <w:rPr>
          <w:rFonts w:ascii="Calibri" w:eastAsia="Calibri" w:hAnsi="Calibri" w:cs="Calibri"/>
          <w:color w:val="000009"/>
          <w:lang w:val="el-GR" w:eastAsia="en-US"/>
        </w:rPr>
        <w:t>-</w:t>
      </w:r>
      <w:r w:rsidRPr="002F5238">
        <w:rPr>
          <w:rFonts w:ascii="Calibri" w:eastAsia="Calibri" w:hAnsi="Calibri" w:cs="Calibri"/>
          <w:color w:val="000009"/>
          <w:lang w:eastAsia="en-US"/>
        </w:rPr>
        <w:t>Bendixson</w:t>
      </w:r>
      <w:r w:rsidRPr="004C3B4F">
        <w:rPr>
          <w:rFonts w:ascii="Calibri" w:eastAsia="Calibri" w:hAnsi="Calibri" w:cs="Calibri"/>
          <w:color w:val="000009"/>
          <w:lang w:val="el-GR" w:eastAsia="en-US"/>
        </w:rPr>
        <w:t xml:space="preserve"> και εφαρμογές. Ροές στον 2-</w:t>
      </w:r>
      <w:r w:rsidRPr="002F5238">
        <w:rPr>
          <w:rFonts w:ascii="Calibri" w:eastAsia="Calibri" w:hAnsi="Calibri" w:cs="Calibri"/>
          <w:color w:val="000009"/>
          <w:lang w:eastAsia="en-US"/>
        </w:rPr>
        <w:t>torus</w:t>
      </w:r>
      <w:r w:rsidRPr="004C3B4F">
        <w:rPr>
          <w:rFonts w:ascii="Calibri" w:eastAsia="Calibri" w:hAnsi="Calibri" w:cs="Calibri"/>
          <w:color w:val="000009"/>
          <w:lang w:val="el-GR" w:eastAsia="en-US"/>
        </w:rPr>
        <w:t xml:space="preserve"> χωρίς σταθερά σημεία. Ομοιομορφισμοί του κύκλου και ο αριθμός στροφής του </w:t>
      </w:r>
      <w:r w:rsidRPr="002F5238">
        <w:rPr>
          <w:rFonts w:ascii="Calibri" w:eastAsia="Calibri" w:hAnsi="Calibri" w:cs="Calibri"/>
          <w:color w:val="000009"/>
          <w:lang w:eastAsia="en-US"/>
        </w:rPr>
        <w:t>Poincare</w:t>
      </w:r>
      <w:r w:rsidRPr="004C3B4F">
        <w:rPr>
          <w:rFonts w:ascii="Calibri" w:eastAsia="Calibri" w:hAnsi="Calibri" w:cs="Calibri"/>
          <w:color w:val="000009"/>
          <w:lang w:val="el-GR" w:eastAsia="en-US"/>
        </w:rPr>
        <w:t xml:space="preserve">. Ημισυζυγία με στροφές. Η ανισότητα </w:t>
      </w:r>
      <w:r w:rsidRPr="002F5238">
        <w:rPr>
          <w:rFonts w:ascii="Calibri" w:eastAsia="Calibri" w:hAnsi="Calibri" w:cs="Calibri"/>
          <w:color w:val="000009"/>
          <w:lang w:eastAsia="en-US"/>
        </w:rPr>
        <w:t>Denjoy</w:t>
      </w:r>
      <w:r w:rsidRPr="004C3B4F">
        <w:rPr>
          <w:rFonts w:ascii="Calibri" w:eastAsia="Calibri" w:hAnsi="Calibri" w:cs="Calibri"/>
          <w:color w:val="000009"/>
          <w:lang w:val="el-GR" w:eastAsia="en-US"/>
        </w:rPr>
        <w:t>-</w:t>
      </w:r>
      <w:r w:rsidRPr="002F5238">
        <w:rPr>
          <w:rFonts w:ascii="Calibri" w:eastAsia="Calibri" w:hAnsi="Calibri" w:cs="Calibri"/>
          <w:color w:val="000009"/>
          <w:lang w:eastAsia="en-US"/>
        </w:rPr>
        <w:t>Koksma</w:t>
      </w:r>
      <w:r w:rsidRPr="004C3B4F">
        <w:rPr>
          <w:rFonts w:ascii="Calibri" w:eastAsia="Calibri" w:hAnsi="Calibri" w:cs="Calibri"/>
          <w:color w:val="000009"/>
          <w:lang w:val="el-GR" w:eastAsia="en-US"/>
        </w:rPr>
        <w:t xml:space="preserve"> και μονοσήμαντη εργοδικότητα. Το θεώρημα του </w:t>
      </w:r>
      <w:r w:rsidRPr="002F5238">
        <w:rPr>
          <w:rFonts w:ascii="Calibri" w:eastAsia="Calibri" w:hAnsi="Calibri" w:cs="Calibri"/>
          <w:color w:val="000009"/>
          <w:lang w:eastAsia="en-US"/>
        </w:rPr>
        <w:t>Denjoy</w:t>
      </w:r>
      <w:r w:rsidRPr="004C3B4F">
        <w:rPr>
          <w:rFonts w:ascii="Calibri" w:eastAsia="Calibri" w:hAnsi="Calibri" w:cs="Calibri"/>
          <w:color w:val="000009"/>
          <w:lang w:val="el-GR" w:eastAsia="en-US"/>
        </w:rPr>
        <w:t xml:space="preserve"> και το θεώρημα του </w:t>
      </w:r>
      <w:r w:rsidRPr="002F5238">
        <w:rPr>
          <w:rFonts w:ascii="Calibri" w:eastAsia="Calibri" w:hAnsi="Calibri" w:cs="Calibri"/>
          <w:color w:val="000009"/>
          <w:lang w:eastAsia="en-US"/>
        </w:rPr>
        <w:t>A</w:t>
      </w:r>
      <w:r w:rsidRPr="004C3B4F">
        <w:rPr>
          <w:rFonts w:ascii="Calibri" w:eastAsia="Calibri" w:hAnsi="Calibri" w:cs="Calibri"/>
          <w:color w:val="000009"/>
          <w:lang w:val="el-GR" w:eastAsia="en-US"/>
        </w:rPr>
        <w:t xml:space="preserve">. </w:t>
      </w:r>
      <w:r w:rsidRPr="002F5238">
        <w:rPr>
          <w:rFonts w:ascii="Calibri" w:eastAsia="Calibri" w:hAnsi="Calibri" w:cs="Calibri"/>
          <w:color w:val="000009"/>
          <w:lang w:eastAsia="en-US"/>
        </w:rPr>
        <w:t>J</w:t>
      </w:r>
      <w:r w:rsidRPr="004C3B4F">
        <w:rPr>
          <w:rFonts w:ascii="Calibri" w:eastAsia="Calibri" w:hAnsi="Calibri" w:cs="Calibri"/>
          <w:color w:val="000009"/>
          <w:lang w:val="el-GR" w:eastAsia="en-US"/>
        </w:rPr>
        <w:t xml:space="preserve">. </w:t>
      </w:r>
      <w:r w:rsidRPr="002F5238">
        <w:rPr>
          <w:rFonts w:ascii="Calibri" w:eastAsia="Calibri" w:hAnsi="Calibri" w:cs="Calibri"/>
          <w:color w:val="000009"/>
          <w:lang w:eastAsia="en-US"/>
        </w:rPr>
        <w:t>Schwartz</w:t>
      </w:r>
      <w:r w:rsidRPr="004C3B4F">
        <w:rPr>
          <w:rFonts w:ascii="Calibri" w:eastAsia="Calibri" w:hAnsi="Calibri" w:cs="Calibri"/>
          <w:color w:val="000009"/>
          <w:lang w:val="el-GR" w:eastAsia="en-US"/>
        </w:rPr>
        <w:t xml:space="preserve">. Παραδείγματα </w:t>
      </w:r>
      <w:r w:rsidRPr="002F5238">
        <w:rPr>
          <w:rFonts w:ascii="Calibri" w:eastAsia="Calibri" w:hAnsi="Calibri" w:cs="Calibri"/>
          <w:color w:val="000009"/>
          <w:lang w:eastAsia="en-US"/>
        </w:rPr>
        <w:t>C</w:t>
      </w:r>
      <w:r w:rsidRPr="004C3B4F">
        <w:rPr>
          <w:rFonts w:ascii="Calibri" w:eastAsia="Calibri" w:hAnsi="Calibri" w:cs="Calibri"/>
          <w:color w:val="000009"/>
          <w:lang w:val="el-GR" w:eastAsia="en-US"/>
        </w:rPr>
        <w:t xml:space="preserve">^1 αμφιδιαφορίσεων των </w:t>
      </w:r>
      <w:r w:rsidRPr="002F5238">
        <w:rPr>
          <w:rFonts w:ascii="Calibri" w:eastAsia="Calibri" w:hAnsi="Calibri" w:cs="Calibri"/>
          <w:color w:val="000009"/>
          <w:lang w:eastAsia="en-US"/>
        </w:rPr>
        <w:t>Denjoy</w:t>
      </w:r>
      <w:r w:rsidRPr="004C3B4F">
        <w:rPr>
          <w:rFonts w:ascii="Calibri" w:eastAsia="Calibri" w:hAnsi="Calibri" w:cs="Calibri"/>
          <w:color w:val="000009"/>
          <w:lang w:val="el-GR" w:eastAsia="en-US"/>
        </w:rPr>
        <w:t>-</w:t>
      </w:r>
      <w:r w:rsidRPr="002F5238">
        <w:rPr>
          <w:rFonts w:ascii="Calibri" w:eastAsia="Calibri" w:hAnsi="Calibri" w:cs="Calibri"/>
          <w:color w:val="000009"/>
          <w:lang w:eastAsia="en-US"/>
        </w:rPr>
        <w:t>Herman</w:t>
      </w:r>
      <w:r w:rsidRPr="004C3B4F">
        <w:rPr>
          <w:rFonts w:ascii="Calibri" w:eastAsia="Calibri" w:hAnsi="Calibri" w:cs="Calibri"/>
          <w:color w:val="000009"/>
          <w:lang w:val="el-GR" w:eastAsia="en-US"/>
        </w:rPr>
        <w:t>.</w:t>
      </w:r>
    </w:p>
    <w:p w14:paraId="0A8EDA29" w14:textId="7CC51DAD" w:rsidR="004C3B4F" w:rsidRPr="00932780" w:rsidRDefault="004C3B4F" w:rsidP="00DE5DBD">
      <w:pPr>
        <w:widowControl w:val="0"/>
        <w:autoSpaceDE w:val="0"/>
        <w:autoSpaceDN w:val="0"/>
        <w:spacing w:after="0" w:line="240" w:lineRule="auto"/>
        <w:ind w:right="118"/>
        <w:jc w:val="both"/>
        <w:rPr>
          <w:rFonts w:ascii="Calibri" w:eastAsia="Calibri" w:hAnsi="Calibri" w:cs="Calibri"/>
          <w:u w:val="single"/>
          <w:lang w:val="el-GR" w:eastAsia="en-US"/>
        </w:rPr>
      </w:pPr>
      <w:r w:rsidRPr="00932780">
        <w:rPr>
          <w:rFonts w:ascii="Calibri" w:eastAsia="Calibri" w:hAnsi="Calibri" w:cs="Calibri"/>
          <w:b/>
          <w:bCs/>
          <w:color w:val="000009"/>
          <w:u w:val="single"/>
          <w:lang w:val="el-GR" w:eastAsia="en-US"/>
        </w:rPr>
        <w:t>Δ10:</w:t>
      </w:r>
      <w:r w:rsidRPr="00932780">
        <w:rPr>
          <w:rFonts w:ascii="Calibri" w:eastAsia="Calibri" w:hAnsi="Calibri" w:cs="Calibri"/>
          <w:b/>
          <w:bCs/>
          <w:color w:val="000009"/>
          <w:spacing w:val="-5"/>
          <w:u w:val="single"/>
          <w:lang w:val="el-GR" w:eastAsia="en-US"/>
        </w:rPr>
        <w:t xml:space="preserve"> </w:t>
      </w:r>
      <w:r w:rsidRPr="00932780">
        <w:rPr>
          <w:rFonts w:ascii="Calibri" w:eastAsia="Calibri" w:hAnsi="Calibri" w:cs="Calibri"/>
          <w:b/>
          <w:bCs/>
          <w:color w:val="000009"/>
          <w:u w:val="single"/>
          <w:lang w:val="el-GR" w:eastAsia="en-US"/>
        </w:rPr>
        <w:t>ΔΙΑΦΟΡΙΚΕΣ</w:t>
      </w:r>
      <w:r w:rsidRPr="00932780">
        <w:rPr>
          <w:rFonts w:ascii="Calibri" w:eastAsia="Calibri" w:hAnsi="Calibri" w:cs="Calibri"/>
          <w:b/>
          <w:bCs/>
          <w:color w:val="000009"/>
          <w:spacing w:val="-4"/>
          <w:u w:val="single"/>
          <w:lang w:val="el-GR" w:eastAsia="en-US"/>
        </w:rPr>
        <w:t xml:space="preserve"> </w:t>
      </w:r>
      <w:r w:rsidRPr="00932780">
        <w:rPr>
          <w:rFonts w:ascii="Calibri" w:eastAsia="Calibri" w:hAnsi="Calibri" w:cs="Calibri"/>
          <w:b/>
          <w:bCs/>
          <w:color w:val="000009"/>
          <w:u w:val="single"/>
          <w:lang w:val="el-GR" w:eastAsia="en-US"/>
        </w:rPr>
        <w:t>ΕΞΙΣΩΣΕΙΣ</w:t>
      </w:r>
      <w:r w:rsidRPr="00932780">
        <w:rPr>
          <w:rFonts w:ascii="Calibri" w:eastAsia="Calibri" w:hAnsi="Calibri" w:cs="Calibri"/>
          <w:b/>
          <w:bCs/>
          <w:color w:val="000009"/>
          <w:spacing w:val="-4"/>
          <w:u w:val="single"/>
          <w:lang w:val="el-GR" w:eastAsia="en-US"/>
        </w:rPr>
        <w:t xml:space="preserve"> </w:t>
      </w:r>
      <w:r w:rsidRPr="00932780">
        <w:rPr>
          <w:rFonts w:ascii="Calibri" w:eastAsia="Calibri" w:hAnsi="Calibri" w:cs="Calibri"/>
          <w:b/>
          <w:bCs/>
          <w:color w:val="000009"/>
          <w:u w:val="single"/>
          <w:lang w:val="el-GR" w:eastAsia="en-US"/>
        </w:rPr>
        <w:t>ΜΕ</w:t>
      </w:r>
      <w:r w:rsidRPr="00932780">
        <w:rPr>
          <w:rFonts w:ascii="Calibri" w:eastAsia="Calibri" w:hAnsi="Calibri" w:cs="Calibri"/>
          <w:b/>
          <w:bCs/>
          <w:color w:val="000009"/>
          <w:spacing w:val="-4"/>
          <w:u w:val="single"/>
          <w:lang w:val="el-GR" w:eastAsia="en-US"/>
        </w:rPr>
        <w:t xml:space="preserve"> </w:t>
      </w:r>
      <w:r w:rsidRPr="00932780">
        <w:rPr>
          <w:rFonts w:ascii="Calibri" w:eastAsia="Calibri" w:hAnsi="Calibri" w:cs="Calibri"/>
          <w:b/>
          <w:bCs/>
          <w:color w:val="000009"/>
          <w:u w:val="single"/>
          <w:lang w:val="el-GR" w:eastAsia="en-US"/>
        </w:rPr>
        <w:t>ΜΕΡΙΚΕΣ</w:t>
      </w:r>
      <w:r w:rsidRPr="00932780">
        <w:rPr>
          <w:rFonts w:ascii="Calibri" w:eastAsia="Calibri" w:hAnsi="Calibri" w:cs="Calibri"/>
          <w:b/>
          <w:bCs/>
          <w:color w:val="000009"/>
          <w:spacing w:val="-4"/>
          <w:u w:val="single"/>
          <w:lang w:val="el-GR" w:eastAsia="en-US"/>
        </w:rPr>
        <w:t xml:space="preserve"> </w:t>
      </w:r>
      <w:r w:rsidRPr="00932780">
        <w:rPr>
          <w:rFonts w:ascii="Calibri" w:eastAsia="Calibri" w:hAnsi="Calibri" w:cs="Calibri"/>
          <w:b/>
          <w:bCs/>
          <w:color w:val="000009"/>
          <w:spacing w:val="-2"/>
          <w:u w:val="single"/>
          <w:lang w:val="el-GR" w:eastAsia="en-US"/>
        </w:rPr>
        <w:t>ΠΑΡΑΓΩΓΟΥΣ</w:t>
      </w:r>
    </w:p>
    <w:p w14:paraId="25542054" w14:textId="77777777" w:rsidR="004C3B4F" w:rsidRPr="004C3B4F" w:rsidRDefault="004C3B4F" w:rsidP="00E218E0">
      <w:pPr>
        <w:widowControl w:val="0"/>
        <w:autoSpaceDE w:val="0"/>
        <w:autoSpaceDN w:val="0"/>
        <w:spacing w:before="120" w:after="120" w:line="240" w:lineRule="auto"/>
        <w:ind w:right="122"/>
        <w:jc w:val="both"/>
        <w:rPr>
          <w:rFonts w:ascii="Calibri" w:eastAsia="Calibri" w:hAnsi="Calibri" w:cs="Calibri"/>
          <w:lang w:val="el-GR" w:eastAsia="en-US"/>
        </w:rPr>
      </w:pPr>
      <w:r w:rsidRPr="004C3B4F">
        <w:rPr>
          <w:rFonts w:ascii="Calibri" w:eastAsia="Calibri" w:hAnsi="Calibri" w:cs="Calibri"/>
          <w:color w:val="000009"/>
          <w:lang w:val="el-GR" w:eastAsia="en-US"/>
        </w:rPr>
        <w:t xml:space="preserve">Εξίσωση του </w:t>
      </w:r>
      <w:r w:rsidRPr="002F5238">
        <w:rPr>
          <w:rFonts w:ascii="Calibri" w:eastAsia="Calibri" w:hAnsi="Calibri" w:cs="Calibri"/>
          <w:color w:val="000009"/>
          <w:lang w:eastAsia="en-US"/>
        </w:rPr>
        <w:t>Laplace</w:t>
      </w:r>
      <w:r w:rsidRPr="004C3B4F">
        <w:rPr>
          <w:rFonts w:ascii="Calibri" w:eastAsia="Calibri" w:hAnsi="Calibri" w:cs="Calibri"/>
          <w:color w:val="000009"/>
          <w:lang w:val="el-GR" w:eastAsia="en-US"/>
        </w:rPr>
        <w:t xml:space="preserve"> : </w:t>
      </w:r>
      <w:r w:rsidRPr="004C3B4F">
        <w:rPr>
          <w:rFonts w:ascii="Calibri" w:eastAsia="Calibri" w:hAnsi="Calibri" w:cs="Calibri"/>
          <w:lang w:val="el-GR" w:eastAsia="en-US"/>
        </w:rPr>
        <w:t xml:space="preserve">Βασικές ιδιότητες των αρμονικών συναρτήσεων, Ανισότητα </w:t>
      </w:r>
      <w:r w:rsidRPr="002F5238">
        <w:rPr>
          <w:rFonts w:ascii="Calibri" w:eastAsia="Calibri" w:hAnsi="Calibri" w:cs="Calibri"/>
          <w:lang w:eastAsia="en-US"/>
        </w:rPr>
        <w:t>Harnack</w:t>
      </w:r>
      <w:r w:rsidRPr="004C3B4F">
        <w:rPr>
          <w:rFonts w:ascii="Calibri" w:eastAsia="Calibri" w:hAnsi="Calibri" w:cs="Calibri"/>
          <w:lang w:val="el-GR" w:eastAsia="en-US"/>
        </w:rPr>
        <w:t>, Θεμελιώδης</w:t>
      </w:r>
      <w:r w:rsidRPr="004C3B4F">
        <w:rPr>
          <w:rFonts w:ascii="Calibri" w:eastAsia="Calibri" w:hAnsi="Calibri" w:cs="Calibri"/>
          <w:spacing w:val="-1"/>
          <w:lang w:val="el-GR" w:eastAsia="en-US"/>
        </w:rPr>
        <w:t xml:space="preserve"> </w:t>
      </w:r>
      <w:r w:rsidRPr="004C3B4F">
        <w:rPr>
          <w:rFonts w:ascii="Calibri" w:eastAsia="Calibri" w:hAnsi="Calibri" w:cs="Calibri"/>
          <w:lang w:val="el-GR" w:eastAsia="en-US"/>
        </w:rPr>
        <w:t xml:space="preserve">λύση, Συναρτήσεις </w:t>
      </w:r>
      <w:r w:rsidRPr="002F5238">
        <w:rPr>
          <w:rFonts w:ascii="Calibri" w:eastAsia="Calibri" w:hAnsi="Calibri" w:cs="Calibri"/>
          <w:lang w:eastAsia="en-US"/>
        </w:rPr>
        <w:t>Green</w:t>
      </w:r>
      <w:r w:rsidRPr="004C3B4F">
        <w:rPr>
          <w:rFonts w:ascii="Calibri" w:eastAsia="Calibri" w:hAnsi="Calibri" w:cs="Calibri"/>
          <w:lang w:val="el-GR" w:eastAsia="en-US"/>
        </w:rPr>
        <w:t xml:space="preserve">, Πυρήνας </w:t>
      </w:r>
      <w:r w:rsidRPr="002F5238">
        <w:rPr>
          <w:rFonts w:ascii="Calibri" w:eastAsia="Calibri" w:hAnsi="Calibri" w:cs="Calibri"/>
          <w:lang w:eastAsia="en-US"/>
        </w:rPr>
        <w:t>Dirichlet</w:t>
      </w:r>
      <w:r w:rsidRPr="004C3B4F">
        <w:rPr>
          <w:rFonts w:ascii="Calibri" w:eastAsia="Calibri" w:hAnsi="Calibri" w:cs="Calibri"/>
          <w:spacing w:val="40"/>
          <w:lang w:val="el-GR" w:eastAsia="en-US"/>
        </w:rPr>
        <w:t xml:space="preserve"> </w:t>
      </w:r>
      <w:r w:rsidRPr="004C3B4F">
        <w:rPr>
          <w:rFonts w:ascii="Calibri" w:eastAsia="Calibri" w:hAnsi="Calibri" w:cs="Calibri"/>
          <w:lang w:val="el-GR" w:eastAsia="en-US"/>
        </w:rPr>
        <w:t xml:space="preserve">για μπάλλα και ημίχωρο,Εξίσωση </w:t>
      </w:r>
      <w:r w:rsidRPr="002F5238">
        <w:rPr>
          <w:rFonts w:ascii="Calibri" w:eastAsia="Calibri" w:hAnsi="Calibri" w:cs="Calibri"/>
          <w:lang w:eastAsia="en-US"/>
        </w:rPr>
        <w:t>Poisson</w:t>
      </w:r>
      <w:r w:rsidRPr="004C3B4F">
        <w:rPr>
          <w:rFonts w:ascii="Calibri" w:eastAsia="Calibri" w:hAnsi="Calibri" w:cs="Calibri"/>
          <w:lang w:val="el-GR" w:eastAsia="en-US"/>
        </w:rPr>
        <w:t>,</w:t>
      </w:r>
      <w:r w:rsidRPr="004C3B4F">
        <w:rPr>
          <w:rFonts w:ascii="Calibri" w:eastAsia="Calibri" w:hAnsi="Calibri" w:cs="Calibri"/>
          <w:spacing w:val="40"/>
          <w:lang w:val="el-GR" w:eastAsia="en-US"/>
        </w:rPr>
        <w:t xml:space="preserve"> </w:t>
      </w:r>
      <w:r w:rsidRPr="004C3B4F">
        <w:rPr>
          <w:rFonts w:ascii="Calibri" w:eastAsia="Calibri" w:hAnsi="Calibri" w:cs="Calibri"/>
          <w:lang w:val="el-GR" w:eastAsia="en-US"/>
        </w:rPr>
        <w:t xml:space="preserve">Αρχή μεγίστου, Ενεργειακές μέθοδοι, Αρχή του </w:t>
      </w:r>
      <w:r w:rsidRPr="002F5238">
        <w:rPr>
          <w:rFonts w:ascii="Calibri" w:eastAsia="Calibri" w:hAnsi="Calibri" w:cs="Calibri"/>
          <w:lang w:eastAsia="en-US"/>
        </w:rPr>
        <w:t>Dirichlet</w:t>
      </w:r>
      <w:r w:rsidRPr="004C3B4F">
        <w:rPr>
          <w:rFonts w:ascii="Calibri" w:eastAsia="Calibri" w:hAnsi="Calibri" w:cs="Calibri"/>
          <w:lang w:val="el-GR" w:eastAsia="en-US"/>
        </w:rPr>
        <w:t xml:space="preserve">, Η μέθοδος του </w:t>
      </w:r>
      <w:r w:rsidRPr="002F5238">
        <w:rPr>
          <w:rFonts w:ascii="Calibri" w:eastAsia="Calibri" w:hAnsi="Calibri" w:cs="Calibri"/>
          <w:lang w:eastAsia="en-US"/>
        </w:rPr>
        <w:t>Perron</w:t>
      </w:r>
      <w:r w:rsidRPr="004C3B4F">
        <w:rPr>
          <w:rFonts w:ascii="Calibri" w:eastAsia="Calibri" w:hAnsi="Calibri" w:cs="Calibri"/>
          <w:lang w:val="el-GR" w:eastAsia="en-US"/>
        </w:rPr>
        <w:t>.</w:t>
      </w:r>
    </w:p>
    <w:p w14:paraId="2768EA4B" w14:textId="77777777" w:rsidR="004C3B4F" w:rsidRPr="004C3B4F" w:rsidRDefault="004C3B4F" w:rsidP="00E218E0">
      <w:pPr>
        <w:widowControl w:val="0"/>
        <w:autoSpaceDE w:val="0"/>
        <w:autoSpaceDN w:val="0"/>
        <w:spacing w:before="120" w:after="120" w:line="240" w:lineRule="auto"/>
        <w:ind w:right="114"/>
        <w:jc w:val="both"/>
        <w:rPr>
          <w:rFonts w:ascii="Calibri" w:eastAsia="Calibri" w:hAnsi="Calibri" w:cs="Calibri"/>
          <w:lang w:val="el-GR" w:eastAsia="en-US"/>
        </w:rPr>
      </w:pPr>
      <w:r w:rsidRPr="004C3B4F">
        <w:rPr>
          <w:rFonts w:ascii="Calibri" w:eastAsia="Calibri" w:hAnsi="Calibri" w:cs="Calibri"/>
          <w:lang w:val="el-GR" w:eastAsia="en-US"/>
        </w:rPr>
        <w:t xml:space="preserve">Εξίσωση θερμότητας: Θεμελιώδης λύση, Πρόβλημα </w:t>
      </w:r>
      <w:r w:rsidRPr="002F5238">
        <w:rPr>
          <w:rFonts w:ascii="Calibri" w:eastAsia="Calibri" w:hAnsi="Calibri" w:cs="Calibri"/>
          <w:lang w:eastAsia="en-US"/>
        </w:rPr>
        <w:t>Cauchy</w:t>
      </w:r>
      <w:r w:rsidRPr="004C3B4F">
        <w:rPr>
          <w:rFonts w:ascii="Calibri" w:eastAsia="Calibri" w:hAnsi="Calibri" w:cs="Calibri"/>
          <w:lang w:val="el-GR" w:eastAsia="en-US"/>
        </w:rPr>
        <w:t>, Μη ομογενές πρόβλημα, Ιδιότητα μέσης τιμής,</w:t>
      </w:r>
      <w:r w:rsidRPr="004C3B4F">
        <w:rPr>
          <w:rFonts w:ascii="Calibri" w:eastAsia="Calibri" w:hAnsi="Calibri" w:cs="Calibri"/>
          <w:spacing w:val="40"/>
          <w:lang w:val="el-GR" w:eastAsia="en-US"/>
        </w:rPr>
        <w:t xml:space="preserve"> </w:t>
      </w:r>
      <w:r w:rsidRPr="004C3B4F">
        <w:rPr>
          <w:rFonts w:ascii="Calibri" w:eastAsia="Calibri" w:hAnsi="Calibri" w:cs="Calibri"/>
          <w:lang w:val="el-GR" w:eastAsia="en-US"/>
        </w:rPr>
        <w:t xml:space="preserve">Ανισότητα </w:t>
      </w:r>
      <w:r w:rsidRPr="002F5238">
        <w:rPr>
          <w:rFonts w:ascii="Calibri" w:eastAsia="Calibri" w:hAnsi="Calibri" w:cs="Calibri"/>
          <w:lang w:eastAsia="en-US"/>
        </w:rPr>
        <w:t>Harnack</w:t>
      </w:r>
      <w:r w:rsidRPr="004C3B4F">
        <w:rPr>
          <w:rFonts w:ascii="Calibri" w:eastAsia="Calibri" w:hAnsi="Calibri" w:cs="Calibri"/>
          <w:lang w:val="el-GR" w:eastAsia="en-US"/>
        </w:rPr>
        <w:t>, Αρχή μεγίστου, Ομαλότητα, Ενεργειακές</w:t>
      </w:r>
      <w:r w:rsidRPr="004C3B4F">
        <w:rPr>
          <w:rFonts w:ascii="Calibri" w:eastAsia="Calibri" w:hAnsi="Calibri" w:cs="Calibri"/>
          <w:spacing w:val="40"/>
          <w:lang w:val="el-GR" w:eastAsia="en-US"/>
        </w:rPr>
        <w:t xml:space="preserve"> </w:t>
      </w:r>
      <w:r w:rsidRPr="004C3B4F">
        <w:rPr>
          <w:rFonts w:ascii="Calibri" w:eastAsia="Calibri" w:hAnsi="Calibri" w:cs="Calibri"/>
          <w:spacing w:val="-2"/>
          <w:lang w:val="el-GR" w:eastAsia="en-US"/>
        </w:rPr>
        <w:t>μέθοδοι.</w:t>
      </w:r>
    </w:p>
    <w:p w14:paraId="7EF1066D" w14:textId="77777777" w:rsidR="004C3B4F" w:rsidRPr="004C3B4F" w:rsidRDefault="004C3B4F" w:rsidP="00E218E0">
      <w:pPr>
        <w:widowControl w:val="0"/>
        <w:autoSpaceDE w:val="0"/>
        <w:autoSpaceDN w:val="0"/>
        <w:spacing w:before="120" w:after="120" w:line="240" w:lineRule="auto"/>
        <w:ind w:right="115"/>
        <w:jc w:val="both"/>
        <w:rPr>
          <w:rFonts w:ascii="Calibri" w:eastAsia="Calibri" w:hAnsi="Calibri" w:cs="Calibri"/>
          <w:lang w:val="el-GR" w:eastAsia="en-US"/>
        </w:rPr>
      </w:pPr>
      <w:r w:rsidRPr="004C3B4F">
        <w:rPr>
          <w:rFonts w:ascii="Calibri" w:eastAsia="Calibri" w:hAnsi="Calibri" w:cs="Calibri"/>
          <w:lang w:val="el-GR" w:eastAsia="en-US"/>
        </w:rPr>
        <w:t xml:space="preserve">Κυματική Εξίσωση: Οι τύποι </w:t>
      </w:r>
      <w:r w:rsidRPr="002F5238">
        <w:rPr>
          <w:rFonts w:ascii="Calibri" w:eastAsia="Calibri" w:hAnsi="Calibri" w:cs="Calibri"/>
          <w:lang w:eastAsia="en-US"/>
        </w:rPr>
        <w:t>Kirchoff</w:t>
      </w:r>
      <w:r w:rsidRPr="004C3B4F">
        <w:rPr>
          <w:rFonts w:ascii="Calibri" w:eastAsia="Calibri" w:hAnsi="Calibri" w:cs="Calibri"/>
          <w:lang w:val="el-GR" w:eastAsia="en-US"/>
        </w:rPr>
        <w:t xml:space="preserve"> και </w:t>
      </w:r>
      <w:r w:rsidRPr="002F5238">
        <w:rPr>
          <w:rFonts w:ascii="Calibri" w:eastAsia="Calibri" w:hAnsi="Calibri" w:cs="Calibri"/>
          <w:lang w:eastAsia="en-US"/>
        </w:rPr>
        <w:t>Poisson</w:t>
      </w:r>
      <w:r w:rsidRPr="004C3B4F">
        <w:rPr>
          <w:rFonts w:ascii="Calibri" w:eastAsia="Calibri" w:hAnsi="Calibri" w:cs="Calibri"/>
          <w:lang w:val="el-GR" w:eastAsia="en-US"/>
        </w:rPr>
        <w:t xml:space="preserve">, Μη ομογενές πρόβλημα, Ενεργειακές </w:t>
      </w:r>
      <w:r w:rsidRPr="004C3B4F">
        <w:rPr>
          <w:rFonts w:ascii="Calibri" w:eastAsia="Calibri" w:hAnsi="Calibri" w:cs="Calibri"/>
          <w:spacing w:val="-2"/>
          <w:lang w:val="el-GR" w:eastAsia="en-US"/>
        </w:rPr>
        <w:t>μέθοδοι.</w:t>
      </w:r>
    </w:p>
    <w:p w14:paraId="7F9072DD" w14:textId="77777777" w:rsidR="004C3B4F" w:rsidRPr="004C3B4F" w:rsidRDefault="004C3B4F" w:rsidP="00E218E0">
      <w:pPr>
        <w:widowControl w:val="0"/>
        <w:autoSpaceDE w:val="0"/>
        <w:autoSpaceDN w:val="0"/>
        <w:spacing w:before="120" w:after="120" w:line="240" w:lineRule="auto"/>
        <w:ind w:right="114"/>
        <w:jc w:val="both"/>
        <w:rPr>
          <w:rFonts w:ascii="Calibri" w:eastAsia="Calibri" w:hAnsi="Calibri" w:cs="Calibri"/>
          <w:lang w:val="el-GR" w:eastAsia="en-US"/>
        </w:rPr>
      </w:pPr>
      <w:r w:rsidRPr="004C3B4F">
        <w:rPr>
          <w:rFonts w:ascii="Calibri" w:eastAsia="Calibri" w:hAnsi="Calibri" w:cs="Calibri"/>
          <w:lang w:val="el-GR" w:eastAsia="en-US"/>
        </w:rPr>
        <w:t xml:space="preserve">Εξισώσεις Ελλειπτικού τύπου: Αρχή μεγίστου, </w:t>
      </w:r>
      <w:r w:rsidRPr="002F5238">
        <w:rPr>
          <w:rFonts w:ascii="Calibri" w:eastAsia="Calibri" w:hAnsi="Calibri" w:cs="Calibri"/>
          <w:lang w:eastAsia="en-US"/>
        </w:rPr>
        <w:t>A</w:t>
      </w:r>
      <w:r w:rsidRPr="004C3B4F">
        <w:rPr>
          <w:rFonts w:ascii="Calibri" w:eastAsia="Calibri" w:hAnsi="Calibri" w:cs="Calibri"/>
          <w:lang w:val="el-GR" w:eastAsia="en-US"/>
        </w:rPr>
        <w:t xml:space="preserve"> </w:t>
      </w:r>
      <w:r w:rsidRPr="002F5238">
        <w:rPr>
          <w:rFonts w:ascii="Calibri" w:eastAsia="Calibri" w:hAnsi="Calibri" w:cs="Calibri"/>
          <w:lang w:eastAsia="en-US"/>
        </w:rPr>
        <w:t>priori</w:t>
      </w:r>
      <w:r w:rsidRPr="004C3B4F">
        <w:rPr>
          <w:rFonts w:ascii="Calibri" w:eastAsia="Calibri" w:hAnsi="Calibri" w:cs="Calibri"/>
          <w:lang w:val="el-GR" w:eastAsia="en-US"/>
        </w:rPr>
        <w:t xml:space="preserve"> εκτιμήσεις, Στοιχεία Συναρτησιακής Ανάλυσης, </w:t>
      </w:r>
      <w:r w:rsidRPr="002F5238">
        <w:rPr>
          <w:rFonts w:ascii="Calibri" w:eastAsia="Calibri" w:hAnsi="Calibri" w:cs="Calibri"/>
          <w:color w:val="000009"/>
          <w:lang w:eastAsia="en-US"/>
        </w:rPr>
        <w:t>A</w:t>
      </w:r>
      <w:r w:rsidRPr="004C3B4F">
        <w:rPr>
          <w:rFonts w:ascii="Calibri" w:eastAsia="Calibri" w:hAnsi="Calibri" w:cs="Calibri"/>
          <w:color w:val="000009"/>
          <w:lang w:val="el-GR" w:eastAsia="en-US"/>
        </w:rPr>
        <w:t xml:space="preserve"> </w:t>
      </w:r>
      <w:r w:rsidRPr="002F5238">
        <w:rPr>
          <w:rFonts w:ascii="Calibri" w:eastAsia="Calibri" w:hAnsi="Calibri" w:cs="Calibri"/>
          <w:color w:val="000009"/>
          <w:lang w:eastAsia="en-US"/>
        </w:rPr>
        <w:t>priori</w:t>
      </w:r>
      <w:r w:rsidRPr="004C3B4F">
        <w:rPr>
          <w:rFonts w:ascii="Calibri" w:eastAsia="Calibri" w:hAnsi="Calibri" w:cs="Calibri"/>
          <w:color w:val="000009"/>
          <w:lang w:val="el-GR" w:eastAsia="en-US"/>
        </w:rPr>
        <w:t xml:space="preserve"> εκτιμήσεις </w:t>
      </w:r>
      <w:r w:rsidRPr="002F5238">
        <w:rPr>
          <w:rFonts w:ascii="Calibri" w:eastAsia="Calibri" w:hAnsi="Calibri" w:cs="Calibri"/>
          <w:color w:val="000009"/>
          <w:lang w:eastAsia="en-US"/>
        </w:rPr>
        <w:t>Schauder</w:t>
      </w:r>
      <w:r w:rsidRPr="004C3B4F">
        <w:rPr>
          <w:rFonts w:ascii="Calibri" w:eastAsia="Calibri" w:hAnsi="Calibri" w:cs="Calibri"/>
          <w:color w:val="000009"/>
          <w:lang w:val="el-GR" w:eastAsia="en-US"/>
        </w:rPr>
        <w:t xml:space="preserve">, Πρόβλημα </w:t>
      </w:r>
      <w:r w:rsidRPr="002F5238">
        <w:rPr>
          <w:rFonts w:ascii="Calibri" w:eastAsia="Calibri" w:hAnsi="Calibri" w:cs="Calibri"/>
          <w:color w:val="000009"/>
          <w:lang w:eastAsia="en-US"/>
        </w:rPr>
        <w:t>Dirichlet</w:t>
      </w:r>
      <w:r w:rsidRPr="004C3B4F">
        <w:rPr>
          <w:rFonts w:ascii="Calibri" w:eastAsia="Calibri" w:hAnsi="Calibri" w:cs="Calibri"/>
          <w:color w:val="000009"/>
          <w:lang w:val="el-GR" w:eastAsia="en-US"/>
        </w:rPr>
        <w:t xml:space="preserve"> </w:t>
      </w:r>
      <w:r w:rsidRPr="004C3B4F">
        <w:rPr>
          <w:rFonts w:ascii="Calibri" w:eastAsia="Calibri" w:hAnsi="Calibri" w:cs="Calibri"/>
          <w:lang w:val="el-GR" w:eastAsia="en-US"/>
        </w:rPr>
        <w:t>στην γενική περίπτωση.</w:t>
      </w:r>
    </w:p>
    <w:p w14:paraId="63937E72" w14:textId="77777777" w:rsidR="004C3B4F" w:rsidRPr="004C3B4F" w:rsidRDefault="004C3B4F" w:rsidP="00E218E0">
      <w:pPr>
        <w:widowControl w:val="0"/>
        <w:autoSpaceDE w:val="0"/>
        <w:autoSpaceDN w:val="0"/>
        <w:spacing w:before="120" w:after="120" w:line="240" w:lineRule="auto"/>
        <w:jc w:val="both"/>
        <w:rPr>
          <w:rFonts w:ascii="Calibri" w:eastAsia="Calibri" w:hAnsi="Calibri" w:cs="Calibri"/>
          <w:lang w:val="el-GR" w:eastAsia="en-US"/>
        </w:rPr>
      </w:pPr>
      <w:r w:rsidRPr="004C3B4F">
        <w:rPr>
          <w:rFonts w:ascii="Calibri" w:eastAsia="Calibri" w:hAnsi="Calibri" w:cs="Calibri"/>
          <w:lang w:val="el-GR" w:eastAsia="en-US"/>
        </w:rPr>
        <w:t>Εξισώσεις</w:t>
      </w:r>
      <w:r w:rsidRPr="004C3B4F">
        <w:rPr>
          <w:rFonts w:ascii="Calibri" w:eastAsia="Calibri" w:hAnsi="Calibri" w:cs="Calibri"/>
          <w:spacing w:val="-8"/>
          <w:lang w:val="el-GR" w:eastAsia="en-US"/>
        </w:rPr>
        <w:t xml:space="preserve"> </w:t>
      </w:r>
      <w:r w:rsidRPr="004C3B4F">
        <w:rPr>
          <w:rFonts w:ascii="Calibri" w:eastAsia="Calibri" w:hAnsi="Calibri" w:cs="Calibri"/>
          <w:lang w:val="el-GR" w:eastAsia="en-US"/>
        </w:rPr>
        <w:t>Παραβολικού</w:t>
      </w:r>
      <w:r w:rsidRPr="004C3B4F">
        <w:rPr>
          <w:rFonts w:ascii="Calibri" w:eastAsia="Calibri" w:hAnsi="Calibri" w:cs="Calibri"/>
          <w:spacing w:val="-7"/>
          <w:lang w:val="el-GR" w:eastAsia="en-US"/>
        </w:rPr>
        <w:t xml:space="preserve"> </w:t>
      </w:r>
      <w:r w:rsidRPr="004C3B4F">
        <w:rPr>
          <w:rFonts w:ascii="Calibri" w:eastAsia="Calibri" w:hAnsi="Calibri" w:cs="Calibri"/>
          <w:lang w:val="el-GR" w:eastAsia="en-US"/>
        </w:rPr>
        <w:t>τύπου:</w:t>
      </w:r>
      <w:r w:rsidRPr="004C3B4F">
        <w:rPr>
          <w:rFonts w:ascii="Calibri" w:eastAsia="Calibri" w:hAnsi="Calibri" w:cs="Calibri"/>
          <w:spacing w:val="-7"/>
          <w:lang w:val="el-GR" w:eastAsia="en-US"/>
        </w:rPr>
        <w:t xml:space="preserve"> </w:t>
      </w:r>
      <w:r w:rsidRPr="004C3B4F">
        <w:rPr>
          <w:rFonts w:ascii="Calibri" w:eastAsia="Calibri" w:hAnsi="Calibri" w:cs="Calibri"/>
          <w:lang w:val="el-GR" w:eastAsia="en-US"/>
        </w:rPr>
        <w:t>Αρχή</w:t>
      </w:r>
      <w:r w:rsidRPr="004C3B4F">
        <w:rPr>
          <w:rFonts w:ascii="Calibri" w:eastAsia="Calibri" w:hAnsi="Calibri" w:cs="Calibri"/>
          <w:spacing w:val="-7"/>
          <w:lang w:val="el-GR" w:eastAsia="en-US"/>
        </w:rPr>
        <w:t xml:space="preserve"> </w:t>
      </w:r>
      <w:r w:rsidRPr="004C3B4F">
        <w:rPr>
          <w:rFonts w:ascii="Calibri" w:eastAsia="Calibri" w:hAnsi="Calibri" w:cs="Calibri"/>
          <w:lang w:val="el-GR" w:eastAsia="en-US"/>
        </w:rPr>
        <w:t>μεγίστου,</w:t>
      </w:r>
      <w:r w:rsidRPr="004C3B4F">
        <w:rPr>
          <w:rFonts w:ascii="Calibri" w:eastAsia="Calibri" w:hAnsi="Calibri" w:cs="Calibri"/>
          <w:spacing w:val="-2"/>
          <w:lang w:val="el-GR" w:eastAsia="en-US"/>
        </w:rPr>
        <w:t xml:space="preserve"> </w:t>
      </w:r>
      <w:r w:rsidRPr="002F5238">
        <w:rPr>
          <w:rFonts w:ascii="Calibri" w:eastAsia="Calibri" w:hAnsi="Calibri" w:cs="Calibri"/>
          <w:lang w:eastAsia="en-US"/>
        </w:rPr>
        <w:t>A</w:t>
      </w:r>
      <w:r w:rsidRPr="004C3B4F">
        <w:rPr>
          <w:rFonts w:ascii="Calibri" w:eastAsia="Calibri" w:hAnsi="Calibri" w:cs="Calibri"/>
          <w:spacing w:val="-9"/>
          <w:lang w:val="el-GR" w:eastAsia="en-US"/>
        </w:rPr>
        <w:t xml:space="preserve"> </w:t>
      </w:r>
      <w:r w:rsidRPr="002F5238">
        <w:rPr>
          <w:rFonts w:ascii="Calibri" w:eastAsia="Calibri" w:hAnsi="Calibri" w:cs="Calibri"/>
          <w:lang w:eastAsia="en-US"/>
        </w:rPr>
        <w:t>priori</w:t>
      </w:r>
      <w:r w:rsidRPr="004C3B4F">
        <w:rPr>
          <w:rFonts w:ascii="Calibri" w:eastAsia="Calibri" w:hAnsi="Calibri" w:cs="Calibri"/>
          <w:spacing w:val="-4"/>
          <w:lang w:val="el-GR" w:eastAsia="en-US"/>
        </w:rPr>
        <w:t xml:space="preserve"> </w:t>
      </w:r>
      <w:r w:rsidRPr="004C3B4F">
        <w:rPr>
          <w:rFonts w:ascii="Calibri" w:eastAsia="Calibri" w:hAnsi="Calibri" w:cs="Calibri"/>
          <w:spacing w:val="-2"/>
          <w:lang w:val="el-GR" w:eastAsia="en-US"/>
        </w:rPr>
        <w:t>εκτιμήσεις.</w:t>
      </w:r>
    </w:p>
    <w:p w14:paraId="34780E30" w14:textId="7FB5CE63" w:rsidR="00DE5DBD" w:rsidRPr="002E7428" w:rsidRDefault="004C3B4F" w:rsidP="002E7428">
      <w:pPr>
        <w:widowControl w:val="0"/>
        <w:autoSpaceDE w:val="0"/>
        <w:autoSpaceDN w:val="0"/>
        <w:spacing w:before="120" w:after="120" w:line="240" w:lineRule="auto"/>
        <w:jc w:val="both"/>
        <w:rPr>
          <w:rFonts w:ascii="Calibri" w:eastAsia="Calibri" w:hAnsi="Calibri" w:cs="Calibri"/>
          <w:lang w:val="el-GR" w:eastAsia="en-US"/>
        </w:rPr>
      </w:pPr>
      <w:r w:rsidRPr="004C3B4F">
        <w:rPr>
          <w:rFonts w:ascii="Calibri" w:eastAsia="Calibri" w:hAnsi="Calibri" w:cs="Calibri"/>
          <w:lang w:val="el-GR" w:eastAsia="en-US"/>
        </w:rPr>
        <w:t>Μη</w:t>
      </w:r>
      <w:r w:rsidRPr="004C3B4F">
        <w:rPr>
          <w:rFonts w:ascii="Calibri" w:eastAsia="Calibri" w:hAnsi="Calibri" w:cs="Calibri"/>
          <w:spacing w:val="-9"/>
          <w:lang w:val="el-GR" w:eastAsia="en-US"/>
        </w:rPr>
        <w:t xml:space="preserve"> </w:t>
      </w:r>
      <w:r w:rsidRPr="004C3B4F">
        <w:rPr>
          <w:rFonts w:ascii="Calibri" w:eastAsia="Calibri" w:hAnsi="Calibri" w:cs="Calibri"/>
          <w:lang w:val="el-GR" w:eastAsia="en-US"/>
        </w:rPr>
        <w:t>γραμμικές</w:t>
      </w:r>
      <w:r w:rsidRPr="004C3B4F">
        <w:rPr>
          <w:rFonts w:ascii="Calibri" w:eastAsia="Calibri" w:hAnsi="Calibri" w:cs="Calibri"/>
          <w:spacing w:val="-5"/>
          <w:lang w:val="el-GR" w:eastAsia="en-US"/>
        </w:rPr>
        <w:t xml:space="preserve"> </w:t>
      </w:r>
      <w:r w:rsidRPr="004C3B4F">
        <w:rPr>
          <w:rFonts w:ascii="Calibri" w:eastAsia="Calibri" w:hAnsi="Calibri" w:cs="Calibri"/>
          <w:lang w:val="el-GR" w:eastAsia="en-US"/>
        </w:rPr>
        <w:t>εξισώσεις</w:t>
      </w:r>
      <w:r w:rsidRPr="004C3B4F">
        <w:rPr>
          <w:rFonts w:ascii="Calibri" w:eastAsia="Calibri" w:hAnsi="Calibri" w:cs="Calibri"/>
          <w:spacing w:val="-4"/>
          <w:lang w:val="el-GR" w:eastAsia="en-US"/>
        </w:rPr>
        <w:t xml:space="preserve"> </w:t>
      </w:r>
      <w:r w:rsidRPr="004C3B4F">
        <w:rPr>
          <w:rFonts w:ascii="Calibri" w:eastAsia="Calibri" w:hAnsi="Calibri" w:cs="Calibri"/>
          <w:lang w:val="el-GR" w:eastAsia="en-US"/>
        </w:rPr>
        <w:t>πρώτης</w:t>
      </w:r>
      <w:r w:rsidRPr="004C3B4F">
        <w:rPr>
          <w:rFonts w:ascii="Calibri" w:eastAsia="Calibri" w:hAnsi="Calibri" w:cs="Calibri"/>
          <w:spacing w:val="-7"/>
          <w:lang w:val="el-GR" w:eastAsia="en-US"/>
        </w:rPr>
        <w:t xml:space="preserve"> </w:t>
      </w:r>
      <w:r w:rsidRPr="004C3B4F">
        <w:rPr>
          <w:rFonts w:ascii="Calibri" w:eastAsia="Calibri" w:hAnsi="Calibri" w:cs="Calibri"/>
          <w:lang w:val="el-GR" w:eastAsia="en-US"/>
        </w:rPr>
        <w:t>τάξης:</w:t>
      </w:r>
      <w:r w:rsidRPr="004C3B4F">
        <w:rPr>
          <w:rFonts w:ascii="Calibri" w:eastAsia="Calibri" w:hAnsi="Calibri" w:cs="Calibri"/>
          <w:spacing w:val="-6"/>
          <w:lang w:val="el-GR" w:eastAsia="en-US"/>
        </w:rPr>
        <w:t xml:space="preserve"> </w:t>
      </w:r>
      <w:r w:rsidRPr="004C3B4F">
        <w:rPr>
          <w:rFonts w:ascii="Calibri" w:eastAsia="Calibri" w:hAnsi="Calibri" w:cs="Calibri"/>
          <w:lang w:val="el-GR" w:eastAsia="en-US"/>
        </w:rPr>
        <w:t>Η</w:t>
      </w:r>
      <w:r w:rsidRPr="004C3B4F">
        <w:rPr>
          <w:rFonts w:ascii="Calibri" w:eastAsia="Calibri" w:hAnsi="Calibri" w:cs="Calibri"/>
          <w:spacing w:val="-8"/>
          <w:lang w:val="el-GR" w:eastAsia="en-US"/>
        </w:rPr>
        <w:t xml:space="preserve"> </w:t>
      </w:r>
      <w:r w:rsidRPr="004C3B4F">
        <w:rPr>
          <w:rFonts w:ascii="Calibri" w:eastAsia="Calibri" w:hAnsi="Calibri" w:cs="Calibri"/>
          <w:lang w:val="el-GR" w:eastAsia="en-US"/>
        </w:rPr>
        <w:t>μέθοδος</w:t>
      </w:r>
      <w:r w:rsidRPr="004C3B4F">
        <w:rPr>
          <w:rFonts w:ascii="Calibri" w:eastAsia="Calibri" w:hAnsi="Calibri" w:cs="Calibri"/>
          <w:spacing w:val="-6"/>
          <w:lang w:val="el-GR" w:eastAsia="en-US"/>
        </w:rPr>
        <w:t xml:space="preserve"> </w:t>
      </w:r>
      <w:r w:rsidRPr="004C3B4F">
        <w:rPr>
          <w:rFonts w:ascii="Calibri" w:eastAsia="Calibri" w:hAnsi="Calibri" w:cs="Calibri"/>
          <w:lang w:val="el-GR" w:eastAsia="en-US"/>
        </w:rPr>
        <w:t>των</w:t>
      </w:r>
      <w:r w:rsidRPr="004C3B4F">
        <w:rPr>
          <w:rFonts w:ascii="Calibri" w:eastAsia="Calibri" w:hAnsi="Calibri" w:cs="Calibri"/>
          <w:spacing w:val="-6"/>
          <w:lang w:val="el-GR" w:eastAsia="en-US"/>
        </w:rPr>
        <w:t xml:space="preserve"> </w:t>
      </w:r>
      <w:r w:rsidRPr="004C3B4F">
        <w:rPr>
          <w:rFonts w:ascii="Calibri" w:eastAsia="Calibri" w:hAnsi="Calibri" w:cs="Calibri"/>
          <w:spacing w:val="-2"/>
          <w:lang w:val="el-GR" w:eastAsia="en-US"/>
        </w:rPr>
        <w:t>χαρακτηριστικών.</w:t>
      </w:r>
    </w:p>
    <w:p w14:paraId="1A0BFCC4" w14:textId="7AD7662F" w:rsidR="004C3B4F" w:rsidRPr="00932780" w:rsidRDefault="004C3B4F" w:rsidP="00DE5DBD">
      <w:pPr>
        <w:widowControl w:val="0"/>
        <w:autoSpaceDE w:val="0"/>
        <w:autoSpaceDN w:val="0"/>
        <w:spacing w:after="0" w:line="240" w:lineRule="auto"/>
        <w:jc w:val="both"/>
        <w:rPr>
          <w:rFonts w:ascii="Calibri" w:eastAsia="Calibri" w:hAnsi="Calibri" w:cs="Calibri"/>
          <w:u w:val="single"/>
          <w:lang w:val="el-GR" w:eastAsia="en-US"/>
        </w:rPr>
      </w:pPr>
      <w:r w:rsidRPr="00932780">
        <w:rPr>
          <w:rFonts w:ascii="Calibri" w:eastAsia="Calibri" w:hAnsi="Calibri" w:cs="Calibri"/>
          <w:b/>
          <w:bCs/>
          <w:color w:val="000009"/>
          <w:u w:val="single"/>
          <w:lang w:val="el-GR" w:eastAsia="en-US"/>
        </w:rPr>
        <w:lastRenderedPageBreak/>
        <w:t>Δ11:</w:t>
      </w:r>
      <w:r w:rsidRPr="00932780">
        <w:rPr>
          <w:rFonts w:ascii="Calibri" w:eastAsia="Calibri" w:hAnsi="Calibri" w:cs="Calibri"/>
          <w:b/>
          <w:bCs/>
          <w:color w:val="000009"/>
          <w:spacing w:val="-9"/>
          <w:u w:val="single"/>
          <w:lang w:val="el-GR" w:eastAsia="en-US"/>
        </w:rPr>
        <w:t xml:space="preserve"> </w:t>
      </w:r>
      <w:r w:rsidRPr="00932780">
        <w:rPr>
          <w:rFonts w:ascii="Calibri" w:eastAsia="Calibri" w:hAnsi="Calibri" w:cs="Calibri"/>
          <w:b/>
          <w:bCs/>
          <w:color w:val="000009"/>
          <w:u w:val="single"/>
          <w:lang w:val="el-GR" w:eastAsia="en-US"/>
        </w:rPr>
        <w:t>ΔΙΑΦΟΡΙΚΕΣ</w:t>
      </w:r>
      <w:r w:rsidRPr="00932780">
        <w:rPr>
          <w:rFonts w:ascii="Calibri" w:eastAsia="Calibri" w:hAnsi="Calibri" w:cs="Calibri"/>
          <w:b/>
          <w:bCs/>
          <w:color w:val="000009"/>
          <w:spacing w:val="-6"/>
          <w:u w:val="single"/>
          <w:lang w:val="el-GR" w:eastAsia="en-US"/>
        </w:rPr>
        <w:t xml:space="preserve"> </w:t>
      </w:r>
      <w:r w:rsidRPr="00932780">
        <w:rPr>
          <w:rFonts w:ascii="Calibri" w:eastAsia="Calibri" w:hAnsi="Calibri" w:cs="Calibri"/>
          <w:b/>
          <w:bCs/>
          <w:color w:val="000009"/>
          <w:u w:val="single"/>
          <w:lang w:val="el-GR" w:eastAsia="en-US"/>
        </w:rPr>
        <w:t>ΕΞΙΣΩΣΕΙΣ</w:t>
      </w:r>
      <w:r w:rsidRPr="00932780">
        <w:rPr>
          <w:rFonts w:ascii="Calibri" w:eastAsia="Calibri" w:hAnsi="Calibri" w:cs="Calibri"/>
          <w:b/>
          <w:bCs/>
          <w:color w:val="000009"/>
          <w:spacing w:val="-6"/>
          <w:u w:val="single"/>
          <w:lang w:val="el-GR" w:eastAsia="en-US"/>
        </w:rPr>
        <w:t xml:space="preserve"> </w:t>
      </w:r>
      <w:r w:rsidRPr="00932780">
        <w:rPr>
          <w:rFonts w:ascii="Calibri" w:eastAsia="Calibri" w:hAnsi="Calibri" w:cs="Calibri"/>
          <w:b/>
          <w:bCs/>
          <w:color w:val="000009"/>
          <w:u w:val="single"/>
          <w:lang w:val="el-GR" w:eastAsia="en-US"/>
        </w:rPr>
        <w:t>ΜΕ</w:t>
      </w:r>
      <w:r w:rsidRPr="00932780">
        <w:rPr>
          <w:rFonts w:ascii="Calibri" w:eastAsia="Calibri" w:hAnsi="Calibri" w:cs="Calibri"/>
          <w:b/>
          <w:bCs/>
          <w:color w:val="000009"/>
          <w:spacing w:val="-6"/>
          <w:u w:val="single"/>
          <w:lang w:val="el-GR" w:eastAsia="en-US"/>
        </w:rPr>
        <w:t xml:space="preserve"> </w:t>
      </w:r>
      <w:r w:rsidRPr="00932780">
        <w:rPr>
          <w:rFonts w:ascii="Calibri" w:eastAsia="Calibri" w:hAnsi="Calibri" w:cs="Calibri"/>
          <w:b/>
          <w:bCs/>
          <w:color w:val="000009"/>
          <w:u w:val="single"/>
          <w:lang w:val="el-GR" w:eastAsia="en-US"/>
        </w:rPr>
        <w:t>ΜΕΡΙΚΕΣ</w:t>
      </w:r>
      <w:r w:rsidRPr="00932780">
        <w:rPr>
          <w:rFonts w:ascii="Calibri" w:eastAsia="Calibri" w:hAnsi="Calibri" w:cs="Calibri"/>
          <w:b/>
          <w:bCs/>
          <w:color w:val="000009"/>
          <w:spacing w:val="-5"/>
          <w:u w:val="single"/>
          <w:lang w:val="el-GR" w:eastAsia="en-US"/>
        </w:rPr>
        <w:t xml:space="preserve"> </w:t>
      </w:r>
      <w:r w:rsidRPr="00932780">
        <w:rPr>
          <w:rFonts w:ascii="Calibri" w:eastAsia="Calibri" w:hAnsi="Calibri" w:cs="Calibri"/>
          <w:b/>
          <w:bCs/>
          <w:color w:val="000009"/>
          <w:u w:val="single"/>
          <w:lang w:val="el-GR" w:eastAsia="en-US"/>
        </w:rPr>
        <w:t>ΠΑΡΑΓΩΓΟΥΣ</w:t>
      </w:r>
      <w:r w:rsidRPr="00932780">
        <w:rPr>
          <w:rFonts w:ascii="Calibri" w:eastAsia="Calibri" w:hAnsi="Calibri" w:cs="Calibri"/>
          <w:b/>
          <w:bCs/>
          <w:color w:val="000009"/>
          <w:spacing w:val="-6"/>
          <w:u w:val="single"/>
          <w:lang w:val="el-GR" w:eastAsia="en-US"/>
        </w:rPr>
        <w:t xml:space="preserve"> </w:t>
      </w:r>
      <w:r w:rsidRPr="00932780">
        <w:rPr>
          <w:rFonts w:ascii="Calibri" w:eastAsia="Calibri" w:hAnsi="Calibri" w:cs="Calibri"/>
          <w:b/>
          <w:bCs/>
          <w:color w:val="000009"/>
          <w:u w:val="single"/>
          <w:lang w:val="el-GR" w:eastAsia="en-US"/>
        </w:rPr>
        <w:t>–</w:t>
      </w:r>
      <w:r w:rsidRPr="00932780">
        <w:rPr>
          <w:rFonts w:ascii="Calibri" w:eastAsia="Calibri" w:hAnsi="Calibri" w:cs="Calibri"/>
          <w:b/>
          <w:bCs/>
          <w:color w:val="000009"/>
          <w:spacing w:val="-8"/>
          <w:u w:val="single"/>
          <w:lang w:val="el-GR" w:eastAsia="en-US"/>
        </w:rPr>
        <w:t xml:space="preserve"> </w:t>
      </w:r>
      <w:r w:rsidRPr="00932780">
        <w:rPr>
          <w:rFonts w:ascii="Calibri" w:eastAsia="Calibri" w:hAnsi="Calibri" w:cs="Calibri"/>
          <w:b/>
          <w:bCs/>
          <w:color w:val="000009"/>
          <w:u w:val="single"/>
          <w:lang w:val="el-GR" w:eastAsia="en-US"/>
        </w:rPr>
        <w:t>ΘΕΩΡΙΑ</w:t>
      </w:r>
      <w:r w:rsidRPr="00932780">
        <w:rPr>
          <w:rFonts w:ascii="Calibri" w:eastAsia="Calibri" w:hAnsi="Calibri" w:cs="Calibri"/>
          <w:b/>
          <w:bCs/>
          <w:color w:val="000009"/>
          <w:spacing w:val="-6"/>
          <w:u w:val="single"/>
          <w:lang w:val="el-GR" w:eastAsia="en-US"/>
        </w:rPr>
        <w:t xml:space="preserve"> </w:t>
      </w:r>
      <w:r w:rsidRPr="00932780">
        <w:rPr>
          <w:rFonts w:ascii="Calibri" w:eastAsia="Calibri" w:hAnsi="Calibri" w:cs="Calibri"/>
          <w:b/>
          <w:bCs/>
          <w:color w:val="000009"/>
          <w:u w:val="single"/>
          <w:lang w:val="el-GR" w:eastAsia="en-US"/>
        </w:rPr>
        <w:t>ΑΣΘΕΝΩΝ</w:t>
      </w:r>
      <w:r w:rsidRPr="00932780">
        <w:rPr>
          <w:rFonts w:ascii="Calibri" w:eastAsia="Calibri" w:hAnsi="Calibri" w:cs="Calibri"/>
          <w:b/>
          <w:bCs/>
          <w:color w:val="000009"/>
          <w:spacing w:val="-5"/>
          <w:u w:val="single"/>
          <w:lang w:val="el-GR" w:eastAsia="en-US"/>
        </w:rPr>
        <w:t xml:space="preserve"> </w:t>
      </w:r>
      <w:r w:rsidRPr="00932780">
        <w:rPr>
          <w:rFonts w:ascii="Calibri" w:eastAsia="Calibri" w:hAnsi="Calibri" w:cs="Calibri"/>
          <w:b/>
          <w:bCs/>
          <w:color w:val="000009"/>
          <w:spacing w:val="-2"/>
          <w:u w:val="single"/>
          <w:lang w:val="el-GR" w:eastAsia="en-US"/>
        </w:rPr>
        <w:t>ΛΥΣΕΩΝ</w:t>
      </w:r>
    </w:p>
    <w:p w14:paraId="58EC9C94" w14:textId="77777777" w:rsidR="004C3B4F" w:rsidRPr="004C3B4F" w:rsidRDefault="004C3B4F" w:rsidP="00E218E0">
      <w:pPr>
        <w:widowControl w:val="0"/>
        <w:autoSpaceDE w:val="0"/>
        <w:autoSpaceDN w:val="0"/>
        <w:spacing w:before="120" w:after="120" w:line="240" w:lineRule="auto"/>
        <w:ind w:right="113"/>
        <w:jc w:val="both"/>
        <w:rPr>
          <w:rFonts w:ascii="Calibri" w:eastAsia="Calibri" w:hAnsi="Calibri" w:cs="Calibri"/>
          <w:lang w:val="el-GR" w:eastAsia="en-US"/>
        </w:rPr>
      </w:pPr>
      <w:r w:rsidRPr="004C3B4F">
        <w:rPr>
          <w:rFonts w:ascii="Calibri" w:eastAsia="Calibri" w:hAnsi="Calibri" w:cs="Calibri"/>
          <w:lang w:val="el-GR" w:eastAsia="en-US"/>
        </w:rPr>
        <w:t>Χώροι</w:t>
      </w:r>
      <w:r w:rsidRPr="004C3B4F">
        <w:rPr>
          <w:rFonts w:ascii="Calibri" w:eastAsia="Calibri" w:hAnsi="Calibri" w:cs="Calibri"/>
          <w:spacing w:val="40"/>
          <w:lang w:val="el-GR" w:eastAsia="en-US"/>
        </w:rPr>
        <w:t xml:space="preserve"> </w:t>
      </w:r>
      <w:r w:rsidRPr="002F5238">
        <w:rPr>
          <w:rFonts w:ascii="Calibri" w:eastAsia="Calibri" w:hAnsi="Calibri" w:cs="Calibri"/>
          <w:lang w:eastAsia="en-US"/>
        </w:rPr>
        <w:t>Sobolev</w:t>
      </w:r>
      <w:r w:rsidRPr="004C3B4F">
        <w:rPr>
          <w:rFonts w:ascii="Calibri" w:eastAsia="Calibri" w:hAnsi="Calibri" w:cs="Calibri"/>
          <w:lang w:val="el-GR" w:eastAsia="en-US"/>
        </w:rPr>
        <w:t xml:space="preserve"> : Ασθενείς παράγωγοι, Χώροι </w:t>
      </w:r>
      <w:r w:rsidRPr="002F5238">
        <w:rPr>
          <w:rFonts w:ascii="Calibri" w:eastAsia="Calibri" w:hAnsi="Calibri" w:cs="Calibri"/>
          <w:lang w:eastAsia="en-US"/>
        </w:rPr>
        <w:t>Sobolev</w:t>
      </w:r>
      <w:r w:rsidRPr="004C3B4F">
        <w:rPr>
          <w:rFonts w:ascii="Calibri" w:eastAsia="Calibri" w:hAnsi="Calibri" w:cs="Calibri"/>
          <w:lang w:val="el-GR" w:eastAsia="en-US"/>
        </w:rPr>
        <w:t xml:space="preserve">, Ιδιότητες, Προσέγγιση από ομαλές συναρτήσεις, Επέκταση, Ίχνος, Ανισότητες </w:t>
      </w:r>
      <w:r w:rsidRPr="002F5238">
        <w:rPr>
          <w:rFonts w:ascii="Calibri" w:eastAsia="Calibri" w:hAnsi="Calibri" w:cs="Calibri"/>
          <w:lang w:eastAsia="en-US"/>
        </w:rPr>
        <w:t>Sobolev</w:t>
      </w:r>
      <w:r w:rsidRPr="004C3B4F">
        <w:rPr>
          <w:rFonts w:ascii="Calibri" w:eastAsia="Calibri" w:hAnsi="Calibri" w:cs="Calibri"/>
          <w:lang w:val="el-GR" w:eastAsia="en-US"/>
        </w:rPr>
        <w:t xml:space="preserve">, Ανισότητες </w:t>
      </w:r>
      <w:r w:rsidRPr="002F5238">
        <w:rPr>
          <w:rFonts w:ascii="Calibri" w:eastAsia="Calibri" w:hAnsi="Calibri" w:cs="Calibri"/>
          <w:lang w:eastAsia="en-US"/>
        </w:rPr>
        <w:t>Morrey</w:t>
      </w:r>
      <w:r w:rsidRPr="004C3B4F">
        <w:rPr>
          <w:rFonts w:ascii="Calibri" w:eastAsia="Calibri" w:hAnsi="Calibri" w:cs="Calibri"/>
          <w:lang w:val="el-GR" w:eastAsia="en-US"/>
        </w:rPr>
        <w:t>, Συμπάγεια, Δυικοί χώροι, Χώροι με χρόνο.</w:t>
      </w:r>
    </w:p>
    <w:p w14:paraId="083FCE82" w14:textId="77777777" w:rsidR="004C3B4F" w:rsidRPr="004C3B4F" w:rsidRDefault="004C3B4F" w:rsidP="00E218E0">
      <w:pPr>
        <w:widowControl w:val="0"/>
        <w:autoSpaceDE w:val="0"/>
        <w:autoSpaceDN w:val="0"/>
        <w:spacing w:before="120" w:after="120" w:line="240" w:lineRule="auto"/>
        <w:ind w:right="115"/>
        <w:jc w:val="both"/>
        <w:rPr>
          <w:rFonts w:ascii="Calibri" w:eastAsia="Calibri" w:hAnsi="Calibri" w:cs="Calibri"/>
          <w:lang w:val="el-GR" w:eastAsia="en-US"/>
        </w:rPr>
      </w:pPr>
      <w:r w:rsidRPr="004C3B4F">
        <w:rPr>
          <w:rFonts w:ascii="Calibri" w:eastAsia="Calibri" w:hAnsi="Calibri" w:cs="Calibri"/>
          <w:color w:val="000009"/>
          <w:lang w:val="el-GR" w:eastAsia="en-US"/>
        </w:rPr>
        <w:t xml:space="preserve">Ελλειπτικές Εξισώσεις: Ασθενείς λύσεις, Ύπαρξη ασθενών λύσεων, Ενεργειακές μέθοδοι, Εναλλακτικό του </w:t>
      </w:r>
      <w:r w:rsidRPr="002F5238">
        <w:rPr>
          <w:rFonts w:ascii="Calibri" w:eastAsia="Calibri" w:hAnsi="Calibri" w:cs="Calibri"/>
          <w:color w:val="000009"/>
          <w:lang w:eastAsia="en-US"/>
        </w:rPr>
        <w:t>Fredholm</w:t>
      </w:r>
      <w:r w:rsidRPr="004C3B4F">
        <w:rPr>
          <w:rFonts w:ascii="Calibri" w:eastAsia="Calibri" w:hAnsi="Calibri" w:cs="Calibri"/>
          <w:color w:val="000009"/>
          <w:lang w:val="el-GR" w:eastAsia="en-US"/>
        </w:rPr>
        <w:t xml:space="preserve">, Εσωτερική ομαλότητα, Συνοριακή ομαλότητα, Ιδιοτιμές, </w:t>
      </w:r>
      <w:r w:rsidRPr="004C3B4F">
        <w:rPr>
          <w:rFonts w:ascii="Calibri" w:eastAsia="Calibri" w:hAnsi="Calibri" w:cs="Calibri"/>
          <w:color w:val="000009"/>
          <w:spacing w:val="-2"/>
          <w:lang w:val="el-GR" w:eastAsia="en-US"/>
        </w:rPr>
        <w:t>Ιδιοσυναρτήσεις.</w:t>
      </w:r>
    </w:p>
    <w:p w14:paraId="12E2048E" w14:textId="77777777" w:rsidR="004C3B4F" w:rsidRPr="004C3B4F" w:rsidRDefault="004C3B4F" w:rsidP="00E218E0">
      <w:pPr>
        <w:widowControl w:val="0"/>
        <w:autoSpaceDE w:val="0"/>
        <w:autoSpaceDN w:val="0"/>
        <w:spacing w:before="120" w:after="120" w:line="240" w:lineRule="auto"/>
        <w:ind w:right="112"/>
        <w:jc w:val="both"/>
        <w:rPr>
          <w:rFonts w:ascii="Calibri" w:eastAsia="Calibri" w:hAnsi="Calibri" w:cs="Calibri"/>
          <w:lang w:val="el-GR" w:eastAsia="en-US"/>
        </w:rPr>
      </w:pPr>
      <w:r w:rsidRPr="004C3B4F">
        <w:rPr>
          <w:rFonts w:ascii="Calibri" w:eastAsia="Calibri" w:hAnsi="Calibri" w:cs="Calibri"/>
          <w:color w:val="000009"/>
          <w:lang w:val="el-GR" w:eastAsia="en-US"/>
        </w:rPr>
        <w:t xml:space="preserve">Παραβολικές εξισώσεις: Ασθενείς λύσεις, Η μέθοδος </w:t>
      </w:r>
      <w:r w:rsidRPr="002F5238">
        <w:rPr>
          <w:rFonts w:ascii="Calibri" w:eastAsia="Calibri" w:hAnsi="Calibri" w:cs="Calibri"/>
          <w:color w:val="000009"/>
          <w:lang w:eastAsia="en-US"/>
        </w:rPr>
        <w:t>Galerkin</w:t>
      </w:r>
      <w:r w:rsidRPr="004C3B4F">
        <w:rPr>
          <w:rFonts w:ascii="Calibri" w:eastAsia="Calibri" w:hAnsi="Calibri" w:cs="Calibri"/>
          <w:color w:val="000009"/>
          <w:lang w:val="el-GR" w:eastAsia="en-US"/>
        </w:rPr>
        <w:t>, Ενεργειακές εκτιμήσεις, Ύπαρξη ασθενών λύσεων, Μονοσήμαντο ασθενών λύσεων, Ομαλότητα</w:t>
      </w:r>
      <w:r w:rsidRPr="004C3B4F">
        <w:rPr>
          <w:rFonts w:ascii="Calibri" w:eastAsia="Calibri" w:hAnsi="Calibri" w:cs="Calibri"/>
          <w:color w:val="000009"/>
          <w:spacing w:val="40"/>
          <w:lang w:val="el-GR" w:eastAsia="en-US"/>
        </w:rPr>
        <w:t xml:space="preserve"> </w:t>
      </w:r>
      <w:r w:rsidRPr="004C3B4F">
        <w:rPr>
          <w:rFonts w:ascii="Calibri" w:eastAsia="Calibri" w:hAnsi="Calibri" w:cs="Calibri"/>
          <w:color w:val="000009"/>
          <w:lang w:val="el-GR" w:eastAsia="en-US"/>
        </w:rPr>
        <w:t>ασθενών λύσεων.</w:t>
      </w:r>
    </w:p>
    <w:p w14:paraId="03D57F53" w14:textId="77777777" w:rsidR="004C3B4F" w:rsidRPr="004C3B4F" w:rsidRDefault="004C3B4F" w:rsidP="00E218E0">
      <w:pPr>
        <w:widowControl w:val="0"/>
        <w:autoSpaceDE w:val="0"/>
        <w:autoSpaceDN w:val="0"/>
        <w:spacing w:before="120" w:after="120" w:line="240" w:lineRule="auto"/>
        <w:jc w:val="both"/>
        <w:rPr>
          <w:rFonts w:ascii="Calibri" w:eastAsia="Calibri" w:hAnsi="Calibri" w:cs="Calibri"/>
          <w:lang w:val="el-GR" w:eastAsia="en-US"/>
        </w:rPr>
      </w:pPr>
      <w:r w:rsidRPr="004C3B4F">
        <w:rPr>
          <w:rFonts w:ascii="Calibri" w:eastAsia="Calibri" w:hAnsi="Calibri" w:cs="Calibri"/>
          <w:color w:val="000009"/>
          <w:lang w:val="el-GR" w:eastAsia="en-US"/>
        </w:rPr>
        <w:t>Υπερβολικές</w:t>
      </w:r>
      <w:r w:rsidRPr="004C3B4F">
        <w:rPr>
          <w:rFonts w:ascii="Calibri" w:eastAsia="Calibri" w:hAnsi="Calibri" w:cs="Calibri"/>
          <w:color w:val="000009"/>
          <w:spacing w:val="40"/>
          <w:lang w:val="el-GR" w:eastAsia="en-US"/>
        </w:rPr>
        <w:t xml:space="preserve"> </w:t>
      </w:r>
      <w:r w:rsidRPr="004C3B4F">
        <w:rPr>
          <w:rFonts w:ascii="Calibri" w:eastAsia="Calibri" w:hAnsi="Calibri" w:cs="Calibri"/>
          <w:color w:val="000009"/>
          <w:lang w:val="el-GR" w:eastAsia="en-US"/>
        </w:rPr>
        <w:t>εξισώσεις:</w:t>
      </w:r>
      <w:r w:rsidRPr="004C3B4F">
        <w:rPr>
          <w:rFonts w:ascii="Calibri" w:eastAsia="Calibri" w:hAnsi="Calibri" w:cs="Calibri"/>
          <w:color w:val="000009"/>
          <w:spacing w:val="40"/>
          <w:lang w:val="el-GR" w:eastAsia="en-US"/>
        </w:rPr>
        <w:t xml:space="preserve"> </w:t>
      </w:r>
      <w:r w:rsidRPr="004C3B4F">
        <w:rPr>
          <w:rFonts w:ascii="Calibri" w:eastAsia="Calibri" w:hAnsi="Calibri" w:cs="Calibri"/>
          <w:color w:val="000009"/>
          <w:lang w:val="el-GR" w:eastAsia="en-US"/>
        </w:rPr>
        <w:t>Ασθενείς</w:t>
      </w:r>
      <w:r w:rsidRPr="004C3B4F">
        <w:rPr>
          <w:rFonts w:ascii="Calibri" w:eastAsia="Calibri" w:hAnsi="Calibri" w:cs="Calibri"/>
          <w:color w:val="000009"/>
          <w:spacing w:val="40"/>
          <w:lang w:val="el-GR" w:eastAsia="en-US"/>
        </w:rPr>
        <w:t xml:space="preserve"> </w:t>
      </w:r>
      <w:r w:rsidRPr="004C3B4F">
        <w:rPr>
          <w:rFonts w:ascii="Calibri" w:eastAsia="Calibri" w:hAnsi="Calibri" w:cs="Calibri"/>
          <w:color w:val="000009"/>
          <w:lang w:val="el-GR" w:eastAsia="en-US"/>
        </w:rPr>
        <w:t>λύσεις,</w:t>
      </w:r>
      <w:r w:rsidRPr="004C3B4F">
        <w:rPr>
          <w:rFonts w:ascii="Calibri" w:eastAsia="Calibri" w:hAnsi="Calibri" w:cs="Calibri"/>
          <w:color w:val="000009"/>
          <w:spacing w:val="40"/>
          <w:lang w:val="el-GR" w:eastAsia="en-US"/>
        </w:rPr>
        <w:t xml:space="preserve"> </w:t>
      </w:r>
      <w:r w:rsidRPr="004C3B4F">
        <w:rPr>
          <w:rFonts w:ascii="Calibri" w:eastAsia="Calibri" w:hAnsi="Calibri" w:cs="Calibri"/>
          <w:color w:val="000009"/>
          <w:lang w:val="el-GR" w:eastAsia="en-US"/>
        </w:rPr>
        <w:t>Η</w:t>
      </w:r>
      <w:r w:rsidRPr="004C3B4F">
        <w:rPr>
          <w:rFonts w:ascii="Calibri" w:eastAsia="Calibri" w:hAnsi="Calibri" w:cs="Calibri"/>
          <w:color w:val="000009"/>
          <w:spacing w:val="40"/>
          <w:lang w:val="el-GR" w:eastAsia="en-US"/>
        </w:rPr>
        <w:t xml:space="preserve"> </w:t>
      </w:r>
      <w:r w:rsidRPr="004C3B4F">
        <w:rPr>
          <w:rFonts w:ascii="Calibri" w:eastAsia="Calibri" w:hAnsi="Calibri" w:cs="Calibri"/>
          <w:color w:val="000009"/>
          <w:lang w:val="el-GR" w:eastAsia="en-US"/>
        </w:rPr>
        <w:t>μέθοδος</w:t>
      </w:r>
      <w:r w:rsidRPr="004C3B4F">
        <w:rPr>
          <w:rFonts w:ascii="Calibri" w:eastAsia="Calibri" w:hAnsi="Calibri" w:cs="Calibri"/>
          <w:color w:val="000009"/>
          <w:spacing w:val="40"/>
          <w:lang w:val="el-GR" w:eastAsia="en-US"/>
        </w:rPr>
        <w:t xml:space="preserve"> </w:t>
      </w:r>
      <w:r w:rsidRPr="002F5238">
        <w:rPr>
          <w:rFonts w:ascii="Calibri" w:eastAsia="Calibri" w:hAnsi="Calibri" w:cs="Calibri"/>
          <w:color w:val="000009"/>
          <w:lang w:eastAsia="en-US"/>
        </w:rPr>
        <w:t>Galerkin</w:t>
      </w:r>
      <w:r w:rsidRPr="004C3B4F">
        <w:rPr>
          <w:rFonts w:ascii="Calibri" w:eastAsia="Calibri" w:hAnsi="Calibri" w:cs="Calibri"/>
          <w:color w:val="000009"/>
          <w:lang w:val="el-GR" w:eastAsia="en-US"/>
        </w:rPr>
        <w:t>,</w:t>
      </w:r>
      <w:r w:rsidRPr="004C3B4F">
        <w:rPr>
          <w:rFonts w:ascii="Calibri" w:eastAsia="Calibri" w:hAnsi="Calibri" w:cs="Calibri"/>
          <w:color w:val="000009"/>
          <w:spacing w:val="40"/>
          <w:lang w:val="el-GR" w:eastAsia="en-US"/>
        </w:rPr>
        <w:t xml:space="preserve"> </w:t>
      </w:r>
      <w:r w:rsidRPr="004C3B4F">
        <w:rPr>
          <w:rFonts w:ascii="Calibri" w:eastAsia="Calibri" w:hAnsi="Calibri" w:cs="Calibri"/>
          <w:color w:val="000009"/>
          <w:lang w:val="el-GR" w:eastAsia="en-US"/>
        </w:rPr>
        <w:t>Ενεργειακές</w:t>
      </w:r>
      <w:r w:rsidRPr="004C3B4F">
        <w:rPr>
          <w:rFonts w:ascii="Calibri" w:eastAsia="Calibri" w:hAnsi="Calibri" w:cs="Calibri"/>
          <w:color w:val="000009"/>
          <w:spacing w:val="40"/>
          <w:lang w:val="el-GR" w:eastAsia="en-US"/>
        </w:rPr>
        <w:t xml:space="preserve"> </w:t>
      </w:r>
      <w:r w:rsidRPr="004C3B4F">
        <w:rPr>
          <w:rFonts w:ascii="Calibri" w:eastAsia="Calibri" w:hAnsi="Calibri" w:cs="Calibri"/>
          <w:color w:val="000009"/>
          <w:lang w:val="el-GR" w:eastAsia="en-US"/>
        </w:rPr>
        <w:t>εκτιμήσεις, Ύπαρξη ασθενών λύσεων, Μονοσήμαντο ασθενών λύσεων, Ομαλότητα</w:t>
      </w:r>
      <w:r w:rsidRPr="004C3B4F">
        <w:rPr>
          <w:rFonts w:ascii="Calibri" w:eastAsia="Calibri" w:hAnsi="Calibri" w:cs="Calibri"/>
          <w:color w:val="000009"/>
          <w:spacing w:val="40"/>
          <w:lang w:val="el-GR" w:eastAsia="en-US"/>
        </w:rPr>
        <w:t xml:space="preserve"> </w:t>
      </w:r>
      <w:r w:rsidRPr="004C3B4F">
        <w:rPr>
          <w:rFonts w:ascii="Calibri" w:eastAsia="Calibri" w:hAnsi="Calibri" w:cs="Calibri"/>
          <w:color w:val="000009"/>
          <w:lang w:val="el-GR" w:eastAsia="en-US"/>
        </w:rPr>
        <w:t>ασθενών λύσεων.</w:t>
      </w:r>
    </w:p>
    <w:p w14:paraId="6B420FFE" w14:textId="4151F1CB" w:rsidR="00DE5DBD" w:rsidRPr="002E7428" w:rsidRDefault="004C3B4F" w:rsidP="002E7428">
      <w:pPr>
        <w:widowControl w:val="0"/>
        <w:autoSpaceDE w:val="0"/>
        <w:autoSpaceDN w:val="0"/>
        <w:spacing w:before="120" w:after="120" w:line="240" w:lineRule="auto"/>
        <w:jc w:val="both"/>
        <w:rPr>
          <w:rFonts w:ascii="Calibri" w:eastAsia="Calibri" w:hAnsi="Calibri" w:cs="Calibri"/>
          <w:lang w:val="el-GR" w:eastAsia="en-US"/>
        </w:rPr>
      </w:pPr>
      <w:r w:rsidRPr="004C3B4F">
        <w:rPr>
          <w:rFonts w:ascii="Calibri" w:eastAsia="Calibri" w:hAnsi="Calibri" w:cs="Calibri"/>
          <w:color w:val="000009"/>
          <w:lang w:val="el-GR" w:eastAsia="en-US"/>
        </w:rPr>
        <w:t>Υπερβολικά</w:t>
      </w:r>
      <w:r w:rsidRPr="004C3B4F">
        <w:rPr>
          <w:rFonts w:ascii="Calibri" w:eastAsia="Calibri" w:hAnsi="Calibri" w:cs="Calibri"/>
          <w:color w:val="000009"/>
          <w:spacing w:val="80"/>
          <w:lang w:val="el-GR" w:eastAsia="en-US"/>
        </w:rPr>
        <w:t xml:space="preserve"> </w:t>
      </w:r>
      <w:r w:rsidRPr="004C3B4F">
        <w:rPr>
          <w:rFonts w:ascii="Calibri" w:eastAsia="Calibri" w:hAnsi="Calibri" w:cs="Calibri"/>
          <w:color w:val="000009"/>
          <w:lang w:val="el-GR" w:eastAsia="en-US"/>
        </w:rPr>
        <w:t>συστήματα</w:t>
      </w:r>
      <w:r w:rsidRPr="004C3B4F">
        <w:rPr>
          <w:rFonts w:ascii="Calibri" w:eastAsia="Calibri" w:hAnsi="Calibri" w:cs="Calibri"/>
          <w:color w:val="000009"/>
          <w:spacing w:val="80"/>
          <w:lang w:val="el-GR" w:eastAsia="en-US"/>
        </w:rPr>
        <w:t xml:space="preserve"> </w:t>
      </w:r>
      <w:r w:rsidRPr="004C3B4F">
        <w:rPr>
          <w:rFonts w:ascii="Calibri" w:eastAsia="Calibri" w:hAnsi="Calibri" w:cs="Calibri"/>
          <w:color w:val="000009"/>
          <w:lang w:val="el-GR" w:eastAsia="en-US"/>
        </w:rPr>
        <w:t>πρώτης</w:t>
      </w:r>
      <w:r w:rsidRPr="004C3B4F">
        <w:rPr>
          <w:rFonts w:ascii="Calibri" w:eastAsia="Calibri" w:hAnsi="Calibri" w:cs="Calibri"/>
          <w:color w:val="000009"/>
          <w:spacing w:val="80"/>
          <w:lang w:val="el-GR" w:eastAsia="en-US"/>
        </w:rPr>
        <w:t xml:space="preserve"> </w:t>
      </w:r>
      <w:r w:rsidRPr="004C3B4F">
        <w:rPr>
          <w:rFonts w:ascii="Calibri" w:eastAsia="Calibri" w:hAnsi="Calibri" w:cs="Calibri"/>
          <w:color w:val="000009"/>
          <w:lang w:val="el-GR" w:eastAsia="en-US"/>
        </w:rPr>
        <w:t>τάξης:</w:t>
      </w:r>
      <w:r w:rsidRPr="004C3B4F">
        <w:rPr>
          <w:rFonts w:ascii="Calibri" w:eastAsia="Calibri" w:hAnsi="Calibri" w:cs="Calibri"/>
          <w:color w:val="000009"/>
          <w:spacing w:val="80"/>
          <w:lang w:val="el-GR" w:eastAsia="en-US"/>
        </w:rPr>
        <w:t xml:space="preserve"> </w:t>
      </w:r>
      <w:r w:rsidRPr="004C3B4F">
        <w:rPr>
          <w:rFonts w:ascii="Calibri" w:eastAsia="Calibri" w:hAnsi="Calibri" w:cs="Calibri"/>
          <w:color w:val="000009"/>
          <w:lang w:val="el-GR" w:eastAsia="en-US"/>
        </w:rPr>
        <w:t>Ασθενείς</w:t>
      </w:r>
      <w:r w:rsidRPr="004C3B4F">
        <w:rPr>
          <w:rFonts w:ascii="Calibri" w:eastAsia="Calibri" w:hAnsi="Calibri" w:cs="Calibri"/>
          <w:color w:val="000009"/>
          <w:spacing w:val="80"/>
          <w:lang w:val="el-GR" w:eastAsia="en-US"/>
        </w:rPr>
        <w:t xml:space="preserve"> </w:t>
      </w:r>
      <w:r w:rsidRPr="004C3B4F">
        <w:rPr>
          <w:rFonts w:ascii="Calibri" w:eastAsia="Calibri" w:hAnsi="Calibri" w:cs="Calibri"/>
          <w:color w:val="000009"/>
          <w:lang w:val="el-GR" w:eastAsia="en-US"/>
        </w:rPr>
        <w:t>λύσεις,</w:t>
      </w:r>
      <w:r w:rsidRPr="004C3B4F">
        <w:rPr>
          <w:rFonts w:ascii="Calibri" w:eastAsia="Calibri" w:hAnsi="Calibri" w:cs="Calibri"/>
          <w:color w:val="000009"/>
          <w:spacing w:val="80"/>
          <w:lang w:val="el-GR" w:eastAsia="en-US"/>
        </w:rPr>
        <w:t xml:space="preserve"> </w:t>
      </w:r>
      <w:r w:rsidRPr="004C3B4F">
        <w:rPr>
          <w:rFonts w:ascii="Calibri" w:eastAsia="Calibri" w:hAnsi="Calibri" w:cs="Calibri"/>
          <w:color w:val="000009"/>
          <w:lang w:val="el-GR" w:eastAsia="en-US"/>
        </w:rPr>
        <w:t>Η</w:t>
      </w:r>
      <w:r w:rsidRPr="004C3B4F">
        <w:rPr>
          <w:rFonts w:ascii="Calibri" w:eastAsia="Calibri" w:hAnsi="Calibri" w:cs="Calibri"/>
          <w:color w:val="000009"/>
          <w:spacing w:val="80"/>
          <w:lang w:val="el-GR" w:eastAsia="en-US"/>
        </w:rPr>
        <w:t xml:space="preserve"> </w:t>
      </w:r>
      <w:r w:rsidRPr="004C3B4F">
        <w:rPr>
          <w:rFonts w:ascii="Calibri" w:eastAsia="Calibri" w:hAnsi="Calibri" w:cs="Calibri"/>
          <w:color w:val="000009"/>
          <w:lang w:val="el-GR" w:eastAsia="en-US"/>
        </w:rPr>
        <w:t>μέθοδος</w:t>
      </w:r>
      <w:r w:rsidRPr="004C3B4F">
        <w:rPr>
          <w:rFonts w:ascii="Calibri" w:eastAsia="Calibri" w:hAnsi="Calibri" w:cs="Calibri"/>
          <w:color w:val="000009"/>
          <w:spacing w:val="80"/>
          <w:lang w:val="el-GR" w:eastAsia="en-US"/>
        </w:rPr>
        <w:t xml:space="preserve"> </w:t>
      </w:r>
      <w:r w:rsidRPr="004C3B4F">
        <w:rPr>
          <w:rFonts w:ascii="Calibri" w:eastAsia="Calibri" w:hAnsi="Calibri" w:cs="Calibri"/>
          <w:color w:val="000009"/>
          <w:lang w:val="el-GR" w:eastAsia="en-US"/>
        </w:rPr>
        <w:t>του</w:t>
      </w:r>
      <w:r w:rsidRPr="004C3B4F">
        <w:rPr>
          <w:rFonts w:ascii="Calibri" w:eastAsia="Calibri" w:hAnsi="Calibri" w:cs="Calibri"/>
          <w:color w:val="000009"/>
          <w:spacing w:val="80"/>
          <w:lang w:val="el-GR" w:eastAsia="en-US"/>
        </w:rPr>
        <w:t xml:space="preserve"> </w:t>
      </w:r>
      <w:r w:rsidRPr="004C3B4F">
        <w:rPr>
          <w:rFonts w:ascii="Calibri" w:eastAsia="Calibri" w:hAnsi="Calibri" w:cs="Calibri"/>
          <w:color w:val="000009"/>
          <w:lang w:val="el-GR" w:eastAsia="en-US"/>
        </w:rPr>
        <w:t>ιξώδους,</w:t>
      </w:r>
      <w:r w:rsidRPr="004C3B4F">
        <w:rPr>
          <w:rFonts w:ascii="Calibri" w:eastAsia="Calibri" w:hAnsi="Calibri" w:cs="Calibri"/>
          <w:color w:val="000009"/>
          <w:spacing w:val="80"/>
          <w:w w:val="150"/>
          <w:lang w:val="el-GR" w:eastAsia="en-US"/>
        </w:rPr>
        <w:t xml:space="preserve"> </w:t>
      </w:r>
      <w:r w:rsidRPr="004C3B4F">
        <w:rPr>
          <w:rFonts w:ascii="Calibri" w:eastAsia="Calibri" w:hAnsi="Calibri" w:cs="Calibri"/>
          <w:color w:val="000009"/>
          <w:lang w:val="el-GR" w:eastAsia="en-US"/>
        </w:rPr>
        <w:t>Ενεργειακές εκτιμήσεις, Ύπαρξη</w:t>
      </w:r>
      <w:r w:rsidRPr="004C3B4F">
        <w:rPr>
          <w:rFonts w:ascii="Calibri" w:eastAsia="Calibri" w:hAnsi="Calibri" w:cs="Calibri"/>
          <w:color w:val="000009"/>
          <w:spacing w:val="40"/>
          <w:lang w:val="el-GR" w:eastAsia="en-US"/>
        </w:rPr>
        <w:t xml:space="preserve"> </w:t>
      </w:r>
      <w:r w:rsidRPr="004C3B4F">
        <w:rPr>
          <w:rFonts w:ascii="Calibri" w:eastAsia="Calibri" w:hAnsi="Calibri" w:cs="Calibri"/>
          <w:color w:val="000009"/>
          <w:lang w:val="el-GR" w:eastAsia="en-US"/>
        </w:rPr>
        <w:t>και μονοσήμαντο.</w:t>
      </w:r>
    </w:p>
    <w:p w14:paraId="3DFCE2EA" w14:textId="5FF23E04" w:rsidR="004C3B4F" w:rsidRPr="00932780" w:rsidRDefault="004C3B4F" w:rsidP="00DE5DBD">
      <w:pPr>
        <w:widowControl w:val="0"/>
        <w:autoSpaceDE w:val="0"/>
        <w:autoSpaceDN w:val="0"/>
        <w:spacing w:after="0" w:line="240" w:lineRule="auto"/>
        <w:jc w:val="both"/>
        <w:rPr>
          <w:rFonts w:ascii="Calibri" w:eastAsia="Calibri" w:hAnsi="Calibri" w:cs="Calibri"/>
          <w:u w:val="single"/>
          <w:lang w:val="el-GR" w:eastAsia="en-US"/>
        </w:rPr>
      </w:pPr>
      <w:r w:rsidRPr="00932780">
        <w:rPr>
          <w:rFonts w:ascii="Calibri" w:eastAsia="Calibri" w:hAnsi="Calibri" w:cs="Calibri"/>
          <w:b/>
          <w:bCs/>
          <w:color w:val="000009"/>
          <w:u w:val="single"/>
          <w:lang w:val="el-GR" w:eastAsia="en-US"/>
        </w:rPr>
        <w:t>Δ12:</w:t>
      </w:r>
      <w:r w:rsidRPr="00932780">
        <w:rPr>
          <w:rFonts w:ascii="Calibri" w:eastAsia="Calibri" w:hAnsi="Calibri" w:cs="Calibri"/>
          <w:b/>
          <w:bCs/>
          <w:color w:val="000009"/>
          <w:spacing w:val="-10"/>
          <w:u w:val="single"/>
          <w:lang w:val="el-GR" w:eastAsia="en-US"/>
        </w:rPr>
        <w:t xml:space="preserve"> </w:t>
      </w:r>
      <w:r w:rsidRPr="00932780">
        <w:rPr>
          <w:rFonts w:ascii="Calibri" w:eastAsia="Calibri" w:hAnsi="Calibri" w:cs="Calibri"/>
          <w:b/>
          <w:bCs/>
          <w:color w:val="000009"/>
          <w:u w:val="single"/>
          <w:lang w:val="el-GR" w:eastAsia="en-US"/>
        </w:rPr>
        <w:t>ΣΥΝΗΘΕΙΣ</w:t>
      </w:r>
      <w:r w:rsidRPr="00932780">
        <w:rPr>
          <w:rFonts w:ascii="Calibri" w:eastAsia="Calibri" w:hAnsi="Calibri" w:cs="Calibri"/>
          <w:b/>
          <w:bCs/>
          <w:color w:val="000009"/>
          <w:spacing w:val="-7"/>
          <w:u w:val="single"/>
          <w:lang w:val="el-GR" w:eastAsia="en-US"/>
        </w:rPr>
        <w:t xml:space="preserve"> </w:t>
      </w:r>
      <w:r w:rsidRPr="00932780">
        <w:rPr>
          <w:rFonts w:ascii="Calibri" w:eastAsia="Calibri" w:hAnsi="Calibri" w:cs="Calibri"/>
          <w:b/>
          <w:bCs/>
          <w:color w:val="000009"/>
          <w:u w:val="single"/>
          <w:lang w:val="el-GR" w:eastAsia="en-US"/>
        </w:rPr>
        <w:t>ΔΙΑΦΟΡΙΚΕΣ</w:t>
      </w:r>
      <w:r w:rsidRPr="00932780">
        <w:rPr>
          <w:rFonts w:ascii="Calibri" w:eastAsia="Calibri" w:hAnsi="Calibri" w:cs="Calibri"/>
          <w:b/>
          <w:bCs/>
          <w:color w:val="000009"/>
          <w:spacing w:val="-7"/>
          <w:u w:val="single"/>
          <w:lang w:val="el-GR" w:eastAsia="en-US"/>
        </w:rPr>
        <w:t xml:space="preserve"> </w:t>
      </w:r>
      <w:r w:rsidRPr="00932780">
        <w:rPr>
          <w:rFonts w:ascii="Calibri" w:eastAsia="Calibri" w:hAnsi="Calibri" w:cs="Calibri"/>
          <w:b/>
          <w:bCs/>
          <w:color w:val="000009"/>
          <w:u w:val="single"/>
          <w:lang w:val="el-GR" w:eastAsia="en-US"/>
        </w:rPr>
        <w:t>ΕΞΙΣΩΣΕΙΣ</w:t>
      </w:r>
      <w:r w:rsidRPr="00932780">
        <w:rPr>
          <w:rFonts w:ascii="Calibri" w:eastAsia="Calibri" w:hAnsi="Calibri" w:cs="Calibri"/>
          <w:b/>
          <w:bCs/>
          <w:color w:val="000009"/>
          <w:spacing w:val="-8"/>
          <w:u w:val="single"/>
          <w:lang w:val="el-GR" w:eastAsia="en-US"/>
        </w:rPr>
        <w:t xml:space="preserve"> </w:t>
      </w:r>
      <w:r w:rsidRPr="00932780">
        <w:rPr>
          <w:rFonts w:ascii="Calibri" w:eastAsia="Calibri" w:hAnsi="Calibri" w:cs="Calibri"/>
          <w:b/>
          <w:bCs/>
          <w:color w:val="000009"/>
          <w:u w:val="single"/>
          <w:lang w:val="el-GR" w:eastAsia="en-US"/>
        </w:rPr>
        <w:t>ΚΑΙ</w:t>
      </w:r>
      <w:r w:rsidRPr="00932780">
        <w:rPr>
          <w:rFonts w:ascii="Calibri" w:eastAsia="Calibri" w:hAnsi="Calibri" w:cs="Calibri"/>
          <w:b/>
          <w:bCs/>
          <w:color w:val="000009"/>
          <w:spacing w:val="-7"/>
          <w:u w:val="single"/>
          <w:lang w:val="el-GR" w:eastAsia="en-US"/>
        </w:rPr>
        <w:t xml:space="preserve"> </w:t>
      </w:r>
      <w:r w:rsidRPr="00932780">
        <w:rPr>
          <w:rFonts w:ascii="Calibri" w:eastAsia="Calibri" w:hAnsi="Calibri" w:cs="Calibri"/>
          <w:b/>
          <w:bCs/>
          <w:color w:val="000009"/>
          <w:u w:val="single"/>
          <w:lang w:val="el-GR" w:eastAsia="en-US"/>
        </w:rPr>
        <w:t>ΔΥΝΑΜΙΚΑ</w:t>
      </w:r>
      <w:r w:rsidRPr="00932780">
        <w:rPr>
          <w:rFonts w:ascii="Calibri" w:eastAsia="Calibri" w:hAnsi="Calibri" w:cs="Calibri"/>
          <w:b/>
          <w:bCs/>
          <w:color w:val="000009"/>
          <w:spacing w:val="-7"/>
          <w:u w:val="single"/>
          <w:lang w:val="el-GR" w:eastAsia="en-US"/>
        </w:rPr>
        <w:t xml:space="preserve"> </w:t>
      </w:r>
      <w:r w:rsidRPr="00932780">
        <w:rPr>
          <w:rFonts w:ascii="Calibri" w:eastAsia="Calibri" w:hAnsi="Calibri" w:cs="Calibri"/>
          <w:b/>
          <w:bCs/>
          <w:color w:val="000009"/>
          <w:spacing w:val="-2"/>
          <w:u w:val="single"/>
          <w:lang w:val="el-GR" w:eastAsia="en-US"/>
        </w:rPr>
        <w:t>ΣΥΣΤΗΜΑΤΑ</w:t>
      </w:r>
    </w:p>
    <w:p w14:paraId="2999F9D6" w14:textId="77777777" w:rsidR="004C3B4F" w:rsidRPr="004C3B4F" w:rsidRDefault="004C3B4F" w:rsidP="00E218E0">
      <w:pPr>
        <w:widowControl w:val="0"/>
        <w:autoSpaceDE w:val="0"/>
        <w:autoSpaceDN w:val="0"/>
        <w:spacing w:before="120" w:after="120" w:line="240" w:lineRule="auto"/>
        <w:jc w:val="both"/>
        <w:rPr>
          <w:rFonts w:ascii="Calibri" w:eastAsia="Calibri" w:hAnsi="Calibri" w:cs="Calibri"/>
          <w:lang w:val="el-GR" w:eastAsia="en-US"/>
        </w:rPr>
      </w:pPr>
      <w:r w:rsidRPr="004C3B4F">
        <w:rPr>
          <w:rFonts w:ascii="Calibri" w:eastAsia="Calibri" w:hAnsi="Calibri" w:cs="Calibri"/>
          <w:color w:val="000009"/>
          <w:lang w:val="el-GR" w:eastAsia="en-US"/>
        </w:rPr>
        <w:t>Τοπική</w:t>
      </w:r>
      <w:r w:rsidRPr="004C3B4F">
        <w:rPr>
          <w:rFonts w:ascii="Calibri" w:eastAsia="Calibri" w:hAnsi="Calibri" w:cs="Calibri"/>
          <w:color w:val="000009"/>
          <w:spacing w:val="80"/>
          <w:lang w:val="el-GR" w:eastAsia="en-US"/>
        </w:rPr>
        <w:t xml:space="preserve"> </w:t>
      </w:r>
      <w:r w:rsidRPr="004C3B4F">
        <w:rPr>
          <w:rFonts w:ascii="Calibri" w:eastAsia="Calibri" w:hAnsi="Calibri" w:cs="Calibri"/>
          <w:color w:val="000009"/>
          <w:lang w:val="el-GR" w:eastAsia="en-US"/>
        </w:rPr>
        <w:t>ύπαρξη</w:t>
      </w:r>
      <w:r w:rsidRPr="004C3B4F">
        <w:rPr>
          <w:rFonts w:ascii="Calibri" w:eastAsia="Calibri" w:hAnsi="Calibri" w:cs="Calibri"/>
          <w:color w:val="000009"/>
          <w:spacing w:val="80"/>
          <w:lang w:val="el-GR" w:eastAsia="en-US"/>
        </w:rPr>
        <w:t xml:space="preserve"> </w:t>
      </w:r>
      <w:r w:rsidRPr="004C3B4F">
        <w:rPr>
          <w:rFonts w:ascii="Calibri" w:eastAsia="Calibri" w:hAnsi="Calibri" w:cs="Calibri"/>
          <w:color w:val="000009"/>
          <w:lang w:val="el-GR" w:eastAsia="en-US"/>
        </w:rPr>
        <w:t>λύσεων</w:t>
      </w:r>
      <w:r w:rsidRPr="004C3B4F">
        <w:rPr>
          <w:rFonts w:ascii="Calibri" w:eastAsia="Calibri" w:hAnsi="Calibri" w:cs="Calibri"/>
          <w:color w:val="000009"/>
          <w:spacing w:val="80"/>
          <w:lang w:val="el-GR" w:eastAsia="en-US"/>
        </w:rPr>
        <w:t xml:space="preserve"> </w:t>
      </w:r>
      <w:r w:rsidRPr="004C3B4F">
        <w:rPr>
          <w:rFonts w:ascii="Calibri" w:eastAsia="Calibri" w:hAnsi="Calibri" w:cs="Calibri"/>
          <w:color w:val="000009"/>
          <w:lang w:val="el-GR" w:eastAsia="en-US"/>
        </w:rPr>
        <w:t>(</w:t>
      </w:r>
      <w:r w:rsidRPr="002F5238">
        <w:rPr>
          <w:rFonts w:ascii="Calibri" w:eastAsia="Calibri" w:hAnsi="Calibri" w:cs="Calibri"/>
          <w:color w:val="000009"/>
          <w:lang w:eastAsia="en-US"/>
        </w:rPr>
        <w:t>Picard</w:t>
      </w:r>
      <w:r w:rsidRPr="004C3B4F">
        <w:rPr>
          <w:rFonts w:ascii="Calibri" w:eastAsia="Calibri" w:hAnsi="Calibri" w:cs="Calibri"/>
          <w:color w:val="000009"/>
          <w:lang w:val="el-GR" w:eastAsia="en-US"/>
        </w:rPr>
        <w:t>--</w:t>
      </w:r>
      <w:r w:rsidRPr="002F5238">
        <w:rPr>
          <w:rFonts w:ascii="Calibri" w:eastAsia="Calibri" w:hAnsi="Calibri" w:cs="Calibri"/>
          <w:color w:val="000009"/>
          <w:lang w:eastAsia="en-US"/>
        </w:rPr>
        <w:t>Lindeloff</w:t>
      </w:r>
      <w:r w:rsidRPr="004C3B4F">
        <w:rPr>
          <w:rFonts w:ascii="Calibri" w:eastAsia="Calibri" w:hAnsi="Calibri" w:cs="Calibri"/>
          <w:color w:val="000009"/>
          <w:spacing w:val="80"/>
          <w:lang w:val="el-GR" w:eastAsia="en-US"/>
        </w:rPr>
        <w:t xml:space="preserve"> </w:t>
      </w:r>
      <w:r w:rsidRPr="004C3B4F">
        <w:rPr>
          <w:rFonts w:ascii="Calibri" w:eastAsia="Calibri" w:hAnsi="Calibri" w:cs="Calibri"/>
          <w:color w:val="000009"/>
          <w:lang w:val="el-GR" w:eastAsia="en-US"/>
        </w:rPr>
        <w:t>και</w:t>
      </w:r>
      <w:r w:rsidRPr="004C3B4F">
        <w:rPr>
          <w:rFonts w:ascii="Calibri" w:eastAsia="Calibri" w:hAnsi="Calibri" w:cs="Calibri"/>
          <w:color w:val="000009"/>
          <w:spacing w:val="80"/>
          <w:lang w:val="el-GR" w:eastAsia="en-US"/>
        </w:rPr>
        <w:t xml:space="preserve"> </w:t>
      </w:r>
      <w:r w:rsidRPr="002F5238">
        <w:rPr>
          <w:rFonts w:ascii="Calibri" w:eastAsia="Calibri" w:hAnsi="Calibri" w:cs="Calibri"/>
          <w:color w:val="000009"/>
          <w:lang w:eastAsia="en-US"/>
        </w:rPr>
        <w:t>Peano</w:t>
      </w:r>
      <w:r w:rsidRPr="004C3B4F">
        <w:rPr>
          <w:rFonts w:ascii="Calibri" w:eastAsia="Calibri" w:hAnsi="Calibri" w:cs="Calibri"/>
          <w:color w:val="000009"/>
          <w:lang w:val="el-GR" w:eastAsia="en-US"/>
        </w:rPr>
        <w:t>).</w:t>
      </w:r>
      <w:r w:rsidRPr="004C3B4F">
        <w:rPr>
          <w:rFonts w:ascii="Calibri" w:eastAsia="Calibri" w:hAnsi="Calibri" w:cs="Calibri"/>
          <w:color w:val="000009"/>
          <w:spacing w:val="80"/>
          <w:lang w:val="el-GR" w:eastAsia="en-US"/>
        </w:rPr>
        <w:t xml:space="preserve"> </w:t>
      </w:r>
      <w:r w:rsidRPr="004C3B4F">
        <w:rPr>
          <w:rFonts w:ascii="Calibri" w:eastAsia="Calibri" w:hAnsi="Calibri" w:cs="Calibri"/>
          <w:color w:val="000009"/>
          <w:lang w:val="el-GR" w:eastAsia="en-US"/>
        </w:rPr>
        <w:t>Μονοσήμαντο</w:t>
      </w:r>
      <w:r w:rsidRPr="004C3B4F">
        <w:rPr>
          <w:rFonts w:ascii="Calibri" w:eastAsia="Calibri" w:hAnsi="Calibri" w:cs="Calibri"/>
          <w:color w:val="000009"/>
          <w:spacing w:val="80"/>
          <w:lang w:val="el-GR" w:eastAsia="en-US"/>
        </w:rPr>
        <w:t xml:space="preserve"> </w:t>
      </w:r>
      <w:r w:rsidRPr="004C3B4F">
        <w:rPr>
          <w:rFonts w:ascii="Calibri" w:eastAsia="Calibri" w:hAnsi="Calibri" w:cs="Calibri"/>
          <w:color w:val="000009"/>
          <w:lang w:val="el-GR" w:eastAsia="en-US"/>
        </w:rPr>
        <w:t>λύσεων.</w:t>
      </w:r>
      <w:r w:rsidRPr="004C3B4F">
        <w:rPr>
          <w:rFonts w:ascii="Calibri" w:eastAsia="Calibri" w:hAnsi="Calibri" w:cs="Calibri"/>
          <w:color w:val="000009"/>
          <w:spacing w:val="80"/>
          <w:lang w:val="el-GR" w:eastAsia="en-US"/>
        </w:rPr>
        <w:t xml:space="preserve"> </w:t>
      </w:r>
      <w:r w:rsidRPr="004C3B4F">
        <w:rPr>
          <w:rFonts w:ascii="Calibri" w:eastAsia="Calibri" w:hAnsi="Calibri" w:cs="Calibri"/>
          <w:color w:val="000009"/>
          <w:lang w:val="el-GR" w:eastAsia="en-US"/>
        </w:rPr>
        <w:t xml:space="preserve">Λήμμα </w:t>
      </w:r>
      <w:r w:rsidRPr="002F5238">
        <w:rPr>
          <w:rFonts w:ascii="Calibri" w:eastAsia="Calibri" w:hAnsi="Calibri" w:cs="Calibri"/>
          <w:color w:val="000009"/>
          <w:lang w:eastAsia="en-US"/>
        </w:rPr>
        <w:t>Gronwall</w:t>
      </w:r>
      <w:r w:rsidRPr="004C3B4F">
        <w:rPr>
          <w:rFonts w:ascii="Calibri" w:eastAsia="Calibri" w:hAnsi="Calibri" w:cs="Calibri"/>
          <w:color w:val="000009"/>
          <w:lang w:val="el-GR" w:eastAsia="en-US"/>
        </w:rPr>
        <w:t>. Ομαλή εξάρτηση λύσεων από δεδομένα -- παραμέτρους.</w:t>
      </w:r>
    </w:p>
    <w:p w14:paraId="13123D85" w14:textId="77777777" w:rsidR="004C3B4F" w:rsidRPr="004C3B4F" w:rsidRDefault="004C3B4F" w:rsidP="00E218E0">
      <w:pPr>
        <w:widowControl w:val="0"/>
        <w:autoSpaceDE w:val="0"/>
        <w:autoSpaceDN w:val="0"/>
        <w:spacing w:before="120" w:after="120" w:line="240" w:lineRule="auto"/>
        <w:jc w:val="both"/>
        <w:rPr>
          <w:rFonts w:ascii="Calibri" w:eastAsia="Calibri" w:hAnsi="Calibri" w:cs="Calibri"/>
          <w:lang w:val="el-GR" w:eastAsia="en-US"/>
        </w:rPr>
      </w:pPr>
      <w:r w:rsidRPr="004C3B4F">
        <w:rPr>
          <w:rFonts w:ascii="Calibri" w:eastAsia="Calibri" w:hAnsi="Calibri" w:cs="Calibri"/>
          <w:color w:val="000009"/>
          <w:lang w:val="el-GR" w:eastAsia="en-US"/>
        </w:rPr>
        <w:t>Γραμμικά</w:t>
      </w:r>
      <w:r w:rsidRPr="004C3B4F">
        <w:rPr>
          <w:rFonts w:ascii="Calibri" w:eastAsia="Calibri" w:hAnsi="Calibri" w:cs="Calibri"/>
          <w:color w:val="000009"/>
          <w:spacing w:val="80"/>
          <w:lang w:val="el-GR" w:eastAsia="en-US"/>
        </w:rPr>
        <w:t xml:space="preserve"> </w:t>
      </w:r>
      <w:r w:rsidRPr="004C3B4F">
        <w:rPr>
          <w:rFonts w:ascii="Calibri" w:eastAsia="Calibri" w:hAnsi="Calibri" w:cs="Calibri"/>
          <w:color w:val="000009"/>
          <w:lang w:val="el-GR" w:eastAsia="en-US"/>
        </w:rPr>
        <w:t>συστήματα:</w:t>
      </w:r>
      <w:r w:rsidRPr="004C3B4F">
        <w:rPr>
          <w:rFonts w:ascii="Calibri" w:eastAsia="Calibri" w:hAnsi="Calibri" w:cs="Calibri"/>
          <w:color w:val="000009"/>
          <w:spacing w:val="80"/>
          <w:lang w:val="el-GR" w:eastAsia="en-US"/>
        </w:rPr>
        <w:t xml:space="preserve"> </w:t>
      </w:r>
      <w:r w:rsidRPr="004C3B4F">
        <w:rPr>
          <w:rFonts w:ascii="Calibri" w:eastAsia="Calibri" w:hAnsi="Calibri" w:cs="Calibri"/>
          <w:color w:val="000009"/>
          <w:lang w:val="el-GR" w:eastAsia="en-US"/>
        </w:rPr>
        <w:t>Θεμελιώδεις</w:t>
      </w:r>
      <w:r w:rsidRPr="004C3B4F">
        <w:rPr>
          <w:rFonts w:ascii="Calibri" w:eastAsia="Calibri" w:hAnsi="Calibri" w:cs="Calibri"/>
          <w:color w:val="000009"/>
          <w:spacing w:val="80"/>
          <w:lang w:val="el-GR" w:eastAsia="en-US"/>
        </w:rPr>
        <w:t xml:space="preserve"> </w:t>
      </w:r>
      <w:r w:rsidRPr="004C3B4F">
        <w:rPr>
          <w:rFonts w:ascii="Calibri" w:eastAsia="Calibri" w:hAnsi="Calibri" w:cs="Calibri"/>
          <w:color w:val="000009"/>
          <w:lang w:val="el-GR" w:eastAsia="en-US"/>
        </w:rPr>
        <w:t>λύσεις,</w:t>
      </w:r>
      <w:r w:rsidRPr="004C3B4F">
        <w:rPr>
          <w:rFonts w:ascii="Calibri" w:eastAsia="Calibri" w:hAnsi="Calibri" w:cs="Calibri"/>
          <w:color w:val="000009"/>
          <w:spacing w:val="80"/>
          <w:lang w:val="el-GR" w:eastAsia="en-US"/>
        </w:rPr>
        <w:t xml:space="preserve"> </w:t>
      </w:r>
      <w:r w:rsidRPr="004C3B4F">
        <w:rPr>
          <w:rFonts w:ascii="Calibri" w:eastAsia="Calibri" w:hAnsi="Calibri" w:cs="Calibri"/>
          <w:color w:val="000009"/>
          <w:lang w:val="el-GR" w:eastAsia="en-US"/>
        </w:rPr>
        <w:t>σταθεροί</w:t>
      </w:r>
      <w:r w:rsidRPr="004C3B4F">
        <w:rPr>
          <w:rFonts w:ascii="Calibri" w:eastAsia="Calibri" w:hAnsi="Calibri" w:cs="Calibri"/>
          <w:color w:val="000009"/>
          <w:spacing w:val="80"/>
          <w:lang w:val="el-GR" w:eastAsia="en-US"/>
        </w:rPr>
        <w:t xml:space="preserve"> </w:t>
      </w:r>
      <w:r w:rsidRPr="004C3B4F">
        <w:rPr>
          <w:rFonts w:ascii="Calibri" w:eastAsia="Calibri" w:hAnsi="Calibri" w:cs="Calibri"/>
          <w:color w:val="000009"/>
          <w:lang w:val="el-GR" w:eastAsia="en-US"/>
        </w:rPr>
        <w:t>και</w:t>
      </w:r>
      <w:r w:rsidRPr="004C3B4F">
        <w:rPr>
          <w:rFonts w:ascii="Calibri" w:eastAsia="Calibri" w:hAnsi="Calibri" w:cs="Calibri"/>
          <w:color w:val="000009"/>
          <w:spacing w:val="80"/>
          <w:lang w:val="el-GR" w:eastAsia="en-US"/>
        </w:rPr>
        <w:t xml:space="preserve"> </w:t>
      </w:r>
      <w:r w:rsidRPr="004C3B4F">
        <w:rPr>
          <w:rFonts w:ascii="Calibri" w:eastAsia="Calibri" w:hAnsi="Calibri" w:cs="Calibri"/>
          <w:color w:val="000009"/>
          <w:lang w:val="el-GR" w:eastAsia="en-US"/>
        </w:rPr>
        <w:t>μη</w:t>
      </w:r>
      <w:r w:rsidRPr="004C3B4F">
        <w:rPr>
          <w:rFonts w:ascii="Calibri" w:eastAsia="Calibri" w:hAnsi="Calibri" w:cs="Calibri"/>
          <w:color w:val="000009"/>
          <w:spacing w:val="80"/>
          <w:lang w:val="el-GR" w:eastAsia="en-US"/>
        </w:rPr>
        <w:t xml:space="preserve"> </w:t>
      </w:r>
      <w:r w:rsidRPr="004C3B4F">
        <w:rPr>
          <w:rFonts w:ascii="Calibri" w:eastAsia="Calibri" w:hAnsi="Calibri" w:cs="Calibri"/>
          <w:color w:val="000009"/>
          <w:lang w:val="el-GR" w:eastAsia="en-US"/>
        </w:rPr>
        <w:t>σταθεροί</w:t>
      </w:r>
      <w:r w:rsidRPr="004C3B4F">
        <w:rPr>
          <w:rFonts w:ascii="Calibri" w:eastAsia="Calibri" w:hAnsi="Calibri" w:cs="Calibri"/>
          <w:color w:val="000009"/>
          <w:spacing w:val="80"/>
          <w:lang w:val="el-GR" w:eastAsia="en-US"/>
        </w:rPr>
        <w:t xml:space="preserve"> </w:t>
      </w:r>
      <w:r w:rsidRPr="004C3B4F">
        <w:rPr>
          <w:rFonts w:ascii="Calibri" w:eastAsia="Calibri" w:hAnsi="Calibri" w:cs="Calibri"/>
          <w:color w:val="000009"/>
          <w:lang w:val="el-GR" w:eastAsia="en-US"/>
        </w:rPr>
        <w:t>συντελεστές, ασυμπτωτική συμπεριφορά λύσεων.</w:t>
      </w:r>
    </w:p>
    <w:p w14:paraId="3DCEC253" w14:textId="77777777" w:rsidR="004C3B4F" w:rsidRPr="004C3B4F" w:rsidRDefault="004C3B4F" w:rsidP="00E218E0">
      <w:pPr>
        <w:widowControl w:val="0"/>
        <w:autoSpaceDE w:val="0"/>
        <w:autoSpaceDN w:val="0"/>
        <w:spacing w:before="120" w:after="120" w:line="240" w:lineRule="auto"/>
        <w:jc w:val="both"/>
        <w:rPr>
          <w:rFonts w:ascii="Calibri" w:eastAsia="Calibri" w:hAnsi="Calibri" w:cs="Calibri"/>
          <w:lang w:val="el-GR" w:eastAsia="en-US"/>
        </w:rPr>
      </w:pPr>
      <w:r w:rsidRPr="004C3B4F">
        <w:rPr>
          <w:rFonts w:ascii="Calibri" w:eastAsia="Calibri" w:hAnsi="Calibri" w:cs="Calibri"/>
          <w:color w:val="000009"/>
          <w:lang w:val="el-GR" w:eastAsia="en-US"/>
        </w:rPr>
        <w:t>Ασυμπτωτική</w:t>
      </w:r>
      <w:r w:rsidRPr="004C3B4F">
        <w:rPr>
          <w:rFonts w:ascii="Calibri" w:eastAsia="Calibri" w:hAnsi="Calibri" w:cs="Calibri"/>
          <w:color w:val="000009"/>
          <w:spacing w:val="36"/>
          <w:lang w:val="el-GR" w:eastAsia="en-US"/>
        </w:rPr>
        <w:t xml:space="preserve"> </w:t>
      </w:r>
      <w:r w:rsidRPr="004C3B4F">
        <w:rPr>
          <w:rFonts w:ascii="Calibri" w:eastAsia="Calibri" w:hAnsi="Calibri" w:cs="Calibri"/>
          <w:color w:val="000009"/>
          <w:lang w:val="el-GR" w:eastAsia="en-US"/>
        </w:rPr>
        <w:t>συμπεριφορά</w:t>
      </w:r>
      <w:r w:rsidRPr="004C3B4F">
        <w:rPr>
          <w:rFonts w:ascii="Calibri" w:eastAsia="Calibri" w:hAnsi="Calibri" w:cs="Calibri"/>
          <w:color w:val="000009"/>
          <w:spacing w:val="38"/>
          <w:lang w:val="el-GR" w:eastAsia="en-US"/>
        </w:rPr>
        <w:t xml:space="preserve"> </w:t>
      </w:r>
      <w:r w:rsidRPr="004C3B4F">
        <w:rPr>
          <w:rFonts w:ascii="Calibri" w:eastAsia="Calibri" w:hAnsi="Calibri" w:cs="Calibri"/>
          <w:color w:val="000009"/>
          <w:lang w:val="el-GR" w:eastAsia="en-US"/>
        </w:rPr>
        <w:t>μη</w:t>
      </w:r>
      <w:r w:rsidRPr="004C3B4F">
        <w:rPr>
          <w:rFonts w:ascii="Calibri" w:eastAsia="Calibri" w:hAnsi="Calibri" w:cs="Calibri"/>
          <w:color w:val="000009"/>
          <w:spacing w:val="36"/>
          <w:lang w:val="el-GR" w:eastAsia="en-US"/>
        </w:rPr>
        <w:t xml:space="preserve"> </w:t>
      </w:r>
      <w:r w:rsidRPr="004C3B4F">
        <w:rPr>
          <w:rFonts w:ascii="Calibri" w:eastAsia="Calibri" w:hAnsi="Calibri" w:cs="Calibri"/>
          <w:color w:val="000009"/>
          <w:lang w:val="el-GR" w:eastAsia="en-US"/>
        </w:rPr>
        <w:t>γραμμικών</w:t>
      </w:r>
      <w:r w:rsidRPr="004C3B4F">
        <w:rPr>
          <w:rFonts w:ascii="Calibri" w:eastAsia="Calibri" w:hAnsi="Calibri" w:cs="Calibri"/>
          <w:color w:val="000009"/>
          <w:spacing w:val="36"/>
          <w:lang w:val="el-GR" w:eastAsia="en-US"/>
        </w:rPr>
        <w:t xml:space="preserve"> </w:t>
      </w:r>
      <w:r w:rsidRPr="004C3B4F">
        <w:rPr>
          <w:rFonts w:ascii="Calibri" w:eastAsia="Calibri" w:hAnsi="Calibri" w:cs="Calibri"/>
          <w:color w:val="000009"/>
          <w:lang w:val="el-GR" w:eastAsia="en-US"/>
        </w:rPr>
        <w:t>εξισώσεων.</w:t>
      </w:r>
      <w:r w:rsidRPr="004C3B4F">
        <w:rPr>
          <w:rFonts w:ascii="Calibri" w:eastAsia="Calibri" w:hAnsi="Calibri" w:cs="Calibri"/>
          <w:color w:val="000009"/>
          <w:spacing w:val="37"/>
          <w:lang w:val="el-GR" w:eastAsia="en-US"/>
        </w:rPr>
        <w:t xml:space="preserve"> </w:t>
      </w:r>
      <w:r w:rsidRPr="004C3B4F">
        <w:rPr>
          <w:rFonts w:ascii="Calibri" w:eastAsia="Calibri" w:hAnsi="Calibri" w:cs="Calibri"/>
          <w:color w:val="000009"/>
          <w:lang w:val="el-GR" w:eastAsia="en-US"/>
        </w:rPr>
        <w:t>Ευστάθεια</w:t>
      </w:r>
      <w:r w:rsidRPr="004C3B4F">
        <w:rPr>
          <w:rFonts w:ascii="Calibri" w:eastAsia="Calibri" w:hAnsi="Calibri" w:cs="Calibri"/>
          <w:color w:val="000009"/>
          <w:spacing w:val="38"/>
          <w:lang w:val="el-GR" w:eastAsia="en-US"/>
        </w:rPr>
        <w:t xml:space="preserve"> </w:t>
      </w:r>
      <w:r w:rsidRPr="004C3B4F">
        <w:rPr>
          <w:rFonts w:ascii="Calibri" w:eastAsia="Calibri" w:hAnsi="Calibri" w:cs="Calibri"/>
          <w:color w:val="000009"/>
          <w:lang w:val="el-GR" w:eastAsia="en-US"/>
        </w:rPr>
        <w:t>και</w:t>
      </w:r>
      <w:r w:rsidRPr="004C3B4F">
        <w:rPr>
          <w:rFonts w:ascii="Calibri" w:eastAsia="Calibri" w:hAnsi="Calibri" w:cs="Calibri"/>
          <w:color w:val="000009"/>
          <w:spacing w:val="38"/>
          <w:lang w:val="el-GR" w:eastAsia="en-US"/>
        </w:rPr>
        <w:t xml:space="preserve"> </w:t>
      </w:r>
      <w:r w:rsidRPr="004C3B4F">
        <w:rPr>
          <w:rFonts w:ascii="Calibri" w:eastAsia="Calibri" w:hAnsi="Calibri" w:cs="Calibri"/>
          <w:color w:val="000009"/>
          <w:lang w:val="el-GR" w:eastAsia="en-US"/>
        </w:rPr>
        <w:t>αστάθεια</w:t>
      </w:r>
      <w:r w:rsidRPr="004C3B4F">
        <w:rPr>
          <w:rFonts w:ascii="Calibri" w:eastAsia="Calibri" w:hAnsi="Calibri" w:cs="Calibri"/>
          <w:color w:val="000009"/>
          <w:spacing w:val="36"/>
          <w:lang w:val="el-GR" w:eastAsia="en-US"/>
        </w:rPr>
        <w:t xml:space="preserve"> </w:t>
      </w:r>
      <w:r w:rsidRPr="004C3B4F">
        <w:rPr>
          <w:rFonts w:ascii="Calibri" w:eastAsia="Calibri" w:hAnsi="Calibri" w:cs="Calibri"/>
          <w:color w:val="000009"/>
          <w:lang w:val="el-GR" w:eastAsia="en-US"/>
        </w:rPr>
        <w:t>λύσεων. Γραμμικοποίηση. Συναρτησοειδή</w:t>
      </w:r>
      <w:r w:rsidRPr="004C3B4F">
        <w:rPr>
          <w:rFonts w:ascii="Calibri" w:eastAsia="Calibri" w:hAnsi="Calibri" w:cs="Calibri"/>
          <w:color w:val="000009"/>
          <w:spacing w:val="40"/>
          <w:lang w:val="el-GR" w:eastAsia="en-US"/>
        </w:rPr>
        <w:t xml:space="preserve"> </w:t>
      </w:r>
      <w:r w:rsidRPr="002F5238">
        <w:rPr>
          <w:rFonts w:ascii="Calibri" w:eastAsia="Calibri" w:hAnsi="Calibri" w:cs="Calibri"/>
          <w:color w:val="000009"/>
          <w:lang w:eastAsia="en-US"/>
        </w:rPr>
        <w:t>Lyapounof</w:t>
      </w:r>
      <w:r w:rsidRPr="004C3B4F">
        <w:rPr>
          <w:rFonts w:ascii="Calibri" w:eastAsia="Calibri" w:hAnsi="Calibri" w:cs="Calibri"/>
          <w:color w:val="000009"/>
          <w:lang w:val="el-GR" w:eastAsia="en-US"/>
        </w:rPr>
        <w:t xml:space="preserve"> για μελέτη ευστάθειας.</w:t>
      </w:r>
    </w:p>
    <w:p w14:paraId="3CF9FCB5" w14:textId="36F071FE" w:rsidR="00DE5DBD" w:rsidRPr="002E7428" w:rsidRDefault="004C3B4F" w:rsidP="002E7428">
      <w:pPr>
        <w:widowControl w:val="0"/>
        <w:autoSpaceDE w:val="0"/>
        <w:autoSpaceDN w:val="0"/>
        <w:spacing w:before="120" w:after="120" w:line="240" w:lineRule="auto"/>
        <w:jc w:val="both"/>
        <w:rPr>
          <w:rFonts w:ascii="Calibri" w:eastAsia="Calibri" w:hAnsi="Calibri" w:cs="Calibri"/>
          <w:lang w:val="el-GR" w:eastAsia="en-US"/>
        </w:rPr>
      </w:pPr>
      <w:r w:rsidRPr="002F5238">
        <w:rPr>
          <w:rFonts w:ascii="Calibri" w:eastAsia="Calibri" w:hAnsi="Calibri" w:cs="Calibri"/>
          <w:color w:val="000009"/>
          <w:lang w:eastAsia="en-US"/>
        </w:rPr>
        <w:t>Poincare</w:t>
      </w:r>
      <w:r w:rsidRPr="004C3B4F">
        <w:rPr>
          <w:rFonts w:ascii="Calibri" w:eastAsia="Calibri" w:hAnsi="Calibri" w:cs="Calibri"/>
          <w:color w:val="000009"/>
          <w:lang w:val="el-GR" w:eastAsia="en-US"/>
        </w:rPr>
        <w:t>--</w:t>
      </w:r>
      <w:r w:rsidRPr="004C3B4F">
        <w:rPr>
          <w:rFonts w:ascii="Calibri" w:eastAsia="Calibri" w:hAnsi="Calibri" w:cs="Calibri"/>
          <w:color w:val="000009"/>
          <w:spacing w:val="21"/>
          <w:lang w:val="el-GR" w:eastAsia="en-US"/>
        </w:rPr>
        <w:t xml:space="preserve"> </w:t>
      </w:r>
      <w:r w:rsidRPr="002F5238">
        <w:rPr>
          <w:rFonts w:ascii="Calibri" w:eastAsia="Calibri" w:hAnsi="Calibri" w:cs="Calibri"/>
          <w:color w:val="000009"/>
          <w:lang w:eastAsia="en-US"/>
        </w:rPr>
        <w:t>Bendixon</w:t>
      </w:r>
      <w:r w:rsidRPr="004C3B4F">
        <w:rPr>
          <w:rFonts w:ascii="Calibri" w:eastAsia="Calibri" w:hAnsi="Calibri" w:cs="Calibri"/>
          <w:color w:val="000009"/>
          <w:lang w:val="el-GR" w:eastAsia="en-US"/>
        </w:rPr>
        <w:t>,</w:t>
      </w:r>
      <w:r w:rsidRPr="004C3B4F">
        <w:rPr>
          <w:rFonts w:ascii="Calibri" w:eastAsia="Calibri" w:hAnsi="Calibri" w:cs="Calibri"/>
          <w:color w:val="000009"/>
          <w:spacing w:val="22"/>
          <w:lang w:val="el-GR" w:eastAsia="en-US"/>
        </w:rPr>
        <w:t xml:space="preserve"> </w:t>
      </w:r>
      <w:r w:rsidRPr="004C3B4F">
        <w:rPr>
          <w:rFonts w:ascii="Calibri" w:eastAsia="Calibri" w:hAnsi="Calibri" w:cs="Calibri"/>
          <w:color w:val="000009"/>
          <w:lang w:val="el-GR" w:eastAsia="en-US"/>
        </w:rPr>
        <w:t>ύπαρξη</w:t>
      </w:r>
      <w:r w:rsidRPr="004C3B4F">
        <w:rPr>
          <w:rFonts w:ascii="Calibri" w:eastAsia="Calibri" w:hAnsi="Calibri" w:cs="Calibri"/>
          <w:color w:val="000009"/>
          <w:spacing w:val="22"/>
          <w:lang w:val="el-GR" w:eastAsia="en-US"/>
        </w:rPr>
        <w:t xml:space="preserve"> </w:t>
      </w:r>
      <w:r w:rsidRPr="004C3B4F">
        <w:rPr>
          <w:rFonts w:ascii="Calibri" w:eastAsia="Calibri" w:hAnsi="Calibri" w:cs="Calibri"/>
          <w:color w:val="000009"/>
          <w:lang w:val="el-GR" w:eastAsia="en-US"/>
        </w:rPr>
        <w:t>περιοδικών</w:t>
      </w:r>
      <w:r w:rsidRPr="004C3B4F">
        <w:rPr>
          <w:rFonts w:ascii="Calibri" w:eastAsia="Calibri" w:hAnsi="Calibri" w:cs="Calibri"/>
          <w:color w:val="000009"/>
          <w:spacing w:val="20"/>
          <w:lang w:val="el-GR" w:eastAsia="en-US"/>
        </w:rPr>
        <w:t xml:space="preserve"> </w:t>
      </w:r>
      <w:r w:rsidRPr="004C3B4F">
        <w:rPr>
          <w:rFonts w:ascii="Calibri" w:eastAsia="Calibri" w:hAnsi="Calibri" w:cs="Calibri"/>
          <w:color w:val="000009"/>
          <w:lang w:val="el-GR" w:eastAsia="en-US"/>
        </w:rPr>
        <w:t>λύσεων.</w:t>
      </w:r>
      <w:r w:rsidRPr="004C3B4F">
        <w:rPr>
          <w:rFonts w:ascii="Calibri" w:eastAsia="Calibri" w:hAnsi="Calibri" w:cs="Calibri"/>
          <w:color w:val="000009"/>
          <w:spacing w:val="22"/>
          <w:lang w:val="el-GR" w:eastAsia="en-US"/>
        </w:rPr>
        <w:t xml:space="preserve"> </w:t>
      </w:r>
      <w:r w:rsidRPr="004C3B4F">
        <w:rPr>
          <w:rFonts w:ascii="Calibri" w:eastAsia="Calibri" w:hAnsi="Calibri" w:cs="Calibri"/>
          <w:color w:val="000009"/>
          <w:lang w:val="el-GR" w:eastAsia="en-US"/>
        </w:rPr>
        <w:t>Στοιχεία</w:t>
      </w:r>
      <w:r w:rsidRPr="004C3B4F">
        <w:rPr>
          <w:rFonts w:ascii="Calibri" w:eastAsia="Calibri" w:hAnsi="Calibri" w:cs="Calibri"/>
          <w:color w:val="000009"/>
          <w:spacing w:val="22"/>
          <w:lang w:val="el-GR" w:eastAsia="en-US"/>
        </w:rPr>
        <w:t xml:space="preserve"> </w:t>
      </w:r>
      <w:r w:rsidRPr="004C3B4F">
        <w:rPr>
          <w:rFonts w:ascii="Calibri" w:eastAsia="Calibri" w:hAnsi="Calibri" w:cs="Calibri"/>
          <w:color w:val="000009"/>
          <w:lang w:val="el-GR" w:eastAsia="en-US"/>
        </w:rPr>
        <w:t>θεωρίας</w:t>
      </w:r>
      <w:r w:rsidRPr="004C3B4F">
        <w:rPr>
          <w:rFonts w:ascii="Calibri" w:eastAsia="Calibri" w:hAnsi="Calibri" w:cs="Calibri"/>
          <w:color w:val="000009"/>
          <w:spacing w:val="22"/>
          <w:lang w:val="el-GR" w:eastAsia="en-US"/>
        </w:rPr>
        <w:t xml:space="preserve"> </w:t>
      </w:r>
      <w:r w:rsidRPr="004C3B4F">
        <w:rPr>
          <w:rFonts w:ascii="Calibri" w:eastAsia="Calibri" w:hAnsi="Calibri" w:cs="Calibri"/>
          <w:color w:val="000009"/>
          <w:lang w:val="el-GR" w:eastAsia="en-US"/>
        </w:rPr>
        <w:t>διακλάδωσης</w:t>
      </w:r>
      <w:r w:rsidRPr="004C3B4F">
        <w:rPr>
          <w:rFonts w:ascii="Calibri" w:eastAsia="Calibri" w:hAnsi="Calibri" w:cs="Calibri"/>
          <w:color w:val="000009"/>
          <w:spacing w:val="22"/>
          <w:lang w:val="el-GR" w:eastAsia="en-US"/>
        </w:rPr>
        <w:t xml:space="preserve"> </w:t>
      </w:r>
      <w:r w:rsidRPr="004C3B4F">
        <w:rPr>
          <w:rFonts w:ascii="Calibri" w:eastAsia="Calibri" w:hAnsi="Calibri" w:cs="Calibri"/>
          <w:color w:val="000009"/>
          <w:lang w:val="el-GR" w:eastAsia="en-US"/>
        </w:rPr>
        <w:t>στη</w:t>
      </w:r>
      <w:r w:rsidRPr="004C3B4F">
        <w:rPr>
          <w:rFonts w:ascii="Calibri" w:eastAsia="Calibri" w:hAnsi="Calibri" w:cs="Calibri"/>
          <w:color w:val="000009"/>
          <w:spacing w:val="20"/>
          <w:lang w:val="el-GR" w:eastAsia="en-US"/>
        </w:rPr>
        <w:t xml:space="preserve"> </w:t>
      </w:r>
      <w:r w:rsidRPr="004C3B4F">
        <w:rPr>
          <w:rFonts w:ascii="Calibri" w:eastAsia="Calibri" w:hAnsi="Calibri" w:cs="Calibri"/>
          <w:color w:val="000009"/>
          <w:lang w:val="el-GR" w:eastAsia="en-US"/>
        </w:rPr>
        <w:t>μία και δύο διαστάσεις. Διαγράμματα φάσεων για αυτόνομα συστήματα.</w:t>
      </w:r>
    </w:p>
    <w:p w14:paraId="4E4762A7" w14:textId="606C7CBB" w:rsidR="004C3B4F" w:rsidRPr="00932780" w:rsidRDefault="004C3B4F" w:rsidP="00DE5DBD">
      <w:pPr>
        <w:widowControl w:val="0"/>
        <w:autoSpaceDE w:val="0"/>
        <w:autoSpaceDN w:val="0"/>
        <w:spacing w:after="0" w:line="240" w:lineRule="auto"/>
        <w:jc w:val="both"/>
        <w:rPr>
          <w:rFonts w:ascii="Calibri" w:eastAsia="Calibri" w:hAnsi="Calibri" w:cs="Calibri"/>
          <w:u w:val="single"/>
          <w:lang w:val="el-GR" w:eastAsia="en-US"/>
        </w:rPr>
      </w:pPr>
      <w:r w:rsidRPr="00932780">
        <w:rPr>
          <w:rFonts w:ascii="Calibri" w:eastAsia="Calibri" w:hAnsi="Calibri" w:cs="Calibri"/>
          <w:b/>
          <w:bCs/>
          <w:color w:val="000009"/>
          <w:u w:val="single"/>
          <w:lang w:val="el-GR" w:eastAsia="en-US"/>
        </w:rPr>
        <w:t>Δ14:</w:t>
      </w:r>
      <w:r w:rsidRPr="00932780">
        <w:rPr>
          <w:rFonts w:ascii="Calibri" w:eastAsia="Calibri" w:hAnsi="Calibri" w:cs="Calibri"/>
          <w:b/>
          <w:bCs/>
          <w:color w:val="000009"/>
          <w:spacing w:val="-7"/>
          <w:u w:val="single"/>
          <w:lang w:val="el-GR" w:eastAsia="en-US"/>
        </w:rPr>
        <w:t xml:space="preserve"> </w:t>
      </w:r>
      <w:r w:rsidRPr="00932780">
        <w:rPr>
          <w:rFonts w:ascii="Calibri" w:eastAsia="Calibri" w:hAnsi="Calibri" w:cs="Calibri"/>
          <w:b/>
          <w:bCs/>
          <w:color w:val="000009"/>
          <w:u w:val="single"/>
          <w:lang w:val="el-GR" w:eastAsia="en-US"/>
        </w:rPr>
        <w:t>ΛΟΓΙΣΜΟΣ</w:t>
      </w:r>
      <w:r w:rsidRPr="00932780">
        <w:rPr>
          <w:rFonts w:ascii="Calibri" w:eastAsia="Calibri" w:hAnsi="Calibri" w:cs="Calibri"/>
          <w:b/>
          <w:bCs/>
          <w:color w:val="000009"/>
          <w:spacing w:val="-6"/>
          <w:u w:val="single"/>
          <w:lang w:val="el-GR" w:eastAsia="en-US"/>
        </w:rPr>
        <w:t xml:space="preserve"> </w:t>
      </w:r>
      <w:r w:rsidRPr="00932780">
        <w:rPr>
          <w:rFonts w:ascii="Calibri" w:eastAsia="Calibri" w:hAnsi="Calibri" w:cs="Calibri"/>
          <w:b/>
          <w:bCs/>
          <w:color w:val="000009"/>
          <w:spacing w:val="-2"/>
          <w:u w:val="single"/>
          <w:lang w:val="el-GR" w:eastAsia="en-US"/>
        </w:rPr>
        <w:t>ΜΕΤΑΒΟΛΩΝ</w:t>
      </w:r>
    </w:p>
    <w:p w14:paraId="5A0354A0" w14:textId="42AB0BCC" w:rsidR="00DE5DBD" w:rsidRPr="002E7428" w:rsidRDefault="004C3B4F" w:rsidP="002E7428">
      <w:pPr>
        <w:widowControl w:val="0"/>
        <w:autoSpaceDE w:val="0"/>
        <w:autoSpaceDN w:val="0"/>
        <w:spacing w:before="120" w:after="120" w:line="240" w:lineRule="auto"/>
        <w:ind w:right="108"/>
        <w:jc w:val="both"/>
        <w:rPr>
          <w:rFonts w:ascii="Calibri" w:eastAsia="Calibri" w:hAnsi="Calibri" w:cs="Calibri"/>
          <w:lang w:val="el-GR" w:eastAsia="en-US"/>
        </w:rPr>
      </w:pPr>
      <w:r w:rsidRPr="004C3B4F">
        <w:rPr>
          <w:rFonts w:ascii="Calibri" w:eastAsia="Calibri" w:hAnsi="Calibri" w:cs="Calibri"/>
          <w:color w:val="000009"/>
          <w:lang w:val="el-GR" w:eastAsia="en-US"/>
        </w:rPr>
        <w:t xml:space="preserve">Ευθείς μέθοδοι Λογισμού Μεταβολών, Ύπαρξη Ελαχιστοποιητών, </w:t>
      </w:r>
      <w:r w:rsidRPr="002F5238">
        <w:rPr>
          <w:rFonts w:ascii="Calibri" w:eastAsia="Calibri" w:hAnsi="Calibri" w:cs="Calibri"/>
          <w:color w:val="000009"/>
          <w:lang w:eastAsia="en-US"/>
        </w:rPr>
        <w:t>Coersivity</w:t>
      </w:r>
      <w:r w:rsidRPr="004C3B4F">
        <w:rPr>
          <w:rFonts w:ascii="Calibri" w:eastAsia="Calibri" w:hAnsi="Calibri" w:cs="Calibri"/>
          <w:color w:val="000009"/>
          <w:lang w:val="el-GR" w:eastAsia="en-US"/>
        </w:rPr>
        <w:t>, Κάτω ημισυνέχεια,</w:t>
      </w:r>
      <w:r w:rsidRPr="004C3B4F">
        <w:rPr>
          <w:rFonts w:ascii="Calibri" w:eastAsia="Calibri" w:hAnsi="Calibri" w:cs="Calibri"/>
          <w:color w:val="000009"/>
          <w:spacing w:val="-9"/>
          <w:lang w:val="el-GR" w:eastAsia="en-US"/>
        </w:rPr>
        <w:t xml:space="preserve"> </w:t>
      </w:r>
      <w:r w:rsidRPr="004C3B4F">
        <w:rPr>
          <w:rFonts w:ascii="Calibri" w:eastAsia="Calibri" w:hAnsi="Calibri" w:cs="Calibri"/>
          <w:color w:val="000009"/>
          <w:lang w:val="el-GR" w:eastAsia="en-US"/>
        </w:rPr>
        <w:t>Ασθενείς</w:t>
      </w:r>
      <w:r w:rsidRPr="004C3B4F">
        <w:rPr>
          <w:rFonts w:ascii="Calibri" w:eastAsia="Calibri" w:hAnsi="Calibri" w:cs="Calibri"/>
          <w:color w:val="000009"/>
          <w:spacing w:val="-9"/>
          <w:lang w:val="el-GR" w:eastAsia="en-US"/>
        </w:rPr>
        <w:t xml:space="preserve"> </w:t>
      </w:r>
      <w:r w:rsidRPr="004C3B4F">
        <w:rPr>
          <w:rFonts w:ascii="Calibri" w:eastAsia="Calibri" w:hAnsi="Calibri" w:cs="Calibri"/>
          <w:color w:val="000009"/>
          <w:lang w:val="el-GR" w:eastAsia="en-US"/>
        </w:rPr>
        <w:t>λύσεις</w:t>
      </w:r>
      <w:r w:rsidRPr="004C3B4F">
        <w:rPr>
          <w:rFonts w:ascii="Calibri" w:eastAsia="Calibri" w:hAnsi="Calibri" w:cs="Calibri"/>
          <w:color w:val="000009"/>
          <w:spacing w:val="-9"/>
          <w:lang w:val="el-GR" w:eastAsia="en-US"/>
        </w:rPr>
        <w:t xml:space="preserve"> </w:t>
      </w:r>
      <w:r w:rsidRPr="004C3B4F">
        <w:rPr>
          <w:rFonts w:ascii="Calibri" w:eastAsia="Calibri" w:hAnsi="Calibri" w:cs="Calibri"/>
          <w:color w:val="000009"/>
          <w:lang w:val="el-GR" w:eastAsia="en-US"/>
        </w:rPr>
        <w:t>της</w:t>
      </w:r>
      <w:r w:rsidRPr="004C3B4F">
        <w:rPr>
          <w:rFonts w:ascii="Calibri" w:eastAsia="Calibri" w:hAnsi="Calibri" w:cs="Calibri"/>
          <w:color w:val="000009"/>
          <w:spacing w:val="-6"/>
          <w:lang w:val="el-GR" w:eastAsia="en-US"/>
        </w:rPr>
        <w:t xml:space="preserve"> </w:t>
      </w:r>
      <w:r w:rsidRPr="002F5238">
        <w:rPr>
          <w:rFonts w:ascii="Calibri" w:eastAsia="Calibri" w:hAnsi="Calibri" w:cs="Calibri"/>
          <w:color w:val="000009"/>
          <w:lang w:eastAsia="en-US"/>
        </w:rPr>
        <w:t>Euler</w:t>
      </w:r>
      <w:r w:rsidRPr="004C3B4F">
        <w:rPr>
          <w:rFonts w:ascii="Calibri" w:eastAsia="Calibri" w:hAnsi="Calibri" w:cs="Calibri"/>
          <w:color w:val="000009"/>
          <w:lang w:val="el-GR" w:eastAsia="en-US"/>
        </w:rPr>
        <w:t>-</w:t>
      </w:r>
      <w:r w:rsidRPr="002F5238">
        <w:rPr>
          <w:rFonts w:ascii="Calibri" w:eastAsia="Calibri" w:hAnsi="Calibri" w:cs="Calibri"/>
          <w:color w:val="000009"/>
          <w:lang w:eastAsia="en-US"/>
        </w:rPr>
        <w:t>Lagrange</w:t>
      </w:r>
      <w:r w:rsidRPr="004C3B4F">
        <w:rPr>
          <w:rFonts w:ascii="Calibri" w:eastAsia="Calibri" w:hAnsi="Calibri" w:cs="Calibri"/>
          <w:color w:val="000009"/>
          <w:lang w:val="el-GR" w:eastAsia="en-US"/>
        </w:rPr>
        <w:t>,</w:t>
      </w:r>
      <w:r w:rsidRPr="004C3B4F">
        <w:rPr>
          <w:rFonts w:ascii="Calibri" w:eastAsia="Calibri" w:hAnsi="Calibri" w:cs="Calibri"/>
          <w:color w:val="000009"/>
          <w:spacing w:val="-9"/>
          <w:lang w:val="el-GR" w:eastAsia="en-US"/>
        </w:rPr>
        <w:t xml:space="preserve"> </w:t>
      </w:r>
      <w:r w:rsidRPr="004C3B4F">
        <w:rPr>
          <w:rFonts w:ascii="Calibri" w:eastAsia="Calibri" w:hAnsi="Calibri" w:cs="Calibri"/>
          <w:color w:val="000009"/>
          <w:lang w:val="el-GR" w:eastAsia="en-US"/>
        </w:rPr>
        <w:t>Κυρτότητα,</w:t>
      </w:r>
      <w:r w:rsidRPr="004C3B4F">
        <w:rPr>
          <w:rFonts w:ascii="Calibri" w:eastAsia="Calibri" w:hAnsi="Calibri" w:cs="Calibri"/>
          <w:color w:val="000009"/>
          <w:spacing w:val="-10"/>
          <w:lang w:val="el-GR" w:eastAsia="en-US"/>
        </w:rPr>
        <w:t xml:space="preserve"> </w:t>
      </w:r>
      <w:r w:rsidRPr="004C3B4F">
        <w:rPr>
          <w:rFonts w:ascii="Calibri" w:eastAsia="Calibri" w:hAnsi="Calibri" w:cs="Calibri"/>
          <w:color w:val="000009"/>
          <w:lang w:val="el-GR" w:eastAsia="en-US"/>
        </w:rPr>
        <w:t>Συστήματα,</w:t>
      </w:r>
      <w:r w:rsidRPr="004C3B4F">
        <w:rPr>
          <w:rFonts w:ascii="Calibri" w:eastAsia="Calibri" w:hAnsi="Calibri" w:cs="Calibri"/>
          <w:color w:val="000009"/>
          <w:spacing w:val="-10"/>
          <w:lang w:val="el-GR" w:eastAsia="en-US"/>
        </w:rPr>
        <w:t xml:space="preserve"> </w:t>
      </w:r>
      <w:r w:rsidRPr="004C3B4F">
        <w:rPr>
          <w:rFonts w:ascii="Calibri" w:eastAsia="Calibri" w:hAnsi="Calibri" w:cs="Calibri"/>
          <w:color w:val="000009"/>
          <w:lang w:val="el-GR" w:eastAsia="en-US"/>
        </w:rPr>
        <w:t>Οιωνεί</w:t>
      </w:r>
      <w:r w:rsidRPr="004C3B4F">
        <w:rPr>
          <w:rFonts w:ascii="Calibri" w:eastAsia="Calibri" w:hAnsi="Calibri" w:cs="Calibri"/>
          <w:color w:val="000009"/>
          <w:spacing w:val="-9"/>
          <w:lang w:val="el-GR" w:eastAsia="en-US"/>
        </w:rPr>
        <w:t xml:space="preserve"> </w:t>
      </w:r>
      <w:r w:rsidRPr="004C3B4F">
        <w:rPr>
          <w:rFonts w:ascii="Calibri" w:eastAsia="Calibri" w:hAnsi="Calibri" w:cs="Calibri"/>
          <w:color w:val="000009"/>
          <w:lang w:val="el-GR" w:eastAsia="en-US"/>
        </w:rPr>
        <w:t xml:space="preserve">κυρτότητα, Τοπικοί Ελαχιστοποιητές, Δεσμεύσεις, </w:t>
      </w:r>
      <w:r w:rsidRPr="002F5238">
        <w:rPr>
          <w:rFonts w:ascii="Calibri" w:eastAsia="Calibri" w:hAnsi="Calibri" w:cs="Calibri"/>
          <w:color w:val="000009"/>
          <w:lang w:eastAsia="en-US"/>
        </w:rPr>
        <w:t>Compansated</w:t>
      </w:r>
      <w:r w:rsidRPr="004C3B4F">
        <w:rPr>
          <w:rFonts w:ascii="Calibri" w:eastAsia="Calibri" w:hAnsi="Calibri" w:cs="Calibri"/>
          <w:color w:val="000009"/>
          <w:lang w:val="el-GR" w:eastAsia="en-US"/>
        </w:rPr>
        <w:t xml:space="preserve"> Συμπάγεια, </w:t>
      </w:r>
      <w:r w:rsidRPr="002F5238">
        <w:rPr>
          <w:rFonts w:ascii="Calibri" w:eastAsia="Calibri" w:hAnsi="Calibri" w:cs="Calibri"/>
          <w:color w:val="000009"/>
          <w:lang w:eastAsia="en-US"/>
        </w:rPr>
        <w:t>Concantration</w:t>
      </w:r>
      <w:r w:rsidRPr="004C3B4F">
        <w:rPr>
          <w:rFonts w:ascii="Calibri" w:eastAsia="Calibri" w:hAnsi="Calibri" w:cs="Calibri"/>
          <w:color w:val="000009"/>
          <w:lang w:val="el-GR" w:eastAsia="en-US"/>
        </w:rPr>
        <w:t xml:space="preserve"> Συμπάγεια, Οριακές περιπτώσεις συνθήκης </w:t>
      </w:r>
      <w:r w:rsidRPr="002F5238">
        <w:rPr>
          <w:rFonts w:ascii="Calibri" w:eastAsia="Calibri" w:hAnsi="Calibri" w:cs="Calibri"/>
          <w:color w:val="000009"/>
          <w:lang w:eastAsia="en-US"/>
        </w:rPr>
        <w:t>Palais</w:t>
      </w:r>
      <w:r w:rsidRPr="004C3B4F">
        <w:rPr>
          <w:rFonts w:ascii="Calibri" w:eastAsia="Calibri" w:hAnsi="Calibri" w:cs="Calibri"/>
          <w:color w:val="000009"/>
          <w:lang w:val="el-GR" w:eastAsia="en-US"/>
        </w:rPr>
        <w:t>-</w:t>
      </w:r>
      <w:r w:rsidRPr="002F5238">
        <w:rPr>
          <w:rFonts w:ascii="Calibri" w:eastAsia="Calibri" w:hAnsi="Calibri" w:cs="Calibri"/>
          <w:color w:val="000009"/>
          <w:lang w:eastAsia="en-US"/>
        </w:rPr>
        <w:t>Smale</w:t>
      </w:r>
      <w:r w:rsidRPr="004C3B4F">
        <w:rPr>
          <w:rFonts w:ascii="Calibri" w:eastAsia="Calibri" w:hAnsi="Calibri" w:cs="Calibri"/>
          <w:color w:val="000009"/>
          <w:lang w:val="el-GR" w:eastAsia="en-US"/>
        </w:rPr>
        <w:t xml:space="preserve">, Αναλλοίωτα, Θεώρημα </w:t>
      </w:r>
      <w:r w:rsidRPr="002F5238">
        <w:rPr>
          <w:rFonts w:ascii="Calibri" w:eastAsia="Calibri" w:hAnsi="Calibri" w:cs="Calibri"/>
          <w:color w:val="000009"/>
          <w:lang w:eastAsia="en-US"/>
        </w:rPr>
        <w:t>Noether</w:t>
      </w:r>
      <w:r w:rsidRPr="004C3B4F">
        <w:rPr>
          <w:rFonts w:ascii="Calibri" w:eastAsia="Calibri" w:hAnsi="Calibri" w:cs="Calibri"/>
          <w:color w:val="000009"/>
          <w:lang w:val="el-GR" w:eastAsia="en-US"/>
        </w:rPr>
        <w:t xml:space="preserve">, Αποτελέσματα </w:t>
      </w:r>
      <w:r w:rsidRPr="002F5238">
        <w:rPr>
          <w:rFonts w:ascii="Calibri" w:eastAsia="Calibri" w:hAnsi="Calibri" w:cs="Calibri"/>
          <w:color w:val="000009"/>
          <w:lang w:eastAsia="en-US"/>
        </w:rPr>
        <w:t>Pohozaev</w:t>
      </w:r>
      <w:r w:rsidRPr="004C3B4F">
        <w:rPr>
          <w:rFonts w:ascii="Calibri" w:eastAsia="Calibri" w:hAnsi="Calibri" w:cs="Calibri"/>
          <w:color w:val="000009"/>
          <w:lang w:val="el-GR" w:eastAsia="en-US"/>
        </w:rPr>
        <w:t xml:space="preserve">, </w:t>
      </w:r>
      <w:r w:rsidRPr="002F5238">
        <w:rPr>
          <w:rFonts w:ascii="Calibri" w:eastAsia="Calibri" w:hAnsi="Calibri" w:cs="Calibri"/>
          <w:color w:val="000009"/>
          <w:lang w:eastAsia="en-US"/>
        </w:rPr>
        <w:t>Brezis</w:t>
      </w:r>
      <w:r w:rsidRPr="004C3B4F">
        <w:rPr>
          <w:rFonts w:ascii="Calibri" w:eastAsia="Calibri" w:hAnsi="Calibri" w:cs="Calibri"/>
          <w:color w:val="000009"/>
          <w:lang w:val="el-GR" w:eastAsia="en-US"/>
        </w:rPr>
        <w:t>-</w:t>
      </w:r>
      <w:r w:rsidRPr="002F5238">
        <w:rPr>
          <w:rFonts w:ascii="Calibri" w:eastAsia="Calibri" w:hAnsi="Calibri" w:cs="Calibri"/>
          <w:color w:val="000009"/>
          <w:lang w:eastAsia="en-US"/>
        </w:rPr>
        <w:t>Nirenberg</w:t>
      </w:r>
      <w:r w:rsidRPr="004C3B4F">
        <w:rPr>
          <w:rFonts w:ascii="Calibri" w:eastAsia="Calibri" w:hAnsi="Calibri" w:cs="Calibri"/>
          <w:color w:val="000009"/>
          <w:lang w:val="el-GR" w:eastAsia="en-US"/>
        </w:rPr>
        <w:t xml:space="preserve">, </w:t>
      </w:r>
      <w:r w:rsidRPr="002F5238">
        <w:rPr>
          <w:rFonts w:ascii="Calibri" w:eastAsia="Calibri" w:hAnsi="Calibri" w:cs="Calibri"/>
          <w:color w:val="000009"/>
          <w:lang w:eastAsia="en-US"/>
        </w:rPr>
        <w:t>Lions</w:t>
      </w:r>
      <w:r w:rsidRPr="004C3B4F">
        <w:rPr>
          <w:rFonts w:ascii="Calibri" w:eastAsia="Calibri" w:hAnsi="Calibri" w:cs="Calibri"/>
          <w:color w:val="000009"/>
          <w:lang w:val="el-GR" w:eastAsia="en-US"/>
        </w:rPr>
        <w:t xml:space="preserve">, </w:t>
      </w:r>
      <w:r w:rsidRPr="002F5238">
        <w:rPr>
          <w:rFonts w:ascii="Calibri" w:eastAsia="Calibri" w:hAnsi="Calibri" w:cs="Calibri"/>
          <w:color w:val="000009"/>
          <w:lang w:eastAsia="en-US"/>
        </w:rPr>
        <w:t>Struwe</w:t>
      </w:r>
      <w:r w:rsidRPr="004C3B4F">
        <w:rPr>
          <w:rFonts w:ascii="Calibri" w:eastAsia="Calibri" w:hAnsi="Calibri" w:cs="Calibri"/>
          <w:color w:val="000009"/>
          <w:lang w:val="el-GR" w:eastAsia="en-US"/>
        </w:rPr>
        <w:t>, Η επίδραση της Τοπολογίας, Ισοπεριμετρικές Ανισότητες.</w:t>
      </w:r>
    </w:p>
    <w:p w14:paraId="0517F49F" w14:textId="5D607F5F" w:rsidR="004C3B4F" w:rsidRPr="00932780" w:rsidRDefault="004C3B4F" w:rsidP="00DE5DBD">
      <w:pPr>
        <w:widowControl w:val="0"/>
        <w:autoSpaceDE w:val="0"/>
        <w:autoSpaceDN w:val="0"/>
        <w:spacing w:after="0" w:line="240" w:lineRule="auto"/>
        <w:ind w:right="107"/>
        <w:jc w:val="both"/>
        <w:rPr>
          <w:rFonts w:ascii="Calibri" w:eastAsia="Calibri" w:hAnsi="Calibri" w:cs="Calibri"/>
          <w:u w:val="single"/>
          <w:lang w:val="el-GR" w:eastAsia="en-US"/>
        </w:rPr>
      </w:pPr>
      <w:r w:rsidRPr="00932780">
        <w:rPr>
          <w:rFonts w:ascii="Calibri" w:eastAsia="Calibri" w:hAnsi="Calibri" w:cs="Calibri"/>
          <w:b/>
          <w:bCs/>
          <w:color w:val="000009"/>
          <w:u w:val="single"/>
          <w:lang w:val="el-GR" w:eastAsia="en-US"/>
        </w:rPr>
        <w:t>Δ15:</w:t>
      </w:r>
      <w:r w:rsidRPr="00932780">
        <w:rPr>
          <w:rFonts w:ascii="Calibri" w:eastAsia="Calibri" w:hAnsi="Calibri" w:cs="Calibri"/>
          <w:b/>
          <w:bCs/>
          <w:color w:val="000009"/>
          <w:spacing w:val="-12"/>
          <w:u w:val="single"/>
          <w:lang w:val="el-GR" w:eastAsia="en-US"/>
        </w:rPr>
        <w:t xml:space="preserve"> </w:t>
      </w:r>
      <w:r w:rsidRPr="00932780">
        <w:rPr>
          <w:rFonts w:ascii="Calibri" w:eastAsia="Calibri" w:hAnsi="Calibri" w:cs="Calibri"/>
          <w:b/>
          <w:bCs/>
          <w:color w:val="000009"/>
          <w:u w:val="single"/>
          <w:lang w:val="el-GR" w:eastAsia="en-US"/>
        </w:rPr>
        <w:t>ΜΑΘΗΜΑΤΙΚΗ</w:t>
      </w:r>
      <w:r w:rsidRPr="00932780">
        <w:rPr>
          <w:rFonts w:ascii="Calibri" w:eastAsia="Calibri" w:hAnsi="Calibri" w:cs="Calibri"/>
          <w:b/>
          <w:bCs/>
          <w:color w:val="000009"/>
          <w:spacing w:val="-11"/>
          <w:u w:val="single"/>
          <w:lang w:val="el-GR" w:eastAsia="en-US"/>
        </w:rPr>
        <w:t xml:space="preserve"> </w:t>
      </w:r>
      <w:r w:rsidRPr="00932780">
        <w:rPr>
          <w:rFonts w:ascii="Calibri" w:eastAsia="Calibri" w:hAnsi="Calibri" w:cs="Calibri"/>
          <w:b/>
          <w:bCs/>
          <w:color w:val="000009"/>
          <w:u w:val="single"/>
          <w:lang w:val="el-GR" w:eastAsia="en-US"/>
        </w:rPr>
        <w:t>ΘΕΩΡΙΑ</w:t>
      </w:r>
      <w:r w:rsidRPr="00932780">
        <w:rPr>
          <w:rFonts w:ascii="Calibri" w:eastAsia="Calibri" w:hAnsi="Calibri" w:cs="Calibri"/>
          <w:b/>
          <w:bCs/>
          <w:color w:val="000009"/>
          <w:spacing w:val="-12"/>
          <w:u w:val="single"/>
          <w:lang w:val="el-GR" w:eastAsia="en-US"/>
        </w:rPr>
        <w:t xml:space="preserve"> </w:t>
      </w:r>
      <w:r w:rsidRPr="00932780">
        <w:rPr>
          <w:rFonts w:ascii="Calibri" w:eastAsia="Calibri" w:hAnsi="Calibri" w:cs="Calibri"/>
          <w:b/>
          <w:bCs/>
          <w:color w:val="000009"/>
          <w:spacing w:val="-2"/>
          <w:u w:val="single"/>
          <w:lang w:val="el-GR" w:eastAsia="en-US"/>
        </w:rPr>
        <w:t>ΡΕΥΣΤΩΝ</w:t>
      </w:r>
    </w:p>
    <w:p w14:paraId="031020C0" w14:textId="4B80C3A8" w:rsidR="004C3B4F" w:rsidRPr="00E218E0" w:rsidRDefault="004C3B4F">
      <w:pPr>
        <w:pStyle w:val="ListParagraph"/>
        <w:widowControl w:val="0"/>
        <w:numPr>
          <w:ilvl w:val="0"/>
          <w:numId w:val="16"/>
        </w:numPr>
        <w:autoSpaceDE w:val="0"/>
        <w:autoSpaceDN w:val="0"/>
        <w:spacing w:before="120" w:after="120" w:line="240" w:lineRule="auto"/>
        <w:ind w:left="142" w:firstLine="0"/>
        <w:contextualSpacing w:val="0"/>
        <w:jc w:val="both"/>
        <w:rPr>
          <w:rFonts w:eastAsia="Calibri" w:cs="Calibri"/>
          <w:lang w:val="el-GR" w:eastAsia="en-US"/>
        </w:rPr>
      </w:pPr>
      <w:r w:rsidRPr="00E218E0">
        <w:rPr>
          <w:rFonts w:eastAsia="Calibri" w:cs="Calibri"/>
          <w:color w:val="000009"/>
          <w:spacing w:val="-5"/>
          <w:lang w:val="el-GR" w:eastAsia="en-US"/>
        </w:rPr>
        <w:t xml:space="preserve"> </w:t>
      </w:r>
      <w:r w:rsidRPr="00E218E0">
        <w:rPr>
          <w:rFonts w:eastAsia="Calibri" w:cs="Calibri"/>
          <w:color w:val="000009"/>
          <w:lang w:val="el-GR" w:eastAsia="en-US"/>
        </w:rPr>
        <w:t>Εξισώσεις</w:t>
      </w:r>
      <w:r w:rsidRPr="00E218E0">
        <w:rPr>
          <w:rFonts w:eastAsia="Calibri" w:cs="Calibri"/>
          <w:color w:val="000009"/>
          <w:spacing w:val="-7"/>
          <w:lang w:val="el-GR" w:eastAsia="en-US"/>
        </w:rPr>
        <w:t xml:space="preserve"> </w:t>
      </w:r>
      <w:r w:rsidRPr="00E218E0">
        <w:rPr>
          <w:rFonts w:eastAsia="Calibri" w:cs="Calibri"/>
          <w:color w:val="000009"/>
          <w:lang w:eastAsia="en-US"/>
        </w:rPr>
        <w:t>Navier</w:t>
      </w:r>
      <w:r w:rsidRPr="00E218E0">
        <w:rPr>
          <w:rFonts w:eastAsia="Calibri" w:cs="Calibri"/>
          <w:color w:val="000009"/>
          <w:lang w:val="el-GR" w:eastAsia="en-US"/>
        </w:rPr>
        <w:t>-</w:t>
      </w:r>
      <w:r w:rsidRPr="00E218E0">
        <w:rPr>
          <w:rFonts w:eastAsia="Calibri" w:cs="Calibri"/>
          <w:color w:val="000009"/>
          <w:lang w:eastAsia="en-US"/>
        </w:rPr>
        <w:t>Stokes</w:t>
      </w:r>
      <w:r w:rsidRPr="00E218E0">
        <w:rPr>
          <w:rFonts w:eastAsia="Calibri" w:cs="Calibri"/>
          <w:color w:val="000009"/>
          <w:spacing w:val="-5"/>
          <w:lang w:val="el-GR" w:eastAsia="en-US"/>
        </w:rPr>
        <w:t xml:space="preserve"> </w:t>
      </w:r>
      <w:r w:rsidRPr="00E218E0">
        <w:rPr>
          <w:rFonts w:eastAsia="Calibri" w:cs="Calibri"/>
          <w:color w:val="000009"/>
          <w:lang w:val="el-GR" w:eastAsia="en-US"/>
        </w:rPr>
        <w:t>για</w:t>
      </w:r>
      <w:r w:rsidRPr="00E218E0">
        <w:rPr>
          <w:rFonts w:eastAsia="Calibri" w:cs="Calibri"/>
          <w:color w:val="000009"/>
          <w:spacing w:val="-7"/>
          <w:lang w:val="el-GR" w:eastAsia="en-US"/>
        </w:rPr>
        <w:t xml:space="preserve"> </w:t>
      </w:r>
      <w:r w:rsidRPr="00E218E0">
        <w:rPr>
          <w:rFonts w:eastAsia="Calibri" w:cs="Calibri"/>
          <w:color w:val="000009"/>
          <w:lang w:val="el-GR" w:eastAsia="en-US"/>
        </w:rPr>
        <w:t>ασυμπίεστα</w:t>
      </w:r>
      <w:r w:rsidRPr="00E218E0">
        <w:rPr>
          <w:rFonts w:eastAsia="Calibri" w:cs="Calibri"/>
          <w:color w:val="000009"/>
          <w:spacing w:val="-4"/>
          <w:lang w:val="el-GR" w:eastAsia="en-US"/>
        </w:rPr>
        <w:t xml:space="preserve"> </w:t>
      </w:r>
      <w:r w:rsidRPr="00E218E0">
        <w:rPr>
          <w:rFonts w:eastAsia="Calibri" w:cs="Calibri"/>
          <w:color w:val="000009"/>
          <w:spacing w:val="-2"/>
          <w:lang w:val="el-GR" w:eastAsia="en-US"/>
        </w:rPr>
        <w:t>ρευστά.</w:t>
      </w:r>
    </w:p>
    <w:p w14:paraId="1CC526F1" w14:textId="2317405B" w:rsidR="004C3B4F" w:rsidRPr="00E218E0" w:rsidRDefault="004C3B4F">
      <w:pPr>
        <w:pStyle w:val="ListParagraph"/>
        <w:widowControl w:val="0"/>
        <w:numPr>
          <w:ilvl w:val="0"/>
          <w:numId w:val="16"/>
        </w:numPr>
        <w:autoSpaceDE w:val="0"/>
        <w:autoSpaceDN w:val="0"/>
        <w:spacing w:before="120" w:after="120" w:line="240" w:lineRule="auto"/>
        <w:ind w:left="142" w:right="111" w:firstLine="0"/>
        <w:contextualSpacing w:val="0"/>
        <w:jc w:val="both"/>
        <w:rPr>
          <w:rFonts w:eastAsia="Calibri" w:cs="Calibri"/>
          <w:lang w:val="el-GR" w:eastAsia="en-US"/>
        </w:rPr>
      </w:pPr>
      <w:r w:rsidRPr="00E218E0">
        <w:rPr>
          <w:rFonts w:eastAsia="Calibri" w:cs="Calibri"/>
          <w:color w:val="000009"/>
          <w:spacing w:val="40"/>
          <w:lang w:val="el-GR" w:eastAsia="en-US"/>
        </w:rPr>
        <w:t xml:space="preserve"> </w:t>
      </w:r>
      <w:r w:rsidRPr="00E218E0">
        <w:rPr>
          <w:rFonts w:eastAsia="Calibri" w:cs="Calibri"/>
          <w:color w:val="000009"/>
          <w:lang w:val="el-GR" w:eastAsia="en-US"/>
        </w:rPr>
        <w:t>Βασικοί</w:t>
      </w:r>
      <w:r w:rsidRPr="00E218E0">
        <w:rPr>
          <w:rFonts w:eastAsia="Calibri" w:cs="Calibri"/>
          <w:color w:val="000009"/>
          <w:spacing w:val="-6"/>
          <w:lang w:val="el-GR" w:eastAsia="en-US"/>
        </w:rPr>
        <w:t xml:space="preserve"> </w:t>
      </w:r>
      <w:r w:rsidRPr="00E218E0">
        <w:rPr>
          <w:rFonts w:eastAsia="Calibri" w:cs="Calibri"/>
          <w:color w:val="000009"/>
          <w:lang w:val="el-GR" w:eastAsia="en-US"/>
        </w:rPr>
        <w:t>συναρτησιακοί</w:t>
      </w:r>
      <w:r w:rsidRPr="00E218E0">
        <w:rPr>
          <w:rFonts w:eastAsia="Calibri" w:cs="Calibri"/>
          <w:color w:val="000009"/>
          <w:spacing w:val="-8"/>
          <w:lang w:val="el-GR" w:eastAsia="en-US"/>
        </w:rPr>
        <w:t xml:space="preserve"> </w:t>
      </w:r>
      <w:r w:rsidRPr="00E218E0">
        <w:rPr>
          <w:rFonts w:eastAsia="Calibri" w:cs="Calibri"/>
          <w:color w:val="000009"/>
          <w:lang w:val="el-GR" w:eastAsia="en-US"/>
        </w:rPr>
        <w:t>χώροι,</w:t>
      </w:r>
      <w:r w:rsidRPr="00E218E0">
        <w:rPr>
          <w:rFonts w:eastAsia="Calibri" w:cs="Calibri"/>
          <w:color w:val="000009"/>
          <w:spacing w:val="-6"/>
          <w:lang w:val="el-GR" w:eastAsia="en-US"/>
        </w:rPr>
        <w:t xml:space="preserve"> </w:t>
      </w:r>
      <w:r w:rsidRPr="00E218E0">
        <w:rPr>
          <w:rFonts w:eastAsia="Calibri" w:cs="Calibri"/>
          <w:color w:val="000009"/>
          <w:lang w:val="el-GR" w:eastAsia="en-US"/>
        </w:rPr>
        <w:t>ανισότητες</w:t>
      </w:r>
      <w:r w:rsidRPr="00E218E0">
        <w:rPr>
          <w:rFonts w:eastAsia="Calibri" w:cs="Calibri"/>
          <w:color w:val="000009"/>
          <w:spacing w:val="-8"/>
          <w:lang w:val="el-GR" w:eastAsia="en-US"/>
        </w:rPr>
        <w:t xml:space="preserve"> </w:t>
      </w:r>
      <w:r w:rsidRPr="00E218E0">
        <w:rPr>
          <w:rFonts w:eastAsia="Calibri" w:cs="Calibri"/>
          <w:color w:val="000009"/>
          <w:lang w:val="el-GR" w:eastAsia="en-US"/>
        </w:rPr>
        <w:t>και</w:t>
      </w:r>
      <w:r w:rsidRPr="00E218E0">
        <w:rPr>
          <w:rFonts w:eastAsia="Calibri" w:cs="Calibri"/>
          <w:color w:val="000009"/>
          <w:spacing w:val="-8"/>
          <w:lang w:val="el-GR" w:eastAsia="en-US"/>
        </w:rPr>
        <w:t xml:space="preserve"> </w:t>
      </w:r>
      <w:r w:rsidRPr="00E218E0">
        <w:rPr>
          <w:rFonts w:eastAsia="Calibri" w:cs="Calibri"/>
          <w:color w:val="000009"/>
          <w:lang w:val="el-GR" w:eastAsia="en-US"/>
        </w:rPr>
        <w:t>θεωρήματα</w:t>
      </w:r>
      <w:r w:rsidRPr="00E218E0">
        <w:rPr>
          <w:rFonts w:eastAsia="Calibri" w:cs="Calibri"/>
          <w:color w:val="000009"/>
          <w:spacing w:val="-6"/>
          <w:lang w:val="el-GR" w:eastAsia="en-US"/>
        </w:rPr>
        <w:t xml:space="preserve"> </w:t>
      </w:r>
      <w:r w:rsidRPr="00E218E0">
        <w:rPr>
          <w:rFonts w:eastAsia="Calibri" w:cs="Calibri"/>
          <w:color w:val="000009"/>
          <w:lang w:val="el-GR" w:eastAsia="en-US"/>
        </w:rPr>
        <w:t>εμφύτευσης.</w:t>
      </w:r>
      <w:r w:rsidRPr="00E218E0">
        <w:rPr>
          <w:rFonts w:eastAsia="Calibri" w:cs="Calibri"/>
          <w:color w:val="000009"/>
          <w:spacing w:val="-8"/>
          <w:lang w:val="el-GR" w:eastAsia="en-US"/>
        </w:rPr>
        <w:t xml:space="preserve"> </w:t>
      </w:r>
      <w:r w:rsidRPr="00E218E0">
        <w:rPr>
          <w:rFonts w:eastAsia="Calibri" w:cs="Calibri"/>
          <w:color w:val="000009"/>
          <w:lang w:val="el-GR" w:eastAsia="en-US"/>
        </w:rPr>
        <w:t>Θεώρημα</w:t>
      </w:r>
      <w:r w:rsidRPr="00E218E0">
        <w:rPr>
          <w:rFonts w:eastAsia="Calibri" w:cs="Calibri"/>
          <w:color w:val="000009"/>
          <w:spacing w:val="-6"/>
          <w:lang w:val="el-GR" w:eastAsia="en-US"/>
        </w:rPr>
        <w:t xml:space="preserve"> </w:t>
      </w:r>
      <w:r w:rsidRPr="00E218E0">
        <w:rPr>
          <w:rFonts w:eastAsia="Calibri" w:cs="Calibri"/>
          <w:color w:val="000009"/>
          <w:lang w:eastAsia="en-US"/>
        </w:rPr>
        <w:t>Riesz</w:t>
      </w:r>
      <w:r w:rsidRPr="00E218E0">
        <w:rPr>
          <w:rFonts w:eastAsia="Calibri" w:cs="Calibri"/>
          <w:color w:val="000009"/>
          <w:lang w:val="el-GR" w:eastAsia="en-US"/>
        </w:rPr>
        <w:t xml:space="preserve"> και </w:t>
      </w:r>
      <w:r w:rsidRPr="00E218E0">
        <w:rPr>
          <w:rFonts w:eastAsia="Calibri" w:cs="Calibri"/>
          <w:color w:val="000009"/>
          <w:lang w:eastAsia="en-US"/>
        </w:rPr>
        <w:t>Leray</w:t>
      </w:r>
      <w:r w:rsidRPr="00E218E0">
        <w:rPr>
          <w:rFonts w:eastAsia="Calibri" w:cs="Calibri"/>
          <w:color w:val="000009"/>
          <w:lang w:val="el-GR" w:eastAsia="en-US"/>
        </w:rPr>
        <w:t xml:space="preserve"> – </w:t>
      </w:r>
      <w:r w:rsidRPr="00E218E0">
        <w:rPr>
          <w:rFonts w:eastAsia="Calibri" w:cs="Calibri"/>
          <w:color w:val="000009"/>
          <w:lang w:eastAsia="en-US"/>
        </w:rPr>
        <w:t>Schauder</w:t>
      </w:r>
      <w:r w:rsidRPr="00E218E0">
        <w:rPr>
          <w:rFonts w:eastAsia="Calibri" w:cs="Calibri"/>
          <w:color w:val="000009"/>
          <w:lang w:val="el-GR" w:eastAsia="en-US"/>
        </w:rPr>
        <w:t>.</w:t>
      </w:r>
    </w:p>
    <w:p w14:paraId="5273A014" w14:textId="30F23447" w:rsidR="004C3B4F" w:rsidRPr="00E218E0" w:rsidRDefault="004C3B4F">
      <w:pPr>
        <w:pStyle w:val="ListParagraph"/>
        <w:widowControl w:val="0"/>
        <w:numPr>
          <w:ilvl w:val="0"/>
          <w:numId w:val="16"/>
        </w:numPr>
        <w:autoSpaceDE w:val="0"/>
        <w:autoSpaceDN w:val="0"/>
        <w:spacing w:before="120" w:after="120" w:line="240" w:lineRule="auto"/>
        <w:ind w:left="142" w:firstLine="0"/>
        <w:contextualSpacing w:val="0"/>
        <w:jc w:val="both"/>
        <w:rPr>
          <w:rFonts w:ascii="Calibri" w:eastAsia="Calibri" w:hAnsi="Calibri" w:cs="Calibri"/>
          <w:lang w:eastAsia="en-US"/>
        </w:rPr>
      </w:pPr>
      <w:r w:rsidRPr="00E218E0">
        <w:rPr>
          <w:rFonts w:ascii="Calibri" w:eastAsia="Calibri" w:hAnsi="Calibri" w:cs="Calibri"/>
          <w:color w:val="000009"/>
          <w:spacing w:val="-7"/>
          <w:lang w:val="el-GR" w:eastAsia="en-US"/>
        </w:rPr>
        <w:t xml:space="preserve"> </w:t>
      </w:r>
      <w:r w:rsidRPr="00E218E0">
        <w:rPr>
          <w:rFonts w:ascii="Calibri" w:eastAsia="Calibri" w:hAnsi="Calibri" w:cs="Calibri"/>
          <w:color w:val="000009"/>
          <w:lang w:val="el-GR" w:eastAsia="en-US"/>
        </w:rPr>
        <w:t>Μη</w:t>
      </w:r>
      <w:r w:rsidRPr="00E218E0">
        <w:rPr>
          <w:rFonts w:ascii="Calibri" w:eastAsia="Calibri" w:hAnsi="Calibri" w:cs="Calibri"/>
          <w:color w:val="000009"/>
          <w:spacing w:val="-7"/>
          <w:lang w:val="el-GR" w:eastAsia="en-US"/>
        </w:rPr>
        <w:t xml:space="preserve"> </w:t>
      </w:r>
      <w:r w:rsidRPr="00E218E0">
        <w:rPr>
          <w:rFonts w:ascii="Calibri" w:eastAsia="Calibri" w:hAnsi="Calibri" w:cs="Calibri"/>
          <w:color w:val="000009"/>
          <w:lang w:val="el-GR" w:eastAsia="en-US"/>
        </w:rPr>
        <w:t>γραμμική</w:t>
      </w:r>
      <w:r w:rsidRPr="00E218E0">
        <w:rPr>
          <w:rFonts w:ascii="Calibri" w:eastAsia="Calibri" w:hAnsi="Calibri" w:cs="Calibri"/>
          <w:color w:val="000009"/>
          <w:spacing w:val="-7"/>
          <w:lang w:val="el-GR" w:eastAsia="en-US"/>
        </w:rPr>
        <w:t xml:space="preserve"> </w:t>
      </w:r>
      <w:r w:rsidRPr="00E218E0">
        <w:rPr>
          <w:rFonts w:ascii="Calibri" w:eastAsia="Calibri" w:hAnsi="Calibri" w:cs="Calibri"/>
          <w:color w:val="000009"/>
          <w:lang w:val="el-GR" w:eastAsia="en-US"/>
        </w:rPr>
        <w:t>στατική</w:t>
      </w:r>
      <w:r w:rsidRPr="00E218E0">
        <w:rPr>
          <w:rFonts w:ascii="Calibri" w:eastAsia="Calibri" w:hAnsi="Calibri" w:cs="Calibri"/>
          <w:color w:val="000009"/>
          <w:spacing w:val="-7"/>
          <w:lang w:val="el-GR" w:eastAsia="en-US"/>
        </w:rPr>
        <w:t xml:space="preserve"> </w:t>
      </w:r>
      <w:r w:rsidRPr="00E218E0">
        <w:rPr>
          <w:rFonts w:ascii="Calibri" w:eastAsia="Calibri" w:hAnsi="Calibri" w:cs="Calibri"/>
          <w:color w:val="000009"/>
          <w:lang w:val="el-GR" w:eastAsia="en-US"/>
        </w:rPr>
        <w:t>περίπτωση.</w:t>
      </w:r>
      <w:r w:rsidRPr="00E218E0">
        <w:rPr>
          <w:rFonts w:ascii="Calibri" w:eastAsia="Calibri" w:hAnsi="Calibri" w:cs="Calibri"/>
          <w:color w:val="000009"/>
          <w:spacing w:val="-6"/>
          <w:lang w:val="el-GR" w:eastAsia="en-US"/>
        </w:rPr>
        <w:t xml:space="preserve"> </w:t>
      </w:r>
      <w:r w:rsidRPr="00E218E0">
        <w:rPr>
          <w:rFonts w:ascii="Calibri" w:eastAsia="Calibri" w:hAnsi="Calibri" w:cs="Calibri"/>
          <w:color w:val="000009"/>
          <w:lang w:val="el-GR" w:eastAsia="en-US"/>
        </w:rPr>
        <w:t>Ασθενής</w:t>
      </w:r>
      <w:r w:rsidRPr="00E218E0">
        <w:rPr>
          <w:rFonts w:ascii="Calibri" w:eastAsia="Calibri" w:hAnsi="Calibri" w:cs="Calibri"/>
          <w:color w:val="000009"/>
          <w:spacing w:val="-7"/>
          <w:lang w:val="el-GR" w:eastAsia="en-US"/>
        </w:rPr>
        <w:t xml:space="preserve"> </w:t>
      </w:r>
      <w:r w:rsidRPr="00E218E0">
        <w:rPr>
          <w:rFonts w:ascii="Calibri" w:eastAsia="Calibri" w:hAnsi="Calibri" w:cs="Calibri"/>
          <w:color w:val="000009"/>
          <w:lang w:val="el-GR" w:eastAsia="en-US"/>
        </w:rPr>
        <w:t>μορφή</w:t>
      </w:r>
      <w:r w:rsidRPr="00E218E0">
        <w:rPr>
          <w:rFonts w:ascii="Calibri" w:eastAsia="Calibri" w:hAnsi="Calibri" w:cs="Calibri"/>
          <w:color w:val="000009"/>
          <w:spacing w:val="-7"/>
          <w:lang w:val="el-GR" w:eastAsia="en-US"/>
        </w:rPr>
        <w:t xml:space="preserve"> </w:t>
      </w:r>
      <w:r w:rsidRPr="00E218E0">
        <w:rPr>
          <w:rFonts w:ascii="Calibri" w:eastAsia="Calibri" w:hAnsi="Calibri" w:cs="Calibri"/>
          <w:color w:val="000009"/>
          <w:lang w:val="el-GR" w:eastAsia="en-US"/>
        </w:rPr>
        <w:t>του</w:t>
      </w:r>
      <w:r w:rsidRPr="00E218E0">
        <w:rPr>
          <w:rFonts w:ascii="Calibri" w:eastAsia="Calibri" w:hAnsi="Calibri" w:cs="Calibri"/>
          <w:color w:val="000009"/>
          <w:spacing w:val="-8"/>
          <w:lang w:val="el-GR" w:eastAsia="en-US"/>
        </w:rPr>
        <w:t xml:space="preserve"> </w:t>
      </w:r>
      <w:r w:rsidRPr="00E218E0">
        <w:rPr>
          <w:rFonts w:ascii="Calibri" w:eastAsia="Calibri" w:hAnsi="Calibri" w:cs="Calibri"/>
          <w:color w:val="000009"/>
          <w:lang w:val="el-GR" w:eastAsia="en-US"/>
        </w:rPr>
        <w:t>προβλήματος.</w:t>
      </w:r>
      <w:r w:rsidRPr="00E218E0">
        <w:rPr>
          <w:rFonts w:ascii="Calibri" w:eastAsia="Calibri" w:hAnsi="Calibri" w:cs="Calibri"/>
          <w:color w:val="000009"/>
          <w:spacing w:val="-6"/>
          <w:lang w:val="el-GR" w:eastAsia="en-US"/>
        </w:rPr>
        <w:t xml:space="preserve"> </w:t>
      </w:r>
      <w:r w:rsidRPr="00E218E0">
        <w:rPr>
          <w:rFonts w:ascii="Calibri" w:eastAsia="Calibri" w:hAnsi="Calibri" w:cs="Calibri"/>
          <w:color w:val="000009"/>
          <w:lang w:val="el-GR" w:eastAsia="en-US"/>
        </w:rPr>
        <w:t>Υπαρξη</w:t>
      </w:r>
      <w:r w:rsidRPr="00E218E0">
        <w:rPr>
          <w:rFonts w:ascii="Calibri" w:eastAsia="Calibri" w:hAnsi="Calibri" w:cs="Calibri"/>
          <w:color w:val="000009"/>
          <w:spacing w:val="-6"/>
          <w:lang w:val="el-GR" w:eastAsia="en-US"/>
        </w:rPr>
        <w:t xml:space="preserve"> </w:t>
      </w:r>
      <w:r w:rsidRPr="00E218E0">
        <w:rPr>
          <w:rFonts w:ascii="Calibri" w:eastAsia="Calibri" w:hAnsi="Calibri" w:cs="Calibri"/>
          <w:color w:val="000009"/>
          <w:lang w:val="el-GR" w:eastAsia="en-US"/>
        </w:rPr>
        <w:t xml:space="preserve">και μοναδικότητα της λύσης. </w:t>
      </w:r>
      <w:r w:rsidRPr="00E218E0">
        <w:rPr>
          <w:rFonts w:ascii="Calibri" w:eastAsia="Calibri" w:hAnsi="Calibri" w:cs="Calibri"/>
          <w:color w:val="000009"/>
          <w:lang w:eastAsia="en-US"/>
        </w:rPr>
        <w:t>Κλασική λύση.</w:t>
      </w:r>
    </w:p>
    <w:p w14:paraId="38D0F668" w14:textId="77777777" w:rsidR="004C3B4F" w:rsidRPr="002F5238" w:rsidRDefault="004C3B4F">
      <w:pPr>
        <w:widowControl w:val="0"/>
        <w:numPr>
          <w:ilvl w:val="0"/>
          <w:numId w:val="16"/>
        </w:numPr>
        <w:tabs>
          <w:tab w:val="left" w:pos="415"/>
        </w:tabs>
        <w:autoSpaceDE w:val="0"/>
        <w:autoSpaceDN w:val="0"/>
        <w:spacing w:before="120" w:after="120" w:line="240" w:lineRule="auto"/>
        <w:ind w:left="142" w:right="177" w:firstLine="0"/>
        <w:jc w:val="both"/>
        <w:rPr>
          <w:rFonts w:ascii="Calibri" w:eastAsia="Calibri" w:hAnsi="Calibri" w:cs="Calibri"/>
          <w:lang w:eastAsia="en-US"/>
        </w:rPr>
      </w:pPr>
      <w:r w:rsidRPr="004C3B4F">
        <w:rPr>
          <w:rFonts w:ascii="Calibri" w:eastAsia="Calibri" w:hAnsi="Calibri" w:cs="Calibri"/>
          <w:color w:val="000009"/>
          <w:lang w:val="el-GR" w:eastAsia="en-US"/>
        </w:rPr>
        <w:t>Μη γραμμική μη στατική περίπτωση. Ασθενής μορφή του προβλήματος. Ολική και τοπική</w:t>
      </w:r>
      <w:r w:rsidRPr="004C3B4F">
        <w:rPr>
          <w:rFonts w:ascii="Calibri" w:eastAsia="Calibri" w:hAnsi="Calibri" w:cs="Calibri"/>
          <w:color w:val="000009"/>
          <w:spacing w:val="-9"/>
          <w:lang w:val="el-GR" w:eastAsia="en-US"/>
        </w:rPr>
        <w:t xml:space="preserve"> </w:t>
      </w:r>
      <w:r w:rsidRPr="004C3B4F">
        <w:rPr>
          <w:rFonts w:ascii="Calibri" w:eastAsia="Calibri" w:hAnsi="Calibri" w:cs="Calibri"/>
          <w:color w:val="000009"/>
          <w:lang w:val="el-GR" w:eastAsia="en-US"/>
        </w:rPr>
        <w:t>λύση.</w:t>
      </w:r>
      <w:r w:rsidRPr="004C3B4F">
        <w:rPr>
          <w:rFonts w:ascii="Calibri" w:eastAsia="Calibri" w:hAnsi="Calibri" w:cs="Calibri"/>
          <w:color w:val="000009"/>
          <w:spacing w:val="-9"/>
          <w:lang w:val="el-GR" w:eastAsia="en-US"/>
        </w:rPr>
        <w:t xml:space="preserve"> </w:t>
      </w:r>
      <w:r w:rsidRPr="004C3B4F">
        <w:rPr>
          <w:rFonts w:ascii="Calibri" w:eastAsia="Calibri" w:hAnsi="Calibri" w:cs="Calibri"/>
          <w:color w:val="000009"/>
          <w:lang w:val="el-GR" w:eastAsia="en-US"/>
        </w:rPr>
        <w:t>Μέθοδος</w:t>
      </w:r>
      <w:r w:rsidRPr="004C3B4F">
        <w:rPr>
          <w:rFonts w:ascii="Calibri" w:eastAsia="Calibri" w:hAnsi="Calibri" w:cs="Calibri"/>
          <w:color w:val="000009"/>
          <w:spacing w:val="-8"/>
          <w:lang w:val="el-GR" w:eastAsia="en-US"/>
        </w:rPr>
        <w:t xml:space="preserve"> </w:t>
      </w:r>
      <w:r w:rsidRPr="002F5238">
        <w:rPr>
          <w:rFonts w:ascii="Calibri" w:eastAsia="Calibri" w:hAnsi="Calibri" w:cs="Calibri"/>
          <w:color w:val="000009"/>
          <w:lang w:eastAsia="en-US"/>
        </w:rPr>
        <w:t>Galerkin</w:t>
      </w:r>
      <w:r w:rsidRPr="004C3B4F">
        <w:rPr>
          <w:rFonts w:ascii="Calibri" w:eastAsia="Calibri" w:hAnsi="Calibri" w:cs="Calibri"/>
          <w:color w:val="000009"/>
          <w:lang w:val="el-GR" w:eastAsia="en-US"/>
        </w:rPr>
        <w:t>.Υπαρξη</w:t>
      </w:r>
      <w:r w:rsidRPr="004C3B4F">
        <w:rPr>
          <w:rFonts w:ascii="Calibri" w:eastAsia="Calibri" w:hAnsi="Calibri" w:cs="Calibri"/>
          <w:color w:val="000009"/>
          <w:spacing w:val="-8"/>
          <w:lang w:val="el-GR" w:eastAsia="en-US"/>
        </w:rPr>
        <w:t xml:space="preserve"> </w:t>
      </w:r>
      <w:r w:rsidRPr="004C3B4F">
        <w:rPr>
          <w:rFonts w:ascii="Calibri" w:eastAsia="Calibri" w:hAnsi="Calibri" w:cs="Calibri"/>
          <w:color w:val="000009"/>
          <w:lang w:val="el-GR" w:eastAsia="en-US"/>
        </w:rPr>
        <w:t>και</w:t>
      </w:r>
      <w:r w:rsidRPr="004C3B4F">
        <w:rPr>
          <w:rFonts w:ascii="Calibri" w:eastAsia="Calibri" w:hAnsi="Calibri" w:cs="Calibri"/>
          <w:color w:val="000009"/>
          <w:spacing w:val="-8"/>
          <w:lang w:val="el-GR" w:eastAsia="en-US"/>
        </w:rPr>
        <w:t xml:space="preserve"> </w:t>
      </w:r>
      <w:r w:rsidRPr="004C3B4F">
        <w:rPr>
          <w:rFonts w:ascii="Calibri" w:eastAsia="Calibri" w:hAnsi="Calibri" w:cs="Calibri"/>
          <w:color w:val="000009"/>
          <w:lang w:val="el-GR" w:eastAsia="en-US"/>
        </w:rPr>
        <w:t>μοναδικότητα</w:t>
      </w:r>
      <w:r w:rsidRPr="004C3B4F">
        <w:rPr>
          <w:rFonts w:ascii="Calibri" w:eastAsia="Calibri" w:hAnsi="Calibri" w:cs="Calibri"/>
          <w:color w:val="000009"/>
          <w:spacing w:val="-9"/>
          <w:lang w:val="el-GR" w:eastAsia="en-US"/>
        </w:rPr>
        <w:t xml:space="preserve"> </w:t>
      </w:r>
      <w:r w:rsidRPr="004C3B4F">
        <w:rPr>
          <w:rFonts w:ascii="Calibri" w:eastAsia="Calibri" w:hAnsi="Calibri" w:cs="Calibri"/>
          <w:color w:val="000009"/>
          <w:lang w:val="el-GR" w:eastAsia="en-US"/>
        </w:rPr>
        <w:t>της</w:t>
      </w:r>
      <w:r w:rsidRPr="004C3B4F">
        <w:rPr>
          <w:rFonts w:ascii="Calibri" w:eastAsia="Calibri" w:hAnsi="Calibri" w:cs="Calibri"/>
          <w:color w:val="000009"/>
          <w:spacing w:val="-9"/>
          <w:lang w:val="el-GR" w:eastAsia="en-US"/>
        </w:rPr>
        <w:t xml:space="preserve"> </w:t>
      </w:r>
      <w:r w:rsidRPr="004C3B4F">
        <w:rPr>
          <w:rFonts w:ascii="Calibri" w:eastAsia="Calibri" w:hAnsi="Calibri" w:cs="Calibri"/>
          <w:color w:val="000009"/>
          <w:lang w:val="el-GR" w:eastAsia="en-US"/>
        </w:rPr>
        <w:t>ολικής</w:t>
      </w:r>
      <w:r w:rsidRPr="004C3B4F">
        <w:rPr>
          <w:rFonts w:ascii="Calibri" w:eastAsia="Calibri" w:hAnsi="Calibri" w:cs="Calibri"/>
          <w:color w:val="000009"/>
          <w:spacing w:val="-9"/>
          <w:lang w:val="el-GR" w:eastAsia="en-US"/>
        </w:rPr>
        <w:t xml:space="preserve"> </w:t>
      </w:r>
      <w:r w:rsidRPr="004C3B4F">
        <w:rPr>
          <w:rFonts w:ascii="Calibri" w:eastAsia="Calibri" w:hAnsi="Calibri" w:cs="Calibri"/>
          <w:color w:val="000009"/>
          <w:lang w:val="el-GR" w:eastAsia="en-US"/>
        </w:rPr>
        <w:t>λύσης</w:t>
      </w:r>
      <w:r w:rsidRPr="004C3B4F">
        <w:rPr>
          <w:rFonts w:ascii="Calibri" w:eastAsia="Calibri" w:hAnsi="Calibri" w:cs="Calibri"/>
          <w:color w:val="000009"/>
          <w:spacing w:val="-8"/>
          <w:lang w:val="el-GR" w:eastAsia="en-US"/>
        </w:rPr>
        <w:t xml:space="preserve"> </w:t>
      </w:r>
      <w:r w:rsidRPr="004C3B4F">
        <w:rPr>
          <w:rFonts w:ascii="Calibri" w:eastAsia="Calibri" w:hAnsi="Calibri" w:cs="Calibri"/>
          <w:color w:val="000009"/>
          <w:lang w:val="el-GR" w:eastAsia="en-US"/>
        </w:rPr>
        <w:t>για</w:t>
      </w:r>
      <w:r w:rsidRPr="004C3B4F">
        <w:rPr>
          <w:rFonts w:ascii="Calibri" w:eastAsia="Calibri" w:hAnsi="Calibri" w:cs="Calibri"/>
          <w:color w:val="000009"/>
          <w:spacing w:val="-9"/>
          <w:lang w:val="el-GR" w:eastAsia="en-US"/>
        </w:rPr>
        <w:t xml:space="preserve"> </w:t>
      </w:r>
      <w:r w:rsidRPr="002F5238">
        <w:rPr>
          <w:rFonts w:ascii="Calibri" w:eastAsia="Calibri" w:hAnsi="Calibri" w:cs="Calibri"/>
          <w:color w:val="000009"/>
          <w:lang w:eastAsia="en-US"/>
        </w:rPr>
        <w:t>n</w:t>
      </w:r>
      <w:r w:rsidRPr="004C3B4F">
        <w:rPr>
          <w:rFonts w:ascii="Calibri" w:eastAsia="Calibri" w:hAnsi="Calibri" w:cs="Calibri"/>
          <w:color w:val="000009"/>
          <w:lang w:val="el-GR" w:eastAsia="en-US"/>
        </w:rPr>
        <w:t>=2.</w:t>
      </w:r>
      <w:r w:rsidRPr="004C3B4F">
        <w:rPr>
          <w:rFonts w:ascii="Calibri" w:eastAsia="Calibri" w:hAnsi="Calibri" w:cs="Calibri"/>
          <w:color w:val="000009"/>
          <w:spacing w:val="-9"/>
          <w:lang w:val="el-GR" w:eastAsia="en-US"/>
        </w:rPr>
        <w:t xml:space="preserve"> </w:t>
      </w:r>
      <w:r w:rsidRPr="004C3B4F">
        <w:rPr>
          <w:rFonts w:ascii="Calibri" w:eastAsia="Calibri" w:hAnsi="Calibri" w:cs="Calibri"/>
          <w:color w:val="000009"/>
          <w:lang w:val="el-GR" w:eastAsia="en-US"/>
        </w:rPr>
        <w:t xml:space="preserve">Υπαρξη και μοναδικότητα της τοπικής λύσης για </w:t>
      </w:r>
      <w:r w:rsidRPr="002F5238">
        <w:rPr>
          <w:rFonts w:ascii="Calibri" w:eastAsia="Calibri" w:hAnsi="Calibri" w:cs="Calibri"/>
          <w:color w:val="000009"/>
          <w:lang w:eastAsia="en-US"/>
        </w:rPr>
        <w:t>n</w:t>
      </w:r>
      <w:r w:rsidRPr="004C3B4F">
        <w:rPr>
          <w:rFonts w:ascii="Calibri" w:eastAsia="Calibri" w:hAnsi="Calibri" w:cs="Calibri"/>
          <w:color w:val="000009"/>
          <w:lang w:val="el-GR" w:eastAsia="en-US"/>
        </w:rPr>
        <w:t xml:space="preserve">=3. Κλασική λύση. </w:t>
      </w:r>
      <w:r w:rsidRPr="002F5238">
        <w:rPr>
          <w:rFonts w:ascii="Calibri" w:eastAsia="Calibri" w:hAnsi="Calibri" w:cs="Calibri"/>
          <w:color w:val="000009"/>
          <w:lang w:eastAsia="en-US"/>
        </w:rPr>
        <w:t>Υπαρξή της ολικής ασθενούς λύσης για n=3.</w:t>
      </w:r>
    </w:p>
    <w:p w14:paraId="585F8CEB" w14:textId="351D5DFA" w:rsidR="00B46805" w:rsidRPr="002E7428" w:rsidRDefault="004C3B4F">
      <w:pPr>
        <w:widowControl w:val="0"/>
        <w:numPr>
          <w:ilvl w:val="0"/>
          <w:numId w:val="16"/>
        </w:numPr>
        <w:tabs>
          <w:tab w:val="left" w:pos="360"/>
        </w:tabs>
        <w:autoSpaceDE w:val="0"/>
        <w:autoSpaceDN w:val="0"/>
        <w:spacing w:before="120" w:after="120" w:line="240" w:lineRule="auto"/>
        <w:ind w:left="142" w:right="126" w:firstLine="0"/>
        <w:jc w:val="both"/>
        <w:rPr>
          <w:rFonts w:ascii="Calibri" w:eastAsia="Calibri" w:hAnsi="Calibri" w:cs="Calibri"/>
          <w:lang w:val="el-GR" w:eastAsia="en-US"/>
        </w:rPr>
      </w:pPr>
      <w:r w:rsidRPr="004C3B4F">
        <w:rPr>
          <w:rFonts w:ascii="Calibri" w:eastAsia="Calibri" w:hAnsi="Calibri" w:cs="Calibri"/>
          <w:color w:val="000009"/>
          <w:lang w:val="el-GR" w:eastAsia="en-US"/>
        </w:rPr>
        <w:t>Σύντομη</w:t>
      </w:r>
      <w:r w:rsidRPr="004C3B4F">
        <w:rPr>
          <w:rFonts w:ascii="Calibri" w:eastAsia="Calibri" w:hAnsi="Calibri" w:cs="Calibri"/>
          <w:color w:val="000009"/>
          <w:spacing w:val="-7"/>
          <w:lang w:val="el-GR" w:eastAsia="en-US"/>
        </w:rPr>
        <w:t xml:space="preserve"> </w:t>
      </w:r>
      <w:r w:rsidRPr="004C3B4F">
        <w:rPr>
          <w:rFonts w:ascii="Calibri" w:eastAsia="Calibri" w:hAnsi="Calibri" w:cs="Calibri"/>
          <w:color w:val="000009"/>
          <w:lang w:val="el-GR" w:eastAsia="en-US"/>
        </w:rPr>
        <w:t>αναφορά</w:t>
      </w:r>
      <w:r w:rsidRPr="004C3B4F">
        <w:rPr>
          <w:rFonts w:ascii="Calibri" w:eastAsia="Calibri" w:hAnsi="Calibri" w:cs="Calibri"/>
          <w:color w:val="000009"/>
          <w:spacing w:val="-7"/>
          <w:lang w:val="el-GR" w:eastAsia="en-US"/>
        </w:rPr>
        <w:t xml:space="preserve"> </w:t>
      </w:r>
      <w:r w:rsidRPr="004C3B4F">
        <w:rPr>
          <w:rFonts w:ascii="Calibri" w:eastAsia="Calibri" w:hAnsi="Calibri" w:cs="Calibri"/>
          <w:color w:val="000009"/>
          <w:lang w:val="el-GR" w:eastAsia="en-US"/>
        </w:rPr>
        <w:t>στις</w:t>
      </w:r>
      <w:r w:rsidRPr="004C3B4F">
        <w:rPr>
          <w:rFonts w:ascii="Calibri" w:eastAsia="Calibri" w:hAnsi="Calibri" w:cs="Calibri"/>
          <w:color w:val="000009"/>
          <w:spacing w:val="-5"/>
          <w:lang w:val="el-GR" w:eastAsia="en-US"/>
        </w:rPr>
        <w:t xml:space="preserve"> </w:t>
      </w:r>
      <w:r w:rsidRPr="004C3B4F">
        <w:rPr>
          <w:rFonts w:ascii="Calibri" w:eastAsia="Calibri" w:hAnsi="Calibri" w:cs="Calibri"/>
          <w:color w:val="000009"/>
          <w:lang w:val="el-GR" w:eastAsia="en-US"/>
        </w:rPr>
        <w:t>εξισώσεις</w:t>
      </w:r>
      <w:r w:rsidRPr="004C3B4F">
        <w:rPr>
          <w:rFonts w:ascii="Calibri" w:eastAsia="Calibri" w:hAnsi="Calibri" w:cs="Calibri"/>
          <w:color w:val="000009"/>
          <w:spacing w:val="-7"/>
          <w:lang w:val="el-GR" w:eastAsia="en-US"/>
        </w:rPr>
        <w:t xml:space="preserve"> </w:t>
      </w:r>
      <w:r w:rsidRPr="002F5238">
        <w:rPr>
          <w:rFonts w:ascii="Calibri" w:eastAsia="Calibri" w:hAnsi="Calibri" w:cs="Calibri"/>
          <w:color w:val="000009"/>
          <w:lang w:eastAsia="en-US"/>
        </w:rPr>
        <w:t>Navier</w:t>
      </w:r>
      <w:r w:rsidRPr="004C3B4F">
        <w:rPr>
          <w:rFonts w:ascii="Calibri" w:eastAsia="Calibri" w:hAnsi="Calibri" w:cs="Calibri"/>
          <w:color w:val="000009"/>
          <w:spacing w:val="-5"/>
          <w:lang w:val="el-GR" w:eastAsia="en-US"/>
        </w:rPr>
        <w:t xml:space="preserve"> </w:t>
      </w:r>
      <w:r w:rsidRPr="004C3B4F">
        <w:rPr>
          <w:rFonts w:ascii="Calibri" w:eastAsia="Calibri" w:hAnsi="Calibri" w:cs="Calibri"/>
          <w:color w:val="000009"/>
          <w:lang w:val="el-GR" w:eastAsia="en-US"/>
        </w:rPr>
        <w:t>-</w:t>
      </w:r>
      <w:r w:rsidRPr="004C3B4F">
        <w:rPr>
          <w:rFonts w:ascii="Calibri" w:eastAsia="Calibri" w:hAnsi="Calibri" w:cs="Calibri"/>
          <w:color w:val="000009"/>
          <w:spacing w:val="-7"/>
          <w:lang w:val="el-GR" w:eastAsia="en-US"/>
        </w:rPr>
        <w:t xml:space="preserve"> </w:t>
      </w:r>
      <w:r w:rsidRPr="002F5238">
        <w:rPr>
          <w:rFonts w:ascii="Calibri" w:eastAsia="Calibri" w:hAnsi="Calibri" w:cs="Calibri"/>
          <w:color w:val="000009"/>
          <w:lang w:eastAsia="en-US"/>
        </w:rPr>
        <w:t>Stokes</w:t>
      </w:r>
      <w:r w:rsidRPr="004C3B4F">
        <w:rPr>
          <w:rFonts w:ascii="Calibri" w:eastAsia="Calibri" w:hAnsi="Calibri" w:cs="Calibri"/>
          <w:color w:val="000009"/>
          <w:spacing w:val="-7"/>
          <w:lang w:val="el-GR" w:eastAsia="en-US"/>
        </w:rPr>
        <w:t xml:space="preserve"> </w:t>
      </w:r>
      <w:r w:rsidRPr="004C3B4F">
        <w:rPr>
          <w:rFonts w:ascii="Calibri" w:eastAsia="Calibri" w:hAnsi="Calibri" w:cs="Calibri"/>
          <w:color w:val="000009"/>
          <w:lang w:val="el-GR" w:eastAsia="en-US"/>
        </w:rPr>
        <w:t>για</w:t>
      </w:r>
      <w:r w:rsidRPr="004C3B4F">
        <w:rPr>
          <w:rFonts w:ascii="Calibri" w:eastAsia="Calibri" w:hAnsi="Calibri" w:cs="Calibri"/>
          <w:color w:val="000009"/>
          <w:spacing w:val="-7"/>
          <w:lang w:val="el-GR" w:eastAsia="en-US"/>
        </w:rPr>
        <w:t xml:space="preserve"> </w:t>
      </w:r>
      <w:r w:rsidRPr="004C3B4F">
        <w:rPr>
          <w:rFonts w:ascii="Calibri" w:eastAsia="Calibri" w:hAnsi="Calibri" w:cs="Calibri"/>
          <w:color w:val="000009"/>
          <w:lang w:val="el-GR" w:eastAsia="en-US"/>
        </w:rPr>
        <w:t>συμπίεσιμα</w:t>
      </w:r>
      <w:r w:rsidRPr="004C3B4F">
        <w:rPr>
          <w:rFonts w:ascii="Calibri" w:eastAsia="Calibri" w:hAnsi="Calibri" w:cs="Calibri"/>
          <w:color w:val="000009"/>
          <w:spacing w:val="-5"/>
          <w:lang w:val="el-GR" w:eastAsia="en-US"/>
        </w:rPr>
        <w:t xml:space="preserve"> </w:t>
      </w:r>
      <w:r w:rsidRPr="004C3B4F">
        <w:rPr>
          <w:rFonts w:ascii="Calibri" w:eastAsia="Calibri" w:hAnsi="Calibri" w:cs="Calibri"/>
          <w:color w:val="000009"/>
          <w:lang w:val="el-GR" w:eastAsia="en-US"/>
        </w:rPr>
        <w:t>ρευστά,</w:t>
      </w:r>
      <w:r w:rsidRPr="004C3B4F">
        <w:rPr>
          <w:rFonts w:ascii="Calibri" w:eastAsia="Calibri" w:hAnsi="Calibri" w:cs="Calibri"/>
          <w:color w:val="000009"/>
          <w:spacing w:val="40"/>
          <w:lang w:val="el-GR" w:eastAsia="en-US"/>
        </w:rPr>
        <w:t xml:space="preserve"> </w:t>
      </w:r>
      <w:r w:rsidRPr="004C3B4F">
        <w:rPr>
          <w:rFonts w:ascii="Calibri" w:eastAsia="Calibri" w:hAnsi="Calibri" w:cs="Calibri"/>
          <w:color w:val="000009"/>
          <w:lang w:val="el-GR" w:eastAsia="en-US"/>
        </w:rPr>
        <w:t>εξισώσεις</w:t>
      </w:r>
      <w:r w:rsidRPr="004C3B4F">
        <w:rPr>
          <w:rFonts w:ascii="Calibri" w:eastAsia="Calibri" w:hAnsi="Calibri" w:cs="Calibri"/>
          <w:color w:val="000009"/>
          <w:spacing w:val="-5"/>
          <w:lang w:val="el-GR" w:eastAsia="en-US"/>
        </w:rPr>
        <w:t xml:space="preserve"> </w:t>
      </w:r>
      <w:r w:rsidRPr="002F5238">
        <w:rPr>
          <w:rFonts w:ascii="Calibri" w:eastAsia="Calibri" w:hAnsi="Calibri" w:cs="Calibri"/>
          <w:color w:val="000009"/>
          <w:lang w:eastAsia="en-US"/>
        </w:rPr>
        <w:t>Euler</w:t>
      </w:r>
      <w:r w:rsidRPr="004C3B4F">
        <w:rPr>
          <w:rFonts w:ascii="Calibri" w:eastAsia="Calibri" w:hAnsi="Calibri" w:cs="Calibri"/>
          <w:color w:val="000009"/>
          <w:lang w:val="el-GR" w:eastAsia="en-US"/>
        </w:rPr>
        <w:t xml:space="preserve"> και </w:t>
      </w:r>
      <w:r w:rsidRPr="002F5238">
        <w:rPr>
          <w:rFonts w:ascii="Calibri" w:eastAsia="Calibri" w:hAnsi="Calibri" w:cs="Calibri"/>
          <w:color w:val="000009"/>
          <w:lang w:eastAsia="en-US"/>
        </w:rPr>
        <w:t>Prandtl</w:t>
      </w:r>
      <w:r w:rsidRPr="004C3B4F">
        <w:rPr>
          <w:rFonts w:ascii="Calibri" w:eastAsia="Calibri" w:hAnsi="Calibri" w:cs="Calibri"/>
          <w:color w:val="000009"/>
          <w:lang w:val="el-GR" w:eastAsia="en-US"/>
        </w:rPr>
        <w:t>.</w:t>
      </w:r>
    </w:p>
    <w:p w14:paraId="616B4175" w14:textId="07656851" w:rsidR="004C3B4F" w:rsidRPr="00932780" w:rsidRDefault="004C3B4F" w:rsidP="00DE5DBD">
      <w:pPr>
        <w:widowControl w:val="0"/>
        <w:tabs>
          <w:tab w:val="left" w:pos="360"/>
        </w:tabs>
        <w:autoSpaceDE w:val="0"/>
        <w:autoSpaceDN w:val="0"/>
        <w:spacing w:after="0" w:line="240" w:lineRule="auto"/>
        <w:ind w:right="126"/>
        <w:jc w:val="both"/>
        <w:rPr>
          <w:rFonts w:ascii="Calibri" w:eastAsia="Calibri" w:hAnsi="Calibri" w:cs="Calibri"/>
          <w:u w:val="single"/>
          <w:lang w:val="el-GR" w:eastAsia="en-US"/>
        </w:rPr>
      </w:pPr>
      <w:r w:rsidRPr="00932780">
        <w:rPr>
          <w:rFonts w:ascii="Calibri" w:eastAsia="Calibri" w:hAnsi="Calibri" w:cs="Calibri"/>
          <w:b/>
          <w:bCs/>
          <w:color w:val="000009"/>
          <w:u w:val="single"/>
          <w:lang w:val="el-GR" w:eastAsia="en-US"/>
        </w:rPr>
        <w:t>Θ10:</w:t>
      </w:r>
      <w:r w:rsidRPr="00932780">
        <w:rPr>
          <w:rFonts w:ascii="Calibri" w:eastAsia="Calibri" w:hAnsi="Calibri" w:cs="Calibri"/>
          <w:b/>
          <w:bCs/>
          <w:color w:val="000009"/>
          <w:spacing w:val="-12"/>
          <w:u w:val="single"/>
          <w:lang w:val="el-GR" w:eastAsia="en-US"/>
        </w:rPr>
        <w:t xml:space="preserve"> </w:t>
      </w:r>
      <w:r w:rsidRPr="00932780">
        <w:rPr>
          <w:rFonts w:ascii="Calibri" w:eastAsia="Calibri" w:hAnsi="Calibri" w:cs="Calibri"/>
          <w:b/>
          <w:bCs/>
          <w:color w:val="000009"/>
          <w:u w:val="single"/>
          <w:lang w:val="el-GR" w:eastAsia="en-US"/>
        </w:rPr>
        <w:t>ΑΡΙΘΜΗΤΙΚΗ ΑΝΑΛΥΣΗ</w:t>
      </w:r>
    </w:p>
    <w:p w14:paraId="6ABAFE5E" w14:textId="4DE22994" w:rsidR="004C3B4F" w:rsidRPr="00E218E0" w:rsidRDefault="004C3B4F">
      <w:pPr>
        <w:pStyle w:val="ListParagraph"/>
        <w:numPr>
          <w:ilvl w:val="0"/>
          <w:numId w:val="17"/>
        </w:numPr>
        <w:spacing w:before="120" w:after="120" w:line="240" w:lineRule="auto"/>
        <w:ind w:left="142" w:firstLine="0"/>
        <w:contextualSpacing w:val="0"/>
        <w:jc w:val="both"/>
        <w:rPr>
          <w:rFonts w:ascii="Calibri" w:hAnsi="Calibri"/>
          <w:lang w:val="el-GR" w:eastAsia="el-GR"/>
        </w:rPr>
      </w:pPr>
      <w:r w:rsidRPr="00E218E0">
        <w:rPr>
          <w:rFonts w:ascii="Calibri" w:hAnsi="Calibri"/>
          <w:lang w:val="el-GR" w:eastAsia="el-GR"/>
        </w:rPr>
        <w:t xml:space="preserve"> Νόρμες και εσωτερικά γινόμενα σε ένα γραμμικό χώρο. Ανισότητα </w:t>
      </w:r>
      <w:r w:rsidRPr="00E218E0">
        <w:rPr>
          <w:rFonts w:ascii="Calibri" w:hAnsi="Calibri"/>
          <w:lang w:eastAsia="el-GR"/>
        </w:rPr>
        <w:t>Cauchy</w:t>
      </w:r>
      <w:r w:rsidRPr="00E218E0">
        <w:rPr>
          <w:rFonts w:ascii="Calibri" w:hAnsi="Calibri"/>
          <w:lang w:val="el-GR" w:eastAsia="el-GR"/>
        </w:rPr>
        <w:t>-</w:t>
      </w:r>
      <w:r w:rsidRPr="00E218E0">
        <w:rPr>
          <w:rFonts w:ascii="Calibri" w:hAnsi="Calibri"/>
          <w:lang w:eastAsia="el-GR"/>
        </w:rPr>
        <w:t>Schwarz</w:t>
      </w:r>
      <w:r w:rsidRPr="00E218E0">
        <w:rPr>
          <w:rFonts w:ascii="Calibri" w:hAnsi="Calibri"/>
          <w:lang w:val="el-GR" w:eastAsia="el-GR"/>
        </w:rPr>
        <w:t xml:space="preserve">. Νόρμα που παράγεται από ένα εσωτερικό γινόμενο. Βασικές νόρμες του χώρου διανυσμάτων, όπως η Ευκλείδεια νόρμα, η νόρμα μεγίστου, η νόρμα αθροίσματος, η νόρμα </w:t>
      </w:r>
      <w:r w:rsidRPr="00E218E0">
        <w:rPr>
          <w:rFonts w:ascii="Calibri" w:hAnsi="Calibri"/>
          <w:lang w:eastAsia="el-GR"/>
        </w:rPr>
        <w:t>Frobenius</w:t>
      </w:r>
      <w:r w:rsidRPr="00E218E0">
        <w:rPr>
          <w:rFonts w:ascii="Calibri" w:hAnsi="Calibri"/>
          <w:lang w:val="el-GR" w:eastAsia="el-GR"/>
        </w:rPr>
        <w:t xml:space="preserve"> και η </w:t>
      </w:r>
      <w:r w:rsidRPr="00E218E0">
        <w:rPr>
          <w:rFonts w:ascii="Calibri" w:hAnsi="Calibri"/>
          <w:lang w:eastAsia="el-GR"/>
        </w:rPr>
        <w:t>p</w:t>
      </w:r>
      <w:r w:rsidRPr="00E218E0">
        <w:rPr>
          <w:rFonts w:ascii="Calibri" w:hAnsi="Calibri"/>
          <w:lang w:val="el-GR" w:eastAsia="el-GR"/>
        </w:rPr>
        <w:t xml:space="preserve">-νόρμα. Ανισότητες </w:t>
      </w:r>
      <w:r w:rsidRPr="00E218E0">
        <w:rPr>
          <w:rFonts w:ascii="Calibri" w:hAnsi="Calibri"/>
          <w:lang w:eastAsia="el-GR"/>
        </w:rPr>
        <w:t>Young</w:t>
      </w:r>
      <w:r w:rsidRPr="00E218E0">
        <w:rPr>
          <w:rFonts w:ascii="Calibri" w:hAnsi="Calibri"/>
          <w:lang w:val="el-GR" w:eastAsia="el-GR"/>
        </w:rPr>
        <w:t xml:space="preserve">, </w:t>
      </w:r>
      <w:r w:rsidRPr="00E218E0">
        <w:rPr>
          <w:rFonts w:ascii="Calibri" w:hAnsi="Calibri"/>
          <w:lang w:eastAsia="el-GR"/>
        </w:rPr>
        <w:t>Holder</w:t>
      </w:r>
      <w:r w:rsidRPr="00E218E0">
        <w:rPr>
          <w:rFonts w:ascii="Calibri" w:hAnsi="Calibri"/>
          <w:lang w:val="el-GR" w:eastAsia="el-GR"/>
        </w:rPr>
        <w:t xml:space="preserve"> και </w:t>
      </w:r>
      <w:r w:rsidRPr="00E218E0">
        <w:rPr>
          <w:rFonts w:ascii="Calibri" w:hAnsi="Calibri"/>
          <w:lang w:eastAsia="el-GR"/>
        </w:rPr>
        <w:t>Minkowski</w:t>
      </w:r>
      <w:r w:rsidRPr="00E218E0">
        <w:rPr>
          <w:rFonts w:ascii="Calibri" w:hAnsi="Calibri"/>
          <w:lang w:val="el-GR" w:eastAsia="el-GR"/>
        </w:rPr>
        <w:t xml:space="preserve">. Σύγκλιση σε χώρο με νόρμα και πληρότητα χώρου με νόρμα. Ισοδυναμία νορμών. Ισοδυναμία νορμών σε χώρο με πεπερασμένη διάσταση. Βέλτιστες προσεγγίσεις από υπόχωρο σε χώρο με εσωτερικό γινόμενο. </w:t>
      </w:r>
      <w:r w:rsidRPr="00E218E0">
        <w:rPr>
          <w:rFonts w:ascii="Calibri" w:hAnsi="Calibri"/>
          <w:lang w:eastAsia="el-GR"/>
        </w:rPr>
        <w:t>N</w:t>
      </w:r>
      <w:r w:rsidRPr="00E218E0">
        <w:rPr>
          <w:rFonts w:ascii="Calibri" w:hAnsi="Calibri"/>
          <w:lang w:val="el-GR" w:eastAsia="el-GR"/>
        </w:rPr>
        <w:t xml:space="preserve">όρμες πινάκων. Υποπολλαπλασιαστικές και φυσικές νόρμες πινάκων. Χαρακτηρισμός των φυσικών νορμών πινάκων που παράγονται από τη νόρμα μεγίστου, τη νόρμα αθροίσματος και την Ευκλείδια νόρμα. Αντιστρεψιμότητα του πίνακα Ι-Α και αναπαράσταση του αντιστρόφου του Ι-Α ως γεωμετρική σειρά του Α. </w:t>
      </w:r>
    </w:p>
    <w:p w14:paraId="22BD4653" w14:textId="60171B10" w:rsidR="004C3B4F" w:rsidRPr="00E218E0" w:rsidRDefault="004C3B4F">
      <w:pPr>
        <w:pStyle w:val="ListParagraph"/>
        <w:numPr>
          <w:ilvl w:val="0"/>
          <w:numId w:val="17"/>
        </w:numPr>
        <w:spacing w:before="120" w:after="120" w:line="240" w:lineRule="auto"/>
        <w:ind w:left="142" w:firstLine="0"/>
        <w:contextualSpacing w:val="0"/>
        <w:jc w:val="both"/>
        <w:rPr>
          <w:rFonts w:ascii="Calibri" w:hAnsi="Calibri"/>
          <w:lang w:val="el-GR" w:eastAsia="el-GR"/>
        </w:rPr>
      </w:pPr>
      <w:r w:rsidRPr="00E218E0">
        <w:rPr>
          <w:rFonts w:ascii="Calibri" w:hAnsi="Calibri"/>
          <w:lang w:val="el-GR" w:eastAsia="el-GR"/>
        </w:rPr>
        <w:lastRenderedPageBreak/>
        <w:t xml:space="preserve">Γραμμικά συστήματα: Δείκτης κατάστασης πίνακα. Ανάλυση διαταραχών για γραμμικά συστήματα. Επιρροή του σφάλματος αποκοπής και στρογγύλευσης στη λύση γραμμικών συστημάτων. Απαλοιφή </w:t>
      </w:r>
      <w:r w:rsidRPr="00E218E0">
        <w:rPr>
          <w:rFonts w:ascii="Calibri" w:hAnsi="Calibri"/>
          <w:lang w:val="en-US" w:eastAsia="el-GR"/>
        </w:rPr>
        <w:t>Gauss</w:t>
      </w:r>
      <w:r w:rsidRPr="00E218E0">
        <w:rPr>
          <w:rFonts w:ascii="Calibri" w:hAnsi="Calibri"/>
          <w:lang w:val="el-GR" w:eastAsia="el-GR"/>
        </w:rPr>
        <w:t xml:space="preserve"> και ανάλυση </w:t>
      </w:r>
      <w:r w:rsidRPr="00E218E0">
        <w:rPr>
          <w:rFonts w:ascii="Calibri" w:hAnsi="Calibri"/>
          <w:lang w:val="en-US" w:eastAsia="el-GR"/>
        </w:rPr>
        <w:t>PA</w:t>
      </w:r>
      <w:r w:rsidRPr="00E218E0">
        <w:rPr>
          <w:rFonts w:ascii="Calibri" w:hAnsi="Calibri"/>
          <w:lang w:val="el-GR" w:eastAsia="el-GR"/>
        </w:rPr>
        <w:t>=</w:t>
      </w:r>
      <w:r w:rsidRPr="00E218E0">
        <w:rPr>
          <w:rFonts w:ascii="Calibri" w:hAnsi="Calibri"/>
          <w:lang w:val="en-US" w:eastAsia="el-GR"/>
        </w:rPr>
        <w:t>LU</w:t>
      </w:r>
      <w:r w:rsidRPr="00E218E0">
        <w:rPr>
          <w:rFonts w:ascii="Calibri" w:hAnsi="Calibri"/>
          <w:lang w:val="el-GR" w:eastAsia="el-GR"/>
        </w:rPr>
        <w:t xml:space="preserve"> ενός πίνακα. Ανάλυση </w:t>
      </w:r>
      <w:r w:rsidRPr="00E218E0">
        <w:rPr>
          <w:rFonts w:ascii="Calibri" w:hAnsi="Calibri"/>
          <w:lang w:eastAsia="el-GR"/>
        </w:rPr>
        <w:t>Cholesky</w:t>
      </w:r>
      <w:r w:rsidRPr="00E218E0">
        <w:rPr>
          <w:rFonts w:ascii="Calibri" w:hAnsi="Calibri"/>
          <w:lang w:val="el-GR" w:eastAsia="el-GR"/>
        </w:rPr>
        <w:t xml:space="preserve"> για Ερμιτιανούς και θετικά ορισμένους πίνακες. Επαναληπτικές μέθοδοι: </w:t>
      </w:r>
      <w:r w:rsidRPr="00E218E0">
        <w:rPr>
          <w:rFonts w:ascii="Calibri" w:hAnsi="Calibri"/>
          <w:lang w:val="en-US" w:eastAsia="el-GR"/>
        </w:rPr>
        <w:t>Gauss</w:t>
      </w:r>
      <w:r w:rsidRPr="00E218E0">
        <w:rPr>
          <w:rFonts w:ascii="Calibri" w:hAnsi="Calibri"/>
          <w:lang w:val="el-GR" w:eastAsia="el-GR"/>
        </w:rPr>
        <w:t>-</w:t>
      </w:r>
      <w:r w:rsidRPr="00E218E0">
        <w:rPr>
          <w:rFonts w:ascii="Calibri" w:hAnsi="Calibri"/>
          <w:lang w:val="en-US" w:eastAsia="el-GR"/>
        </w:rPr>
        <w:t>Seidel</w:t>
      </w:r>
      <w:r w:rsidRPr="00E218E0">
        <w:rPr>
          <w:rFonts w:ascii="Calibri" w:hAnsi="Calibri"/>
          <w:lang w:val="el-GR" w:eastAsia="el-GR"/>
        </w:rPr>
        <w:t xml:space="preserve">, </w:t>
      </w:r>
      <w:r w:rsidRPr="00E218E0">
        <w:rPr>
          <w:rFonts w:ascii="Calibri" w:hAnsi="Calibri"/>
          <w:lang w:val="en-US" w:eastAsia="el-GR"/>
        </w:rPr>
        <w:t>Jacobi</w:t>
      </w:r>
      <w:r w:rsidRPr="00E218E0">
        <w:rPr>
          <w:rFonts w:ascii="Calibri" w:hAnsi="Calibri"/>
          <w:lang w:val="el-GR" w:eastAsia="el-GR"/>
        </w:rPr>
        <w:t xml:space="preserve">, </w:t>
      </w:r>
      <w:r w:rsidRPr="00E218E0">
        <w:rPr>
          <w:rFonts w:ascii="Calibri" w:hAnsi="Calibri"/>
          <w:lang w:val="en-US" w:eastAsia="el-GR"/>
        </w:rPr>
        <w:t>SOR</w:t>
      </w:r>
      <w:r w:rsidRPr="00E218E0">
        <w:rPr>
          <w:rFonts w:ascii="Calibri" w:hAnsi="Calibri"/>
          <w:lang w:val="el-GR" w:eastAsia="el-GR"/>
        </w:rPr>
        <w:t xml:space="preserve">. Γενική θεωρία σύγκλισης επαναληπτικών μεθόδων. Θετικά ορισμένοι πίνακες και ιδιότητές τους. Μέθοδος καθόδου μεγίστης κλίσης και η σύγκλισή της. Κατασκευή της μεθόδου συζυγών κλίσεων και η σύγκλισή της. </w:t>
      </w:r>
    </w:p>
    <w:p w14:paraId="523FA063" w14:textId="7438E197" w:rsidR="004C3B4F" w:rsidRPr="00E218E0" w:rsidRDefault="004C3B4F">
      <w:pPr>
        <w:pStyle w:val="ListParagraph"/>
        <w:numPr>
          <w:ilvl w:val="0"/>
          <w:numId w:val="17"/>
        </w:numPr>
        <w:spacing w:before="120" w:after="120" w:line="240" w:lineRule="auto"/>
        <w:ind w:left="142" w:firstLine="0"/>
        <w:contextualSpacing w:val="0"/>
        <w:jc w:val="both"/>
        <w:rPr>
          <w:rFonts w:ascii="Calibri" w:hAnsi="Calibri"/>
          <w:lang w:val="el-GR" w:eastAsia="el-GR"/>
        </w:rPr>
      </w:pPr>
      <w:r w:rsidRPr="00E218E0">
        <w:rPr>
          <w:rFonts w:ascii="Calibri" w:hAnsi="Calibri"/>
          <w:lang w:val="el-GR" w:eastAsia="el-GR"/>
        </w:rPr>
        <w:t xml:space="preserve"> Προσέγγιση της λύσης μη γραμμικών συστημάτων: Το θεώρημα σταθερού σημείου του </w:t>
      </w:r>
      <w:r w:rsidRPr="00E218E0">
        <w:rPr>
          <w:rFonts w:ascii="Calibri" w:hAnsi="Calibri"/>
          <w:lang w:eastAsia="el-GR"/>
        </w:rPr>
        <w:t>Banach</w:t>
      </w:r>
      <w:r w:rsidRPr="00E218E0">
        <w:rPr>
          <w:rFonts w:ascii="Calibri" w:hAnsi="Calibri"/>
          <w:lang w:val="el-GR" w:eastAsia="el-GR"/>
        </w:rPr>
        <w:t xml:space="preserve">. Διαφορίσιμες συναρτήσεις πολλών μεταβλητών. Θεώρημα μέσης τιμής και τετραγωνική προσέγγιση για διαφορίσιμες συναρτήσεις. Μια γενική επαναληπτική μέθοδος για την προσέγγιση της ρίζας ομαλών συναρτήσεων μίας μεταβλητής, συνθήκες σύγκλισής της και τάξη σύγκλισής της. Η μέθοδος </w:t>
      </w:r>
      <w:r w:rsidRPr="00E218E0">
        <w:rPr>
          <w:rFonts w:ascii="Calibri" w:hAnsi="Calibri"/>
          <w:lang w:eastAsia="el-GR"/>
        </w:rPr>
        <w:t>Newton</w:t>
      </w:r>
      <w:r w:rsidRPr="00E218E0">
        <w:rPr>
          <w:rFonts w:ascii="Calibri" w:hAnsi="Calibri"/>
          <w:lang w:val="el-GR" w:eastAsia="el-GR"/>
        </w:rPr>
        <w:t xml:space="preserve"> για της προσέγγιση της λύσης συναρτήσεων μίας μεταβλητής και συστημάτων μη γραμμικών εξισώσεων. Σύγκλιση της μεθόδου του </w:t>
      </w:r>
      <w:r w:rsidRPr="00E218E0">
        <w:rPr>
          <w:rFonts w:ascii="Calibri" w:hAnsi="Calibri"/>
          <w:lang w:eastAsia="el-GR"/>
        </w:rPr>
        <w:t>Newton</w:t>
      </w:r>
      <w:r w:rsidRPr="00E218E0">
        <w:rPr>
          <w:rFonts w:ascii="Calibri" w:hAnsi="Calibri"/>
          <w:lang w:val="el-GR" w:eastAsia="el-GR"/>
        </w:rPr>
        <w:t>.</w:t>
      </w:r>
    </w:p>
    <w:p w14:paraId="6DF8E5AE" w14:textId="0DC5787C" w:rsidR="004C3B4F" w:rsidRPr="00E218E0" w:rsidRDefault="004C3B4F">
      <w:pPr>
        <w:pStyle w:val="ListParagraph"/>
        <w:numPr>
          <w:ilvl w:val="0"/>
          <w:numId w:val="17"/>
        </w:numPr>
        <w:spacing w:before="120" w:after="120" w:line="240" w:lineRule="auto"/>
        <w:ind w:left="142" w:firstLine="0"/>
        <w:contextualSpacing w:val="0"/>
        <w:jc w:val="both"/>
        <w:rPr>
          <w:rFonts w:ascii="Calibri" w:hAnsi="Calibri"/>
          <w:lang w:val="el-GR" w:eastAsia="el-GR"/>
        </w:rPr>
      </w:pPr>
      <w:r w:rsidRPr="00E218E0">
        <w:rPr>
          <w:rFonts w:ascii="Calibri" w:hAnsi="Calibri"/>
          <w:lang w:val="el-GR" w:eastAsia="el-GR"/>
        </w:rPr>
        <w:t xml:space="preserve"> Παρεμβολή και προσέγγιση: Πολυωνυμική παρεμβολή </w:t>
      </w:r>
      <w:r w:rsidRPr="00E218E0">
        <w:rPr>
          <w:rFonts w:ascii="Calibri" w:hAnsi="Calibri"/>
          <w:lang w:val="en-US" w:eastAsia="el-GR"/>
        </w:rPr>
        <w:t>Lagrange</w:t>
      </w:r>
      <w:r w:rsidRPr="00E218E0">
        <w:rPr>
          <w:rFonts w:ascii="Calibri" w:hAnsi="Calibri"/>
          <w:lang w:val="el-GR" w:eastAsia="el-GR"/>
        </w:rPr>
        <w:t xml:space="preserve">, </w:t>
      </w:r>
      <w:r w:rsidRPr="00E218E0">
        <w:rPr>
          <w:rFonts w:ascii="Calibri" w:hAnsi="Calibri"/>
          <w:lang w:val="en-US" w:eastAsia="el-GR"/>
        </w:rPr>
        <w:t>Hermite</w:t>
      </w:r>
      <w:r w:rsidRPr="00E218E0">
        <w:rPr>
          <w:rFonts w:ascii="Calibri" w:hAnsi="Calibri"/>
          <w:lang w:val="el-GR" w:eastAsia="el-GR"/>
        </w:rPr>
        <w:t xml:space="preserve"> και προσεγγιστικές ιδιότητές τους. Πολυώνυμα </w:t>
      </w:r>
      <w:r w:rsidRPr="00E218E0">
        <w:rPr>
          <w:rFonts w:ascii="Calibri" w:hAnsi="Calibri"/>
          <w:lang w:val="en-US" w:eastAsia="el-GR"/>
        </w:rPr>
        <w:t>Chebyshev</w:t>
      </w:r>
      <w:r w:rsidRPr="00E218E0">
        <w:rPr>
          <w:rFonts w:ascii="Calibri" w:hAnsi="Calibri"/>
          <w:lang w:val="el-GR" w:eastAsia="el-GR"/>
        </w:rPr>
        <w:t>. Χώροι τμηματικά πολυωνυμικών συναρτήσεων (</w:t>
      </w:r>
      <w:r w:rsidRPr="00E218E0">
        <w:rPr>
          <w:rFonts w:ascii="Calibri" w:hAnsi="Calibri"/>
          <w:lang w:val="en-US" w:eastAsia="el-GR"/>
        </w:rPr>
        <w:t>splines</w:t>
      </w:r>
      <w:r w:rsidRPr="00E218E0">
        <w:rPr>
          <w:rFonts w:ascii="Calibri" w:hAnsi="Calibri"/>
          <w:lang w:val="el-GR" w:eastAsia="el-GR"/>
        </w:rPr>
        <w:t xml:space="preserve">): κατασκευή και προσεγγιστικές τους ιδιότητες. Θεώρημα πυρήνα </w:t>
      </w:r>
      <w:r w:rsidRPr="00E218E0">
        <w:rPr>
          <w:rFonts w:ascii="Calibri" w:hAnsi="Calibri"/>
          <w:lang w:val="en-US" w:eastAsia="el-GR"/>
        </w:rPr>
        <w:t>Peano</w:t>
      </w:r>
      <w:r w:rsidRPr="00E218E0">
        <w:rPr>
          <w:rFonts w:ascii="Calibri" w:hAnsi="Calibri"/>
          <w:lang w:val="el-GR" w:eastAsia="el-GR"/>
        </w:rPr>
        <w:t>.</w:t>
      </w:r>
    </w:p>
    <w:p w14:paraId="3BF896BD" w14:textId="4C455045" w:rsidR="00DE5DBD" w:rsidRPr="002E7428" w:rsidRDefault="004C3B4F">
      <w:pPr>
        <w:pStyle w:val="ListParagraph"/>
        <w:numPr>
          <w:ilvl w:val="0"/>
          <w:numId w:val="17"/>
        </w:numPr>
        <w:spacing w:before="120" w:after="120" w:line="240" w:lineRule="auto"/>
        <w:ind w:left="142" w:firstLine="0"/>
        <w:contextualSpacing w:val="0"/>
        <w:jc w:val="both"/>
        <w:rPr>
          <w:rFonts w:ascii="Calibri" w:hAnsi="Calibri"/>
          <w:lang w:val="el-GR" w:eastAsia="el-GR"/>
        </w:rPr>
      </w:pPr>
      <w:r w:rsidRPr="00E218E0">
        <w:rPr>
          <w:rFonts w:ascii="Calibri" w:hAnsi="Calibri"/>
          <w:lang w:val="en-US" w:eastAsia="el-GR"/>
        </w:rPr>
        <w:t>A</w:t>
      </w:r>
      <w:r w:rsidRPr="00E218E0">
        <w:rPr>
          <w:rFonts w:ascii="Calibri" w:hAnsi="Calibri"/>
          <w:lang w:val="el-GR" w:eastAsia="el-GR"/>
        </w:rPr>
        <w:t xml:space="preserve">ριθμητική Ολοκλήρωση: Ορθογώνια Πολυώνυμα. Κανόνες </w:t>
      </w:r>
      <w:r w:rsidRPr="00E218E0">
        <w:rPr>
          <w:rFonts w:ascii="Calibri" w:hAnsi="Calibri"/>
          <w:lang w:val="en-US" w:eastAsia="el-GR"/>
        </w:rPr>
        <w:t>Newton</w:t>
      </w:r>
      <w:r w:rsidRPr="00E218E0">
        <w:rPr>
          <w:rFonts w:ascii="Calibri" w:hAnsi="Calibri"/>
          <w:lang w:val="el-GR" w:eastAsia="el-GR"/>
        </w:rPr>
        <w:t>-</w:t>
      </w:r>
      <w:r w:rsidRPr="00E218E0">
        <w:rPr>
          <w:rFonts w:ascii="Calibri" w:hAnsi="Calibri"/>
          <w:lang w:val="en-US" w:eastAsia="el-GR"/>
        </w:rPr>
        <w:t>Cotes</w:t>
      </w:r>
      <w:r w:rsidRPr="00E218E0">
        <w:rPr>
          <w:rFonts w:ascii="Calibri" w:hAnsi="Calibri"/>
          <w:lang w:val="el-GR" w:eastAsia="el-GR"/>
        </w:rPr>
        <w:t xml:space="preserve">. Κανόνες </w:t>
      </w:r>
      <w:r w:rsidRPr="00E218E0">
        <w:rPr>
          <w:rFonts w:ascii="Calibri" w:hAnsi="Calibri"/>
          <w:lang w:val="en-US" w:eastAsia="el-GR"/>
        </w:rPr>
        <w:t>Gauss</w:t>
      </w:r>
      <w:r w:rsidRPr="00E218E0">
        <w:rPr>
          <w:rFonts w:ascii="Calibri" w:hAnsi="Calibri"/>
          <w:lang w:val="el-GR" w:eastAsia="el-GR"/>
        </w:rPr>
        <w:t>-</w:t>
      </w:r>
      <w:r w:rsidRPr="00E218E0">
        <w:rPr>
          <w:rFonts w:ascii="Calibri" w:hAnsi="Calibri"/>
          <w:lang w:val="en-US" w:eastAsia="el-GR"/>
        </w:rPr>
        <w:t>Legendre</w:t>
      </w:r>
      <w:r w:rsidRPr="00E218E0">
        <w:rPr>
          <w:rFonts w:ascii="Calibri" w:hAnsi="Calibri"/>
          <w:lang w:val="el-GR" w:eastAsia="el-GR"/>
        </w:rPr>
        <w:t xml:space="preserve">. Εκτιμήσεις σφαλμάτων απλών και σύνθετων κανόνων αριθμητικής ολοκλήρωσης. Η μέθοδος </w:t>
      </w:r>
      <w:r w:rsidRPr="00E218E0">
        <w:rPr>
          <w:rFonts w:ascii="Calibri" w:hAnsi="Calibri"/>
          <w:lang w:val="en-US" w:eastAsia="el-GR"/>
        </w:rPr>
        <w:t>Romberg</w:t>
      </w:r>
      <w:r w:rsidRPr="00E218E0">
        <w:rPr>
          <w:rFonts w:ascii="Calibri" w:hAnsi="Calibri"/>
          <w:lang w:val="el-GR" w:eastAsia="el-GR"/>
        </w:rPr>
        <w:t>. Αριθμητική ολοκλήρωση σε διδιάστατα πολυγωνικά χωρία.</w:t>
      </w:r>
    </w:p>
    <w:p w14:paraId="20D45EDF" w14:textId="4CD2544B" w:rsidR="004C3B4F" w:rsidRPr="00932780" w:rsidRDefault="004C3B4F" w:rsidP="00DE5DBD">
      <w:pPr>
        <w:spacing w:after="0" w:line="240" w:lineRule="auto"/>
        <w:jc w:val="both"/>
        <w:rPr>
          <w:rFonts w:ascii="Calibri" w:hAnsi="Calibri"/>
          <w:u w:val="single"/>
          <w:lang w:val="el-GR" w:eastAsia="el-GR"/>
        </w:rPr>
      </w:pPr>
      <w:r w:rsidRPr="00932780">
        <w:rPr>
          <w:rFonts w:ascii="Calibri" w:eastAsia="Calibri" w:hAnsi="Calibri" w:cs="Calibri"/>
          <w:b/>
          <w:bCs/>
          <w:color w:val="000009"/>
          <w:u w:val="single"/>
          <w:lang w:val="el-GR" w:eastAsia="en-US"/>
        </w:rPr>
        <w:t>Θ11:</w:t>
      </w:r>
      <w:r w:rsidRPr="00932780">
        <w:rPr>
          <w:rFonts w:ascii="Calibri" w:eastAsia="Calibri" w:hAnsi="Calibri" w:cs="Calibri"/>
          <w:b/>
          <w:bCs/>
          <w:color w:val="000009"/>
          <w:spacing w:val="-12"/>
          <w:u w:val="single"/>
          <w:lang w:val="el-GR" w:eastAsia="en-US"/>
        </w:rPr>
        <w:t xml:space="preserve"> </w:t>
      </w:r>
      <w:r w:rsidRPr="00932780">
        <w:rPr>
          <w:rFonts w:ascii="Calibri" w:eastAsia="Calibri" w:hAnsi="Calibri" w:cs="Calibri"/>
          <w:b/>
          <w:bCs/>
          <w:color w:val="000009"/>
          <w:u w:val="single"/>
          <w:lang w:val="el-GR" w:eastAsia="en-US"/>
        </w:rPr>
        <w:t>ΑΡΙΘΜΗΤΙΚΗ ΕΠΙΛΥΣΗ ΔΙΑΦΟΡΙΚΩΝ ΕΞΙΣΩΣΕΩΝ</w:t>
      </w:r>
    </w:p>
    <w:p w14:paraId="0E485C05" w14:textId="3D85EF47" w:rsidR="004C3B4F" w:rsidRPr="00A9747E" w:rsidRDefault="004C3B4F">
      <w:pPr>
        <w:pStyle w:val="ListParagraph"/>
        <w:numPr>
          <w:ilvl w:val="0"/>
          <w:numId w:val="18"/>
        </w:numPr>
        <w:spacing w:before="120" w:after="120" w:line="240" w:lineRule="auto"/>
        <w:jc w:val="both"/>
        <w:rPr>
          <w:rFonts w:ascii="Calibri" w:hAnsi="Calibri"/>
          <w:lang w:eastAsia="el-GR"/>
        </w:rPr>
      </w:pPr>
      <w:r w:rsidRPr="00A9747E">
        <w:rPr>
          <w:rFonts w:ascii="Calibri" w:hAnsi="Calibri"/>
          <w:lang w:val="el-GR" w:eastAsia="el-GR"/>
        </w:rPr>
        <w:t xml:space="preserve">Προβλήματα αρχικών τιμών για συστήματα ΣΔΕ. Μοναδικότητα της λύσης υπό τη συνθήκη </w:t>
      </w:r>
      <w:r w:rsidRPr="00A9747E">
        <w:rPr>
          <w:rFonts w:ascii="Calibri" w:hAnsi="Calibri"/>
          <w:lang w:eastAsia="el-GR"/>
        </w:rPr>
        <w:t>Lipschitz</w:t>
      </w:r>
      <w:r w:rsidRPr="00A9747E">
        <w:rPr>
          <w:rFonts w:ascii="Calibri" w:hAnsi="Calibri"/>
          <w:lang w:val="el-GR" w:eastAsia="el-GR"/>
        </w:rPr>
        <w:t xml:space="preserve"> και υπό τη μονόπλευρη συνθήκη </w:t>
      </w:r>
      <w:r w:rsidRPr="00A9747E">
        <w:rPr>
          <w:rFonts w:ascii="Calibri" w:hAnsi="Calibri"/>
          <w:lang w:eastAsia="el-GR"/>
        </w:rPr>
        <w:t>Lipschitz</w:t>
      </w:r>
      <w:r w:rsidRPr="00A9747E">
        <w:rPr>
          <w:rFonts w:ascii="Calibri" w:hAnsi="Calibri"/>
          <w:lang w:val="el-GR" w:eastAsia="el-GR"/>
        </w:rPr>
        <w:t xml:space="preserve">. </w:t>
      </w:r>
      <w:r w:rsidRPr="00A9747E">
        <w:rPr>
          <w:rFonts w:ascii="Calibri" w:hAnsi="Calibri"/>
          <w:lang w:eastAsia="el-GR"/>
        </w:rPr>
        <w:t xml:space="preserve">Ανισότητα Gronwall. </w:t>
      </w:r>
    </w:p>
    <w:p w14:paraId="08FED87A" w14:textId="77777777" w:rsidR="004C3B4F" w:rsidRPr="002F5238" w:rsidRDefault="004C3B4F">
      <w:pPr>
        <w:widowControl w:val="0"/>
        <w:numPr>
          <w:ilvl w:val="1"/>
          <w:numId w:val="18"/>
        </w:numPr>
        <w:autoSpaceDE w:val="0"/>
        <w:autoSpaceDN w:val="0"/>
        <w:spacing w:before="120" w:after="120" w:line="240" w:lineRule="auto"/>
        <w:jc w:val="both"/>
        <w:rPr>
          <w:rFonts w:ascii="Calibri" w:hAnsi="Calibri"/>
          <w:lang w:eastAsia="el-GR"/>
        </w:rPr>
      </w:pPr>
      <w:r w:rsidRPr="002F5238">
        <w:rPr>
          <w:rFonts w:ascii="Calibri" w:hAnsi="Calibri"/>
          <w:lang w:eastAsia="el-GR"/>
        </w:rPr>
        <w:t>Μονοβηματικές μέθοδοι.</w:t>
      </w:r>
    </w:p>
    <w:p w14:paraId="33C37DB0" w14:textId="77777777" w:rsidR="004C3B4F" w:rsidRPr="004C3B4F" w:rsidRDefault="004C3B4F">
      <w:pPr>
        <w:widowControl w:val="0"/>
        <w:numPr>
          <w:ilvl w:val="2"/>
          <w:numId w:val="18"/>
        </w:numPr>
        <w:autoSpaceDE w:val="0"/>
        <w:autoSpaceDN w:val="0"/>
        <w:spacing w:before="120" w:after="120" w:line="240" w:lineRule="auto"/>
        <w:jc w:val="both"/>
        <w:rPr>
          <w:rFonts w:ascii="Calibri" w:hAnsi="Calibri"/>
          <w:lang w:val="el-GR" w:eastAsia="el-GR"/>
        </w:rPr>
      </w:pPr>
      <w:r w:rsidRPr="004C3B4F">
        <w:rPr>
          <w:rFonts w:ascii="Calibri" w:hAnsi="Calibri"/>
          <w:lang w:val="el-GR" w:eastAsia="el-GR"/>
        </w:rPr>
        <w:t>Η μέθοδος του Ε</w:t>
      </w:r>
      <w:r w:rsidRPr="002F5238">
        <w:rPr>
          <w:rFonts w:ascii="Calibri" w:hAnsi="Calibri"/>
          <w:lang w:eastAsia="el-GR"/>
        </w:rPr>
        <w:t>uler</w:t>
      </w:r>
      <w:r w:rsidRPr="004C3B4F">
        <w:rPr>
          <w:rFonts w:ascii="Calibri" w:hAnsi="Calibri"/>
          <w:lang w:val="el-GR" w:eastAsia="el-GR"/>
        </w:rPr>
        <w:t>: κατασκευή, ευστάθεια, συνέπεια, σύγκλιση. Η πεπλεγμένη μέθοδος του Ε</w:t>
      </w:r>
      <w:r w:rsidRPr="002F5238">
        <w:rPr>
          <w:rFonts w:ascii="Calibri" w:hAnsi="Calibri"/>
          <w:lang w:eastAsia="el-GR"/>
        </w:rPr>
        <w:t>uler</w:t>
      </w:r>
      <w:r w:rsidRPr="004C3B4F">
        <w:rPr>
          <w:rFonts w:ascii="Calibri" w:hAnsi="Calibri"/>
          <w:lang w:val="el-GR" w:eastAsia="el-GR"/>
        </w:rPr>
        <w:t xml:space="preserve">: ύπαρξη και μοναδικότητα προσεγγίσεων, συνέπεια, ευστάθεια και σύγκλιση. </w:t>
      </w:r>
    </w:p>
    <w:p w14:paraId="6DB999B5" w14:textId="77777777" w:rsidR="004C3B4F" w:rsidRPr="002F5238" w:rsidRDefault="004C3B4F">
      <w:pPr>
        <w:widowControl w:val="0"/>
        <w:numPr>
          <w:ilvl w:val="2"/>
          <w:numId w:val="18"/>
        </w:numPr>
        <w:autoSpaceDE w:val="0"/>
        <w:autoSpaceDN w:val="0"/>
        <w:spacing w:before="120" w:after="120" w:line="240" w:lineRule="auto"/>
        <w:jc w:val="both"/>
        <w:rPr>
          <w:rFonts w:ascii="Calibri" w:hAnsi="Calibri"/>
          <w:lang w:eastAsia="el-GR"/>
        </w:rPr>
      </w:pPr>
      <w:r w:rsidRPr="004C3B4F">
        <w:rPr>
          <w:rFonts w:ascii="Calibri" w:hAnsi="Calibri"/>
          <w:lang w:val="el-GR" w:eastAsia="el-GR"/>
        </w:rPr>
        <w:t xml:space="preserve">Γενική θεωρία μεθόδων </w:t>
      </w:r>
      <w:r w:rsidRPr="002F5238">
        <w:rPr>
          <w:rFonts w:ascii="Calibri" w:hAnsi="Calibri"/>
          <w:lang w:eastAsia="el-GR"/>
        </w:rPr>
        <w:t>Runge</w:t>
      </w:r>
      <w:r w:rsidRPr="004C3B4F">
        <w:rPr>
          <w:rFonts w:ascii="Calibri" w:hAnsi="Calibri"/>
          <w:lang w:val="el-GR" w:eastAsia="el-GR"/>
        </w:rPr>
        <w:t>-</w:t>
      </w:r>
      <w:r w:rsidRPr="002F5238">
        <w:rPr>
          <w:rFonts w:ascii="Calibri" w:hAnsi="Calibri"/>
          <w:lang w:eastAsia="el-GR"/>
        </w:rPr>
        <w:t>Kutta</w:t>
      </w:r>
      <w:r w:rsidRPr="004C3B4F">
        <w:rPr>
          <w:rFonts w:ascii="Calibri" w:hAnsi="Calibri"/>
          <w:lang w:val="el-GR" w:eastAsia="el-GR"/>
        </w:rPr>
        <w:t xml:space="preserve">: ευστάθεια, συνέπεια, σύγκλιση. </w:t>
      </w:r>
      <w:r w:rsidRPr="002F5238">
        <w:rPr>
          <w:rFonts w:ascii="Calibri" w:hAnsi="Calibri"/>
          <w:lang w:eastAsia="el-GR"/>
        </w:rPr>
        <w:t xml:space="preserve">Παραδείγματα μεθόδων </w:t>
      </w:r>
      <w:r w:rsidRPr="002F5238">
        <w:rPr>
          <w:rFonts w:ascii="Calibri" w:hAnsi="Calibri"/>
          <w:lang w:val="en-US" w:eastAsia="el-GR"/>
        </w:rPr>
        <w:t>Runge</w:t>
      </w:r>
      <w:r w:rsidRPr="002F5238">
        <w:rPr>
          <w:rFonts w:ascii="Calibri" w:hAnsi="Calibri"/>
          <w:lang w:eastAsia="el-GR"/>
        </w:rPr>
        <w:t>-</w:t>
      </w:r>
      <w:r w:rsidRPr="002F5238">
        <w:rPr>
          <w:rFonts w:ascii="Calibri" w:hAnsi="Calibri"/>
          <w:lang w:val="en-US" w:eastAsia="el-GR"/>
        </w:rPr>
        <w:t>Kutta</w:t>
      </w:r>
      <w:r w:rsidRPr="002F5238">
        <w:rPr>
          <w:rFonts w:ascii="Calibri" w:hAnsi="Calibri"/>
          <w:lang w:eastAsia="el-GR"/>
        </w:rPr>
        <w:t xml:space="preserve"> και πολυβηματικών. </w:t>
      </w:r>
    </w:p>
    <w:p w14:paraId="044AAD9E" w14:textId="77777777" w:rsidR="004C3B4F" w:rsidRPr="00A9747E" w:rsidRDefault="004C3B4F">
      <w:pPr>
        <w:widowControl w:val="0"/>
        <w:numPr>
          <w:ilvl w:val="1"/>
          <w:numId w:val="18"/>
        </w:numPr>
        <w:autoSpaceDE w:val="0"/>
        <w:autoSpaceDN w:val="0"/>
        <w:spacing w:before="120" w:after="120" w:line="240" w:lineRule="auto"/>
        <w:jc w:val="both"/>
        <w:rPr>
          <w:rFonts w:ascii="Calibri" w:hAnsi="Calibri"/>
          <w:lang w:val="el-GR" w:eastAsia="el-GR"/>
        </w:rPr>
      </w:pPr>
      <w:r w:rsidRPr="004C3B4F">
        <w:rPr>
          <w:rFonts w:ascii="Calibri" w:hAnsi="Calibri"/>
          <w:lang w:val="el-GR" w:eastAsia="el-GR"/>
        </w:rPr>
        <w:t xml:space="preserve">Πολυβηματικές μεθόδοι. ευστάθεια, συνέπεια, σύγκλιση. </w:t>
      </w:r>
      <w:r w:rsidRPr="00A9747E">
        <w:rPr>
          <w:rFonts w:ascii="Calibri" w:hAnsi="Calibri"/>
          <w:lang w:val="el-GR" w:eastAsia="el-GR"/>
        </w:rPr>
        <w:t xml:space="preserve">Παραδείγματα πολυβηματικών μεθόδων. </w:t>
      </w:r>
    </w:p>
    <w:p w14:paraId="3FF3396D" w14:textId="77777777" w:rsidR="004C3B4F" w:rsidRPr="004C3B4F" w:rsidRDefault="004C3B4F">
      <w:pPr>
        <w:widowControl w:val="0"/>
        <w:numPr>
          <w:ilvl w:val="1"/>
          <w:numId w:val="18"/>
        </w:numPr>
        <w:autoSpaceDE w:val="0"/>
        <w:autoSpaceDN w:val="0"/>
        <w:spacing w:before="120" w:after="120" w:line="240" w:lineRule="auto"/>
        <w:jc w:val="both"/>
        <w:rPr>
          <w:rFonts w:ascii="Calibri" w:hAnsi="Calibri"/>
          <w:lang w:val="el-GR" w:eastAsia="el-GR"/>
        </w:rPr>
      </w:pPr>
      <w:r w:rsidRPr="004C3B4F">
        <w:rPr>
          <w:rFonts w:ascii="Calibri" w:hAnsi="Calibri"/>
          <w:lang w:val="el-GR" w:eastAsia="el-GR"/>
        </w:rPr>
        <w:t xml:space="preserve">Απόλυτη ευστάθεια, Α-ευστάθεια και συνάρτηση ευστάθειας για μεθόδους </w:t>
      </w:r>
      <w:r w:rsidRPr="002F5238">
        <w:rPr>
          <w:rFonts w:ascii="Calibri" w:hAnsi="Calibri"/>
          <w:lang w:val="en-US" w:eastAsia="el-GR"/>
        </w:rPr>
        <w:t>Runge</w:t>
      </w:r>
      <w:r w:rsidRPr="004C3B4F">
        <w:rPr>
          <w:rFonts w:ascii="Calibri" w:hAnsi="Calibri"/>
          <w:lang w:val="el-GR" w:eastAsia="el-GR"/>
        </w:rPr>
        <w:t>-</w:t>
      </w:r>
      <w:r w:rsidRPr="002F5238">
        <w:rPr>
          <w:rFonts w:ascii="Calibri" w:hAnsi="Calibri"/>
          <w:lang w:val="en-US" w:eastAsia="el-GR"/>
        </w:rPr>
        <w:t>Kutta</w:t>
      </w:r>
      <w:r w:rsidRPr="004C3B4F">
        <w:rPr>
          <w:rFonts w:ascii="Calibri" w:hAnsi="Calibri"/>
          <w:lang w:val="el-GR" w:eastAsia="el-GR"/>
        </w:rPr>
        <w:t xml:space="preserve">. </w:t>
      </w:r>
      <w:r w:rsidRPr="002F5238">
        <w:rPr>
          <w:rFonts w:ascii="Calibri" w:hAnsi="Calibri"/>
          <w:lang w:val="en-US" w:eastAsia="el-GR"/>
        </w:rPr>
        <w:t>B</w:t>
      </w:r>
      <w:r w:rsidRPr="004C3B4F">
        <w:rPr>
          <w:rFonts w:ascii="Calibri" w:hAnsi="Calibri"/>
          <w:lang w:val="el-GR" w:eastAsia="el-GR"/>
        </w:rPr>
        <w:t xml:space="preserve">-ευστάθεια και αλγεβρική ευστάθεια μεθόδων </w:t>
      </w:r>
      <w:r w:rsidRPr="002F5238">
        <w:rPr>
          <w:rFonts w:ascii="Calibri" w:hAnsi="Calibri"/>
          <w:lang w:val="en-US" w:eastAsia="el-GR"/>
        </w:rPr>
        <w:t>Runge</w:t>
      </w:r>
      <w:r w:rsidRPr="004C3B4F">
        <w:rPr>
          <w:rFonts w:ascii="Calibri" w:hAnsi="Calibri"/>
          <w:lang w:val="el-GR" w:eastAsia="el-GR"/>
        </w:rPr>
        <w:t>-</w:t>
      </w:r>
      <w:r w:rsidRPr="002F5238">
        <w:rPr>
          <w:rFonts w:ascii="Calibri" w:hAnsi="Calibri"/>
          <w:lang w:val="en-US" w:eastAsia="el-GR"/>
        </w:rPr>
        <w:t>Kutta</w:t>
      </w:r>
      <w:r w:rsidRPr="004C3B4F">
        <w:rPr>
          <w:rFonts w:ascii="Calibri" w:hAnsi="Calibri"/>
          <w:lang w:val="el-GR" w:eastAsia="el-GR"/>
        </w:rPr>
        <w:t xml:space="preserve">. </w:t>
      </w:r>
      <w:r w:rsidRPr="002F5238">
        <w:rPr>
          <w:rFonts w:ascii="Calibri" w:hAnsi="Calibri"/>
          <w:lang w:val="en-US" w:eastAsia="el-GR"/>
        </w:rPr>
        <w:t>G</w:t>
      </w:r>
      <w:r w:rsidRPr="004C3B4F">
        <w:rPr>
          <w:rFonts w:ascii="Calibri" w:hAnsi="Calibri"/>
          <w:lang w:val="el-GR" w:eastAsia="el-GR"/>
        </w:rPr>
        <w:t xml:space="preserve">-ευστάθεια πολυβηματικών μεθόδων. </w:t>
      </w:r>
    </w:p>
    <w:p w14:paraId="70EED8D2" w14:textId="77777777" w:rsidR="004C3B4F" w:rsidRPr="004C3B4F" w:rsidRDefault="004C3B4F">
      <w:pPr>
        <w:widowControl w:val="0"/>
        <w:numPr>
          <w:ilvl w:val="1"/>
          <w:numId w:val="18"/>
        </w:numPr>
        <w:autoSpaceDE w:val="0"/>
        <w:autoSpaceDN w:val="0"/>
        <w:spacing w:before="120" w:after="120" w:line="240" w:lineRule="auto"/>
        <w:jc w:val="both"/>
        <w:rPr>
          <w:rFonts w:ascii="Calibri" w:hAnsi="Calibri"/>
          <w:lang w:val="el-GR" w:eastAsia="el-GR"/>
        </w:rPr>
      </w:pPr>
      <w:r w:rsidRPr="004C3B4F">
        <w:rPr>
          <w:rFonts w:ascii="Calibri" w:hAnsi="Calibri"/>
          <w:lang w:val="el-GR" w:eastAsia="el-GR"/>
        </w:rPr>
        <w:t xml:space="preserve">Συνεχείς και ασυνεχείς μέθοδοι </w:t>
      </w:r>
      <w:r w:rsidRPr="002F5238">
        <w:rPr>
          <w:rFonts w:ascii="Calibri" w:hAnsi="Calibri"/>
          <w:lang w:val="en-US" w:eastAsia="el-GR"/>
        </w:rPr>
        <w:t>Galerkin</w:t>
      </w:r>
      <w:r w:rsidRPr="004C3B4F">
        <w:rPr>
          <w:rFonts w:ascii="Calibri" w:hAnsi="Calibri"/>
          <w:lang w:val="el-GR" w:eastAsia="el-GR"/>
        </w:rPr>
        <w:t xml:space="preserve"> για προβλήματα αρχικών τιμών για συστήματα ΣΔΕ. </w:t>
      </w:r>
    </w:p>
    <w:p w14:paraId="1600E268" w14:textId="2E7EB175" w:rsidR="004C3B4F" w:rsidRPr="00A9747E" w:rsidRDefault="004C3B4F">
      <w:pPr>
        <w:pStyle w:val="ListParagraph"/>
        <w:numPr>
          <w:ilvl w:val="0"/>
          <w:numId w:val="18"/>
        </w:numPr>
        <w:spacing w:before="120" w:after="120" w:line="240" w:lineRule="auto"/>
        <w:jc w:val="both"/>
        <w:rPr>
          <w:rFonts w:ascii="Calibri" w:hAnsi="Calibri"/>
          <w:lang w:val="el-GR" w:eastAsia="el-GR"/>
        </w:rPr>
      </w:pPr>
      <w:r w:rsidRPr="00A9747E">
        <w:rPr>
          <w:rFonts w:ascii="Calibri" w:hAnsi="Calibri"/>
          <w:lang w:val="el-GR" w:eastAsia="el-GR"/>
        </w:rPr>
        <w:t>Προβλήματα Συνοριακών τιμών. Πεπερασμένες διαφορές για προβλήματα δύο σημείων. Ευστάθεια, συνέπεια και σύγκλιση των μεθόδων πεπερασμένων διαφορών για το πρόβλημα δύο σημείων.</w:t>
      </w:r>
    </w:p>
    <w:p w14:paraId="3AFA7BD6" w14:textId="39CECFEA" w:rsidR="004C3B4F" w:rsidRPr="00A9747E" w:rsidRDefault="004C3B4F">
      <w:pPr>
        <w:pStyle w:val="ListParagraph"/>
        <w:numPr>
          <w:ilvl w:val="0"/>
          <w:numId w:val="18"/>
        </w:numPr>
        <w:spacing w:before="120" w:after="120" w:line="240" w:lineRule="auto"/>
        <w:jc w:val="both"/>
        <w:rPr>
          <w:rFonts w:ascii="Calibri" w:hAnsi="Calibri" w:cs="Calibri"/>
          <w:lang w:val="el-GR" w:eastAsia="el-GR"/>
        </w:rPr>
      </w:pPr>
      <w:r w:rsidRPr="00A9747E">
        <w:rPr>
          <w:rFonts w:ascii="Calibri" w:hAnsi="Calibri" w:cs="Calibri"/>
          <w:color w:val="333333"/>
          <w:shd w:val="clear" w:color="auto" w:fill="FFFFFF"/>
          <w:lang w:val="el-GR" w:eastAsia="el-GR"/>
        </w:rPr>
        <w:t>Προβλήματα αρχικών και συνοριακών τιμών για μερικές διαφορικές εξισώσεις.</w:t>
      </w:r>
    </w:p>
    <w:p w14:paraId="366D823B" w14:textId="77777777" w:rsidR="004C3B4F" w:rsidRPr="004C3B4F" w:rsidRDefault="004C3B4F">
      <w:pPr>
        <w:widowControl w:val="0"/>
        <w:numPr>
          <w:ilvl w:val="1"/>
          <w:numId w:val="18"/>
        </w:numPr>
        <w:autoSpaceDE w:val="0"/>
        <w:autoSpaceDN w:val="0"/>
        <w:spacing w:before="120" w:after="120" w:line="240" w:lineRule="auto"/>
        <w:jc w:val="both"/>
        <w:rPr>
          <w:rFonts w:ascii="Calibri" w:hAnsi="Calibri" w:cs="Calibri"/>
          <w:lang w:val="el-GR" w:eastAsia="el-GR"/>
        </w:rPr>
      </w:pPr>
      <w:r w:rsidRPr="004C3B4F">
        <w:rPr>
          <w:rFonts w:ascii="Calibri" w:hAnsi="Calibri" w:cs="Calibri"/>
          <w:color w:val="001E5E"/>
          <w:lang w:val="el-GR" w:eastAsia="el-GR"/>
        </w:rPr>
        <w:t xml:space="preserve">Μέθοδοι πεπερασμένων διαφορών για την εξίσωση της θερμότητας. Η άμεση και η πεπλεγμένη μέθοδος του </w:t>
      </w:r>
      <w:r w:rsidRPr="002F5238">
        <w:rPr>
          <w:rFonts w:ascii="Calibri" w:hAnsi="Calibri" w:cs="Calibri"/>
          <w:color w:val="001E5E"/>
          <w:lang w:eastAsia="el-GR"/>
        </w:rPr>
        <w:t>Euler</w:t>
      </w:r>
      <w:r w:rsidRPr="004C3B4F">
        <w:rPr>
          <w:rFonts w:ascii="Calibri" w:hAnsi="Calibri" w:cs="Calibri"/>
          <w:color w:val="001E5E"/>
          <w:lang w:val="el-GR" w:eastAsia="el-GR"/>
        </w:rPr>
        <w:t xml:space="preserve">. Η μέθοδος των </w:t>
      </w:r>
      <w:r w:rsidRPr="002F5238">
        <w:rPr>
          <w:rFonts w:ascii="Calibri" w:hAnsi="Calibri" w:cs="Calibri"/>
          <w:color w:val="001E5E"/>
          <w:lang w:eastAsia="el-GR"/>
        </w:rPr>
        <w:t>Crank</w:t>
      </w:r>
      <w:r w:rsidRPr="004C3B4F">
        <w:rPr>
          <w:rFonts w:ascii="Calibri" w:hAnsi="Calibri" w:cs="Calibri"/>
          <w:color w:val="001E5E"/>
          <w:lang w:val="el-GR" w:eastAsia="el-GR"/>
        </w:rPr>
        <w:t>-</w:t>
      </w:r>
      <w:r w:rsidRPr="002F5238">
        <w:rPr>
          <w:rFonts w:ascii="Calibri" w:hAnsi="Calibri" w:cs="Calibri"/>
          <w:color w:val="001E5E"/>
          <w:lang w:eastAsia="el-GR"/>
        </w:rPr>
        <w:t>Nicolson</w:t>
      </w:r>
      <w:r w:rsidRPr="004C3B4F">
        <w:rPr>
          <w:rFonts w:ascii="Calibri" w:hAnsi="Calibri" w:cs="Calibri"/>
          <w:color w:val="001E5E"/>
          <w:lang w:val="el-GR" w:eastAsia="el-GR"/>
        </w:rPr>
        <w:t>.</w:t>
      </w:r>
    </w:p>
    <w:p w14:paraId="2229E1D5" w14:textId="77777777" w:rsidR="004C3B4F" w:rsidRPr="004C3B4F" w:rsidRDefault="004C3B4F">
      <w:pPr>
        <w:widowControl w:val="0"/>
        <w:numPr>
          <w:ilvl w:val="1"/>
          <w:numId w:val="18"/>
        </w:numPr>
        <w:autoSpaceDE w:val="0"/>
        <w:autoSpaceDN w:val="0"/>
        <w:spacing w:before="120" w:after="120" w:line="240" w:lineRule="auto"/>
        <w:jc w:val="both"/>
        <w:rPr>
          <w:rFonts w:ascii="Calibri" w:hAnsi="Calibri" w:cs="Calibri"/>
          <w:lang w:val="el-GR" w:eastAsia="el-GR"/>
        </w:rPr>
      </w:pPr>
      <w:r w:rsidRPr="004C3B4F">
        <w:rPr>
          <w:rFonts w:ascii="Calibri" w:hAnsi="Calibri" w:cs="Calibri"/>
          <w:color w:val="001E5E"/>
          <w:lang w:val="el-GR" w:eastAsia="el-GR"/>
        </w:rPr>
        <w:t xml:space="preserve">Η εξίσωση της μεταφοράς. μέθοδοι </w:t>
      </w:r>
      <w:r w:rsidRPr="002F5238">
        <w:rPr>
          <w:rFonts w:ascii="Calibri" w:hAnsi="Calibri" w:cs="Calibri"/>
          <w:color w:val="001E5E"/>
          <w:lang w:eastAsia="el-GR"/>
        </w:rPr>
        <w:t>upwind</w:t>
      </w:r>
      <w:r w:rsidRPr="004C3B4F">
        <w:rPr>
          <w:rFonts w:ascii="Calibri" w:hAnsi="Calibri" w:cs="Calibri"/>
          <w:color w:val="001E5E"/>
          <w:lang w:val="el-GR" w:eastAsia="el-GR"/>
        </w:rPr>
        <w:t xml:space="preserve"> και </w:t>
      </w:r>
      <w:r w:rsidRPr="002F5238">
        <w:rPr>
          <w:rFonts w:ascii="Calibri" w:hAnsi="Calibri" w:cs="Calibri"/>
          <w:color w:val="001E5E"/>
          <w:lang w:eastAsia="el-GR"/>
        </w:rPr>
        <w:t>downwind</w:t>
      </w:r>
      <w:r w:rsidRPr="004C3B4F">
        <w:rPr>
          <w:rFonts w:ascii="Calibri" w:hAnsi="Calibri" w:cs="Calibri"/>
          <w:color w:val="001E5E"/>
          <w:lang w:val="el-GR" w:eastAsia="el-GR"/>
        </w:rPr>
        <w:t xml:space="preserve">. Η μέθοδος των </w:t>
      </w:r>
      <w:r w:rsidRPr="002F5238">
        <w:rPr>
          <w:rFonts w:ascii="Calibri" w:hAnsi="Calibri" w:cs="Calibri"/>
          <w:color w:val="001E5E"/>
          <w:lang w:eastAsia="el-GR"/>
        </w:rPr>
        <w:t>Lax</w:t>
      </w:r>
      <w:r w:rsidRPr="004C3B4F">
        <w:rPr>
          <w:rFonts w:ascii="Calibri" w:hAnsi="Calibri" w:cs="Calibri"/>
          <w:color w:val="001E5E"/>
          <w:lang w:val="el-GR" w:eastAsia="el-GR"/>
        </w:rPr>
        <w:t>-</w:t>
      </w:r>
      <w:r w:rsidRPr="002F5238">
        <w:rPr>
          <w:rFonts w:ascii="Calibri" w:hAnsi="Calibri" w:cs="Calibri"/>
          <w:color w:val="001E5E"/>
          <w:lang w:eastAsia="el-GR"/>
        </w:rPr>
        <w:t>Wendroff</w:t>
      </w:r>
      <w:r w:rsidRPr="004C3B4F">
        <w:rPr>
          <w:rFonts w:ascii="Calibri" w:hAnsi="Calibri" w:cs="Calibri"/>
          <w:color w:val="001E5E"/>
          <w:lang w:val="el-GR" w:eastAsia="el-GR"/>
        </w:rPr>
        <w:t xml:space="preserve">. Χωρία υπολογιστικής εξάρτησης. Ευστάθεια και σύγκλιση. Ευστάθεια κατά </w:t>
      </w:r>
      <w:r w:rsidRPr="002F5238">
        <w:rPr>
          <w:rFonts w:ascii="Calibri" w:hAnsi="Calibri" w:cs="Calibri"/>
          <w:color w:val="001E5E"/>
          <w:lang w:eastAsia="el-GR"/>
        </w:rPr>
        <w:t>von</w:t>
      </w:r>
      <w:r w:rsidRPr="004C3B4F">
        <w:rPr>
          <w:rFonts w:ascii="Calibri" w:hAnsi="Calibri" w:cs="Calibri"/>
          <w:color w:val="001E5E"/>
          <w:lang w:val="el-GR" w:eastAsia="el-GR"/>
        </w:rPr>
        <w:t xml:space="preserve"> </w:t>
      </w:r>
      <w:r w:rsidRPr="002F5238">
        <w:rPr>
          <w:rFonts w:ascii="Calibri" w:hAnsi="Calibri" w:cs="Calibri"/>
          <w:color w:val="001E5E"/>
          <w:lang w:eastAsia="el-GR"/>
        </w:rPr>
        <w:t>Neumann</w:t>
      </w:r>
      <w:r w:rsidRPr="004C3B4F">
        <w:rPr>
          <w:rFonts w:ascii="Calibri" w:hAnsi="Calibri" w:cs="Calibri"/>
          <w:color w:val="001E5E"/>
          <w:lang w:val="el-GR" w:eastAsia="el-GR"/>
        </w:rPr>
        <w:t xml:space="preserve">. </w:t>
      </w:r>
    </w:p>
    <w:p w14:paraId="3BC97E66" w14:textId="77777777" w:rsidR="004C3B4F" w:rsidRPr="002F5238" w:rsidRDefault="004C3B4F">
      <w:pPr>
        <w:widowControl w:val="0"/>
        <w:numPr>
          <w:ilvl w:val="1"/>
          <w:numId w:val="18"/>
        </w:numPr>
        <w:autoSpaceDE w:val="0"/>
        <w:autoSpaceDN w:val="0"/>
        <w:spacing w:before="120" w:after="120" w:line="240" w:lineRule="auto"/>
        <w:jc w:val="both"/>
        <w:rPr>
          <w:rFonts w:ascii="Calibri" w:hAnsi="Calibri" w:cs="Calibri"/>
          <w:lang w:eastAsia="el-GR"/>
        </w:rPr>
      </w:pPr>
      <w:r w:rsidRPr="004C3B4F">
        <w:rPr>
          <w:rFonts w:ascii="Calibri" w:hAnsi="Calibri" w:cs="Calibri"/>
          <w:color w:val="333333"/>
          <w:lang w:val="el-GR"/>
        </w:rPr>
        <w:t xml:space="preserve">Υπερβολικές εξισώσεις δεύτερης τάξης. Η εξίσωση του κύματος. </w:t>
      </w:r>
      <w:r w:rsidRPr="002F5238">
        <w:rPr>
          <w:rFonts w:ascii="Calibri" w:hAnsi="Calibri" w:cs="Calibri"/>
          <w:color w:val="333333"/>
        </w:rPr>
        <w:t>Μέθοδοι πεπερασμένων διαφορών.</w:t>
      </w:r>
    </w:p>
    <w:p w14:paraId="1DFB917E" w14:textId="78534C60" w:rsidR="00DE5DBD" w:rsidRPr="002E7428" w:rsidRDefault="004C3B4F">
      <w:pPr>
        <w:widowControl w:val="0"/>
        <w:numPr>
          <w:ilvl w:val="1"/>
          <w:numId w:val="18"/>
        </w:numPr>
        <w:autoSpaceDE w:val="0"/>
        <w:autoSpaceDN w:val="0"/>
        <w:spacing w:before="120" w:after="120" w:line="240" w:lineRule="auto"/>
        <w:jc w:val="both"/>
        <w:rPr>
          <w:rFonts w:ascii="Calibri" w:hAnsi="Calibri" w:cs="Calibri"/>
          <w:lang w:eastAsia="el-GR"/>
        </w:rPr>
      </w:pPr>
      <w:r w:rsidRPr="004C3B4F">
        <w:rPr>
          <w:rFonts w:ascii="Calibri" w:hAnsi="Calibri" w:cs="Calibri"/>
          <w:color w:val="333333"/>
          <w:lang w:val="el-GR"/>
        </w:rPr>
        <w:t xml:space="preserve">Μέθοδοι πεπερασμένων διαφορών για την ελλειπτική εξίσωση στις δύο διαστάσεις. Μέθοδοι λύσης των συμμετρικών κατά </w:t>
      </w:r>
      <w:r w:rsidRPr="002F5238">
        <w:rPr>
          <w:rFonts w:ascii="Calibri" w:hAnsi="Calibri" w:cs="Calibri"/>
          <w:color w:val="333333"/>
        </w:rPr>
        <w:t>blocks</w:t>
      </w:r>
      <w:r w:rsidRPr="004C3B4F">
        <w:rPr>
          <w:rFonts w:ascii="Calibri" w:hAnsi="Calibri" w:cs="Calibri"/>
          <w:color w:val="333333"/>
          <w:lang w:val="el-GR"/>
        </w:rPr>
        <w:t xml:space="preserve"> και θετικά ορισμένων πινάκων. </w:t>
      </w:r>
      <w:r w:rsidRPr="002F5238">
        <w:rPr>
          <w:rFonts w:ascii="Calibri" w:hAnsi="Calibri" w:cs="Calibri"/>
          <w:color w:val="333333"/>
        </w:rPr>
        <w:t>Σύγκλιση των μεθόδων.</w:t>
      </w:r>
    </w:p>
    <w:p w14:paraId="54313E99" w14:textId="4ABBB42A" w:rsidR="004C3B4F" w:rsidRPr="00932780" w:rsidRDefault="004C3B4F" w:rsidP="00DE5DBD">
      <w:pPr>
        <w:widowControl w:val="0"/>
        <w:autoSpaceDE w:val="0"/>
        <w:autoSpaceDN w:val="0"/>
        <w:spacing w:after="0" w:line="240" w:lineRule="auto"/>
        <w:jc w:val="both"/>
        <w:rPr>
          <w:rFonts w:ascii="Calibri" w:hAnsi="Calibri" w:cs="Calibri"/>
          <w:u w:val="single"/>
          <w:lang w:eastAsia="el-GR"/>
        </w:rPr>
      </w:pPr>
      <w:r w:rsidRPr="00932780">
        <w:rPr>
          <w:rFonts w:ascii="Calibri" w:eastAsia="Calibri" w:hAnsi="Calibri" w:cs="Calibri"/>
          <w:b/>
          <w:bCs/>
          <w:color w:val="000009"/>
          <w:u w:val="single"/>
          <w:lang w:eastAsia="en-US"/>
        </w:rPr>
        <w:t>Θ12</w:t>
      </w:r>
      <w:r w:rsidRPr="00932780">
        <w:rPr>
          <w:rFonts w:ascii="Calibri" w:eastAsia="Calibri" w:hAnsi="Calibri" w:cs="Calibri"/>
          <w:b/>
          <w:bCs/>
          <w:color w:val="000009"/>
          <w:u w:val="single"/>
          <w:lang w:val="en-US" w:eastAsia="en-US"/>
        </w:rPr>
        <w:t>:</w:t>
      </w:r>
      <w:r w:rsidRPr="00932780">
        <w:rPr>
          <w:rFonts w:ascii="Calibri" w:eastAsia="Calibri" w:hAnsi="Calibri" w:cs="Calibri"/>
          <w:b/>
          <w:bCs/>
          <w:color w:val="000009"/>
          <w:u w:val="single"/>
          <w:lang w:eastAsia="en-US"/>
        </w:rPr>
        <w:t xml:space="preserve"> ΜΕΘΟΔΟΙ ΠΕΠΕΡΑΣΜΕΝΩΝ ΣΤΟΙΧΕΙΩΝ</w:t>
      </w:r>
    </w:p>
    <w:p w14:paraId="003B4EA0" w14:textId="419E09FE" w:rsidR="004C3B4F" w:rsidRPr="00A9747E" w:rsidRDefault="004C3B4F">
      <w:pPr>
        <w:pStyle w:val="ListParagraph"/>
        <w:numPr>
          <w:ilvl w:val="0"/>
          <w:numId w:val="19"/>
        </w:numPr>
        <w:spacing w:before="120" w:after="120" w:line="240" w:lineRule="auto"/>
        <w:ind w:left="284" w:hanging="142"/>
        <w:contextualSpacing w:val="0"/>
        <w:jc w:val="both"/>
        <w:rPr>
          <w:rFonts w:ascii="Calibri" w:hAnsi="Calibri"/>
          <w:lang w:val="el-GR" w:eastAsia="el-GR"/>
        </w:rPr>
      </w:pPr>
      <w:r w:rsidRPr="00A9747E">
        <w:rPr>
          <w:rFonts w:ascii="Calibri" w:hAnsi="Calibri"/>
          <w:lang w:val="el-GR" w:eastAsia="el-GR"/>
        </w:rPr>
        <w:t xml:space="preserve">Σύντομη εισαγωγή στη θεωρία χώρων </w:t>
      </w:r>
      <w:r w:rsidRPr="00A9747E">
        <w:rPr>
          <w:rFonts w:ascii="Calibri" w:hAnsi="Calibri"/>
          <w:lang w:eastAsia="el-GR"/>
        </w:rPr>
        <w:t>Hilbert</w:t>
      </w:r>
      <w:r w:rsidRPr="00A9747E">
        <w:rPr>
          <w:rFonts w:ascii="Calibri" w:hAnsi="Calibri"/>
          <w:lang w:val="el-GR" w:eastAsia="el-GR"/>
        </w:rPr>
        <w:t xml:space="preserve">. Θεώρημα αναπαράστασης </w:t>
      </w:r>
      <w:r w:rsidRPr="00A9747E">
        <w:rPr>
          <w:rFonts w:ascii="Calibri" w:hAnsi="Calibri"/>
          <w:lang w:eastAsia="el-GR"/>
        </w:rPr>
        <w:t>Riesz</w:t>
      </w:r>
      <w:r w:rsidRPr="00A9747E">
        <w:rPr>
          <w:rFonts w:ascii="Calibri" w:hAnsi="Calibri"/>
          <w:lang w:val="el-GR" w:eastAsia="el-GR"/>
        </w:rPr>
        <w:t xml:space="preserve">. Θεώρημα </w:t>
      </w:r>
      <w:r w:rsidRPr="00A9747E">
        <w:rPr>
          <w:rFonts w:ascii="Calibri" w:hAnsi="Calibri"/>
          <w:lang w:eastAsia="el-GR"/>
        </w:rPr>
        <w:t>Lax</w:t>
      </w:r>
      <w:r w:rsidRPr="00A9747E">
        <w:rPr>
          <w:rFonts w:ascii="Calibri" w:hAnsi="Calibri"/>
          <w:lang w:val="el-GR" w:eastAsia="el-GR"/>
        </w:rPr>
        <w:t>-</w:t>
      </w:r>
      <w:r w:rsidRPr="00A9747E">
        <w:rPr>
          <w:rFonts w:ascii="Calibri" w:hAnsi="Calibri"/>
          <w:lang w:eastAsia="el-GR"/>
        </w:rPr>
        <w:t>Milgram</w:t>
      </w:r>
      <w:r w:rsidRPr="00A9747E">
        <w:rPr>
          <w:rFonts w:ascii="Calibri" w:hAnsi="Calibri"/>
          <w:lang w:val="el-GR" w:eastAsia="el-GR"/>
        </w:rPr>
        <w:t xml:space="preserve">. Θεώρημα </w:t>
      </w:r>
      <w:r w:rsidRPr="00A9747E">
        <w:rPr>
          <w:rFonts w:ascii="Calibri" w:hAnsi="Calibri"/>
          <w:lang w:eastAsia="el-GR"/>
        </w:rPr>
        <w:t>Galerkin</w:t>
      </w:r>
      <w:r w:rsidRPr="00A9747E">
        <w:rPr>
          <w:rFonts w:ascii="Calibri" w:hAnsi="Calibri"/>
          <w:lang w:val="el-GR" w:eastAsia="el-GR"/>
        </w:rPr>
        <w:t xml:space="preserve">. Γενικευμένες παράγωγοι. Χώροι </w:t>
      </w:r>
      <w:r w:rsidRPr="00A9747E">
        <w:rPr>
          <w:rFonts w:ascii="Calibri" w:hAnsi="Calibri"/>
          <w:lang w:eastAsia="el-GR"/>
        </w:rPr>
        <w:t>Sobolev</w:t>
      </w:r>
      <w:r w:rsidRPr="00A9747E">
        <w:rPr>
          <w:rFonts w:ascii="Calibri" w:hAnsi="Calibri"/>
          <w:lang w:val="el-GR" w:eastAsia="el-GR"/>
        </w:rPr>
        <w:t xml:space="preserve">. Θεωρήματα πυκνότητας σε χώρους </w:t>
      </w:r>
      <w:r w:rsidRPr="00A9747E">
        <w:rPr>
          <w:rFonts w:ascii="Calibri" w:hAnsi="Calibri"/>
          <w:lang w:eastAsia="el-GR"/>
        </w:rPr>
        <w:t>Lp</w:t>
      </w:r>
      <w:r w:rsidRPr="00A9747E">
        <w:rPr>
          <w:rFonts w:ascii="Calibri" w:hAnsi="Calibri"/>
          <w:lang w:val="el-GR" w:eastAsia="el-GR"/>
        </w:rPr>
        <w:t xml:space="preserve"> και χώρους </w:t>
      </w:r>
      <w:r w:rsidRPr="00A9747E">
        <w:rPr>
          <w:rFonts w:ascii="Calibri" w:hAnsi="Calibri"/>
          <w:lang w:eastAsia="el-GR"/>
        </w:rPr>
        <w:t>Sobolev</w:t>
      </w:r>
      <w:r w:rsidRPr="00A9747E">
        <w:rPr>
          <w:rFonts w:ascii="Calibri" w:hAnsi="Calibri"/>
          <w:lang w:val="el-GR" w:eastAsia="el-GR"/>
        </w:rPr>
        <w:t>.</w:t>
      </w:r>
    </w:p>
    <w:p w14:paraId="35A1B587" w14:textId="44EB6591" w:rsidR="00DE5DBD" w:rsidRPr="00A9747E" w:rsidRDefault="004C3B4F">
      <w:pPr>
        <w:pStyle w:val="ListParagraph"/>
        <w:numPr>
          <w:ilvl w:val="0"/>
          <w:numId w:val="19"/>
        </w:numPr>
        <w:spacing w:before="120" w:after="120" w:line="240" w:lineRule="auto"/>
        <w:ind w:left="284" w:hanging="142"/>
        <w:contextualSpacing w:val="0"/>
        <w:jc w:val="both"/>
        <w:rPr>
          <w:rFonts w:ascii="Calibri" w:hAnsi="Calibri"/>
          <w:lang w:val="el-GR" w:eastAsia="el-GR"/>
        </w:rPr>
      </w:pPr>
      <w:r w:rsidRPr="00A9747E">
        <w:rPr>
          <w:rFonts w:ascii="Calibri" w:hAnsi="Calibri"/>
          <w:lang w:val="el-GR" w:eastAsia="el-GR"/>
        </w:rPr>
        <w:lastRenderedPageBreak/>
        <w:t xml:space="preserve">Πολυωνυμικοί χώροι συναρτήσεων πολλών μεταβλητών. Χώροι πεπερασμένων στοιχείων βασισμένοι σε τμηματικά πολυωνυμικές συναρτήσεις. Χώροι πεπερασμένων στοιχείων ισοδύναμοι ως προς τη μετατόπιση. Το λήμμα </w:t>
      </w:r>
      <w:r w:rsidRPr="00A9747E">
        <w:rPr>
          <w:rFonts w:ascii="Calibri" w:hAnsi="Calibri"/>
          <w:lang w:eastAsia="el-GR"/>
        </w:rPr>
        <w:t>Bramble</w:t>
      </w:r>
      <w:r w:rsidRPr="00A9747E">
        <w:rPr>
          <w:rFonts w:ascii="Calibri" w:hAnsi="Calibri"/>
          <w:lang w:val="el-GR" w:eastAsia="el-GR"/>
        </w:rPr>
        <w:t>-</w:t>
      </w:r>
      <w:r w:rsidRPr="00A9747E">
        <w:rPr>
          <w:rFonts w:ascii="Calibri" w:hAnsi="Calibri"/>
          <w:lang w:eastAsia="el-GR"/>
        </w:rPr>
        <w:t>Hilbert</w:t>
      </w:r>
      <w:r w:rsidRPr="00A9747E">
        <w:rPr>
          <w:rFonts w:ascii="Calibri" w:hAnsi="Calibri"/>
          <w:lang w:val="el-GR" w:eastAsia="el-GR"/>
        </w:rPr>
        <w:t xml:space="preserve">. Προσεγγιστικές ιδιότητες χώρων πεπερασμένων στοιχείων με εκτιμήσεις του σφάλματος προσέγγισης σε νόρμες χώρων </w:t>
      </w:r>
      <w:r w:rsidRPr="00A9747E">
        <w:rPr>
          <w:rFonts w:ascii="Calibri" w:hAnsi="Calibri"/>
          <w:lang w:eastAsia="el-GR"/>
        </w:rPr>
        <w:t>Sobolev</w:t>
      </w:r>
      <w:r w:rsidRPr="00A9747E">
        <w:rPr>
          <w:rFonts w:ascii="Calibri" w:hAnsi="Calibri"/>
          <w:lang w:val="el-GR" w:eastAsia="el-GR"/>
        </w:rPr>
        <w:t xml:space="preserve">. </w:t>
      </w:r>
    </w:p>
    <w:p w14:paraId="1087B0ED" w14:textId="49860038" w:rsidR="004C3B4F" w:rsidRPr="00A9747E" w:rsidRDefault="004C3B4F">
      <w:pPr>
        <w:pStyle w:val="ListParagraph"/>
        <w:numPr>
          <w:ilvl w:val="0"/>
          <w:numId w:val="19"/>
        </w:numPr>
        <w:spacing w:before="120" w:after="120" w:line="240" w:lineRule="auto"/>
        <w:ind w:left="284" w:hanging="142"/>
        <w:contextualSpacing w:val="0"/>
        <w:jc w:val="both"/>
        <w:rPr>
          <w:rFonts w:ascii="Calibri" w:hAnsi="Calibri"/>
          <w:lang w:val="el-GR" w:eastAsia="el-GR"/>
        </w:rPr>
      </w:pPr>
      <w:r w:rsidRPr="00A9747E">
        <w:rPr>
          <w:rFonts w:ascii="Calibri" w:hAnsi="Calibri"/>
          <w:lang w:eastAsia="el-GR"/>
        </w:rPr>
        <w:t>A</w:t>
      </w:r>
      <w:r w:rsidRPr="00A9747E">
        <w:rPr>
          <w:rFonts w:ascii="Calibri" w:hAnsi="Calibri"/>
          <w:lang w:val="el-GR" w:eastAsia="el-GR"/>
        </w:rPr>
        <w:t>σθενής διατύπωση του προβλήματος συνοριακών τιμών: α) για το δεύτερης τάξης, γραμμικό πρόβλημα δύο σημείων και β) για δεύτερης τάξης, γραμμικές ελλειπτικές διαφορικές εξισώσεις με μερικές παραγώγους. Κατασκευή προσεγγίσεων της ασθενούς λύσης με τη μέθοδο πεπερασμένων στοιχείων. και εκτιμήσεις σφάλματος για τη μέθοδο πεπερασμένων στοιχείων.</w:t>
      </w:r>
    </w:p>
    <w:p w14:paraId="19FFFA42" w14:textId="24E087ED" w:rsidR="00DE5DBD" w:rsidRPr="002E7428" w:rsidRDefault="004C3B4F">
      <w:pPr>
        <w:pStyle w:val="ListParagraph"/>
        <w:numPr>
          <w:ilvl w:val="0"/>
          <w:numId w:val="19"/>
        </w:numPr>
        <w:spacing w:before="120" w:after="120" w:line="240" w:lineRule="auto"/>
        <w:ind w:left="284" w:hanging="142"/>
        <w:contextualSpacing w:val="0"/>
        <w:jc w:val="both"/>
        <w:rPr>
          <w:rFonts w:ascii="Calibri" w:hAnsi="Calibri"/>
          <w:lang w:val="el-GR" w:eastAsia="el-GR"/>
        </w:rPr>
      </w:pPr>
      <w:r w:rsidRPr="00A9747E">
        <w:rPr>
          <w:rFonts w:ascii="Calibri" w:hAnsi="Calibri"/>
          <w:lang w:val="el-GR" w:eastAsia="el-GR"/>
        </w:rPr>
        <w:t xml:space="preserve">Κατασκευή μεθόδων πεπερασμένων στοιχείων για προβλήματα αρχικών τιμών και συνοριακών συνθηκών για την εξίσωση της θερμότητας και την εξίσωση του κύματος. </w:t>
      </w:r>
    </w:p>
    <w:p w14:paraId="5775D166" w14:textId="57094745" w:rsidR="004C3B4F" w:rsidRPr="00932780" w:rsidRDefault="004C3B4F" w:rsidP="00DE5DBD">
      <w:pPr>
        <w:spacing w:after="0" w:line="240" w:lineRule="auto"/>
        <w:jc w:val="both"/>
        <w:rPr>
          <w:rFonts w:ascii="Calibri" w:hAnsi="Calibri"/>
          <w:u w:val="single"/>
          <w:lang w:val="el-GR" w:eastAsia="el-GR"/>
        </w:rPr>
      </w:pPr>
      <w:r w:rsidRPr="00932780">
        <w:rPr>
          <w:rFonts w:ascii="Calibri" w:eastAsia="Calibri" w:hAnsi="Calibri" w:cs="Calibri"/>
          <w:b/>
          <w:bCs/>
          <w:color w:val="000009"/>
          <w:u w:val="single"/>
          <w:lang w:val="el-GR" w:eastAsia="en-US"/>
        </w:rPr>
        <w:t>Θ13:</w:t>
      </w:r>
      <w:r w:rsidRPr="00932780">
        <w:rPr>
          <w:rFonts w:ascii="Calibri" w:eastAsia="Calibri" w:hAnsi="Calibri" w:cs="Calibri"/>
          <w:b/>
          <w:bCs/>
          <w:color w:val="000009"/>
          <w:spacing w:val="-12"/>
          <w:u w:val="single"/>
          <w:lang w:val="el-GR" w:eastAsia="en-US"/>
        </w:rPr>
        <w:t xml:space="preserve"> </w:t>
      </w:r>
      <w:r w:rsidRPr="00932780">
        <w:rPr>
          <w:rFonts w:ascii="Calibri" w:eastAsia="Calibri" w:hAnsi="Calibri" w:cs="Calibri"/>
          <w:b/>
          <w:bCs/>
          <w:color w:val="000009"/>
          <w:u w:val="single"/>
          <w:lang w:val="el-GR" w:eastAsia="en-US"/>
        </w:rPr>
        <w:t>ΑΡΙΘΜΗΤΙΚΗ ΓΡΑΜΜΙΚΗ ΑΛΓΕΒΡΑ ΚΑΙ ΒΕΛΤΙΣΤΟΠΟΙΗΣΗ</w:t>
      </w:r>
    </w:p>
    <w:p w14:paraId="5DEF0840" w14:textId="77777777" w:rsidR="004C3B4F" w:rsidRPr="002F5238" w:rsidRDefault="004C3B4F">
      <w:pPr>
        <w:widowControl w:val="0"/>
        <w:numPr>
          <w:ilvl w:val="0"/>
          <w:numId w:val="20"/>
        </w:numPr>
        <w:autoSpaceDE w:val="0"/>
        <w:autoSpaceDN w:val="0"/>
        <w:spacing w:before="120" w:after="120" w:line="240" w:lineRule="auto"/>
        <w:ind w:left="426" w:hanging="284"/>
        <w:jc w:val="both"/>
        <w:rPr>
          <w:rFonts w:ascii="Calibri" w:hAnsi="Calibri"/>
          <w:lang w:eastAsia="el-GR"/>
        </w:rPr>
      </w:pPr>
      <w:r w:rsidRPr="004C3B4F">
        <w:rPr>
          <w:rFonts w:ascii="Calibri" w:hAnsi="Calibri"/>
          <w:lang w:val="el-GR" w:eastAsia="el-GR"/>
        </w:rPr>
        <w:t xml:space="preserve">Απαλοιφή </w:t>
      </w:r>
      <w:r w:rsidRPr="002F5238">
        <w:rPr>
          <w:rFonts w:ascii="Calibri" w:hAnsi="Calibri"/>
          <w:lang w:eastAsia="el-GR"/>
        </w:rPr>
        <w:t>Gauss</w:t>
      </w:r>
      <w:r w:rsidRPr="004C3B4F">
        <w:rPr>
          <w:rFonts w:ascii="Calibri" w:hAnsi="Calibri"/>
          <w:lang w:val="el-GR" w:eastAsia="el-GR"/>
        </w:rPr>
        <w:t xml:space="preserve"> (μερική και ολική οδήγηση). </w:t>
      </w:r>
      <w:r w:rsidRPr="002F5238">
        <w:rPr>
          <w:rFonts w:ascii="Calibri" w:hAnsi="Calibri"/>
          <w:lang w:eastAsia="el-GR"/>
        </w:rPr>
        <w:t>LU</w:t>
      </w:r>
      <w:r w:rsidRPr="004C3B4F">
        <w:rPr>
          <w:rFonts w:ascii="Calibri" w:hAnsi="Calibri"/>
          <w:lang w:val="el-GR" w:eastAsia="el-GR"/>
        </w:rPr>
        <w:t xml:space="preserve"> ανάλυση. Ανάλυση </w:t>
      </w:r>
      <w:r w:rsidRPr="002F5238">
        <w:rPr>
          <w:rFonts w:ascii="Calibri" w:hAnsi="Calibri"/>
          <w:lang w:eastAsia="el-GR"/>
        </w:rPr>
        <w:t>Cholesky</w:t>
      </w:r>
      <w:r w:rsidRPr="004C3B4F">
        <w:rPr>
          <w:rFonts w:ascii="Calibri" w:hAnsi="Calibri"/>
          <w:lang w:val="el-GR" w:eastAsia="el-GR"/>
        </w:rPr>
        <w:t xml:space="preserve">. Αριθμητική επίλυση αραιών συστημάτων. </w:t>
      </w:r>
      <w:r w:rsidRPr="002F5238">
        <w:rPr>
          <w:rFonts w:ascii="Calibri" w:hAnsi="Calibri"/>
          <w:lang w:eastAsia="el-GR"/>
        </w:rPr>
        <w:t xml:space="preserve">Oπισθοδρομική ανάλυση σφάλματος. </w:t>
      </w:r>
    </w:p>
    <w:p w14:paraId="361C630E" w14:textId="77777777" w:rsidR="004C3B4F" w:rsidRPr="002F5238" w:rsidRDefault="004C3B4F">
      <w:pPr>
        <w:widowControl w:val="0"/>
        <w:numPr>
          <w:ilvl w:val="0"/>
          <w:numId w:val="20"/>
        </w:numPr>
        <w:autoSpaceDE w:val="0"/>
        <w:autoSpaceDN w:val="0"/>
        <w:spacing w:before="120" w:after="120" w:line="240" w:lineRule="auto"/>
        <w:ind w:left="426" w:hanging="284"/>
        <w:jc w:val="both"/>
        <w:rPr>
          <w:rFonts w:ascii="Calibri" w:hAnsi="Calibri"/>
          <w:lang w:eastAsia="el-GR"/>
        </w:rPr>
      </w:pPr>
      <w:r w:rsidRPr="004C3B4F">
        <w:rPr>
          <w:rFonts w:ascii="Calibri" w:hAnsi="Calibri"/>
          <w:lang w:val="el-GR" w:eastAsia="el-GR"/>
        </w:rPr>
        <w:t xml:space="preserve"> Γενική θεωρία γραμμικού προβλήματος ελαχίστων τετραγώνων. </w:t>
      </w:r>
      <w:r w:rsidRPr="002F5238">
        <w:rPr>
          <w:rFonts w:ascii="Calibri" w:hAnsi="Calibri"/>
          <w:lang w:eastAsia="el-GR"/>
        </w:rPr>
        <w:t>QR</w:t>
      </w:r>
      <w:r w:rsidRPr="004C3B4F">
        <w:rPr>
          <w:rFonts w:ascii="Calibri" w:hAnsi="Calibri"/>
          <w:lang w:val="el-GR" w:eastAsia="el-GR"/>
        </w:rPr>
        <w:t xml:space="preserve"> ανάλυση. Μετασχηματισμοί </w:t>
      </w:r>
      <w:r w:rsidRPr="002F5238">
        <w:rPr>
          <w:rFonts w:ascii="Calibri" w:hAnsi="Calibri"/>
          <w:lang w:eastAsia="el-GR"/>
        </w:rPr>
        <w:t>Householder</w:t>
      </w:r>
      <w:r w:rsidRPr="004C3B4F">
        <w:rPr>
          <w:rFonts w:ascii="Calibri" w:hAnsi="Calibri"/>
          <w:lang w:val="el-GR" w:eastAsia="el-GR"/>
        </w:rPr>
        <w:t xml:space="preserve"> και </w:t>
      </w:r>
      <w:r w:rsidRPr="002F5238">
        <w:rPr>
          <w:rFonts w:ascii="Calibri" w:hAnsi="Calibri"/>
          <w:lang w:eastAsia="el-GR"/>
        </w:rPr>
        <w:t>Givens</w:t>
      </w:r>
      <w:r w:rsidRPr="004C3B4F">
        <w:rPr>
          <w:rFonts w:ascii="Calibri" w:hAnsi="Calibri"/>
          <w:lang w:val="el-GR" w:eastAsia="el-GR"/>
        </w:rPr>
        <w:t xml:space="preserve">. </w:t>
      </w:r>
      <w:r w:rsidRPr="002F5238">
        <w:rPr>
          <w:rFonts w:ascii="Calibri" w:hAnsi="Calibri"/>
          <w:lang w:eastAsia="el-GR"/>
        </w:rPr>
        <w:t xml:space="preserve">Ανάλυση ιδιαζουσών τιμών (SVD). Υπολογισμός ανάλυσης ιδιαζουσών τιμών. </w:t>
      </w:r>
    </w:p>
    <w:p w14:paraId="7A10E7D3" w14:textId="77777777" w:rsidR="004C3B4F" w:rsidRPr="004C3B4F" w:rsidRDefault="004C3B4F">
      <w:pPr>
        <w:widowControl w:val="0"/>
        <w:numPr>
          <w:ilvl w:val="0"/>
          <w:numId w:val="20"/>
        </w:numPr>
        <w:autoSpaceDE w:val="0"/>
        <w:autoSpaceDN w:val="0"/>
        <w:spacing w:before="120" w:after="120" w:line="240" w:lineRule="auto"/>
        <w:ind w:left="426" w:hanging="284"/>
        <w:jc w:val="both"/>
        <w:rPr>
          <w:rFonts w:ascii="Calibri" w:hAnsi="Calibri"/>
          <w:lang w:val="el-GR" w:eastAsia="el-GR"/>
        </w:rPr>
      </w:pPr>
      <w:r w:rsidRPr="004C3B4F">
        <w:rPr>
          <w:rFonts w:ascii="Calibri" w:hAnsi="Calibri"/>
          <w:lang w:val="el-GR" w:eastAsia="el-GR"/>
        </w:rPr>
        <w:t xml:space="preserve"> Γενική επαναληπτική μέθοδος. Μέθοδοι </w:t>
      </w:r>
      <w:r w:rsidRPr="002F5238">
        <w:rPr>
          <w:rFonts w:ascii="Calibri" w:hAnsi="Calibri"/>
          <w:lang w:eastAsia="el-GR"/>
        </w:rPr>
        <w:t>Jacobi</w:t>
      </w:r>
      <w:r w:rsidRPr="004C3B4F">
        <w:rPr>
          <w:rFonts w:ascii="Calibri" w:hAnsi="Calibri"/>
          <w:lang w:val="el-GR" w:eastAsia="el-GR"/>
        </w:rPr>
        <w:t xml:space="preserve"> και </w:t>
      </w:r>
      <w:r w:rsidRPr="002F5238">
        <w:rPr>
          <w:rFonts w:ascii="Calibri" w:hAnsi="Calibri"/>
          <w:lang w:eastAsia="el-GR"/>
        </w:rPr>
        <w:t>Gauss</w:t>
      </w:r>
      <w:r w:rsidRPr="004C3B4F">
        <w:rPr>
          <w:rFonts w:ascii="Calibri" w:hAnsi="Calibri"/>
          <w:lang w:val="el-GR" w:eastAsia="el-GR"/>
        </w:rPr>
        <w:t>-</w:t>
      </w:r>
      <w:r w:rsidRPr="002F5238">
        <w:rPr>
          <w:rFonts w:ascii="Calibri" w:hAnsi="Calibri"/>
          <w:lang w:eastAsia="el-GR"/>
        </w:rPr>
        <w:t>Seidel</w:t>
      </w:r>
      <w:r w:rsidRPr="004C3B4F">
        <w:rPr>
          <w:rFonts w:ascii="Calibri" w:hAnsi="Calibri"/>
          <w:lang w:val="el-GR" w:eastAsia="el-GR"/>
        </w:rPr>
        <w:t>. Μέθοδοι χαλάρωσης (</w:t>
      </w:r>
      <w:r w:rsidRPr="002F5238">
        <w:rPr>
          <w:rFonts w:ascii="Calibri" w:hAnsi="Calibri"/>
          <w:lang w:eastAsia="el-GR"/>
        </w:rPr>
        <w:t>SOR</w:t>
      </w:r>
      <w:r w:rsidRPr="004C3B4F">
        <w:rPr>
          <w:rFonts w:ascii="Calibri" w:hAnsi="Calibri"/>
          <w:lang w:val="el-GR" w:eastAsia="el-GR"/>
        </w:rPr>
        <w:t xml:space="preserve">, </w:t>
      </w:r>
      <w:r w:rsidRPr="002F5238">
        <w:rPr>
          <w:rFonts w:ascii="Calibri" w:hAnsi="Calibri"/>
          <w:lang w:eastAsia="el-GR"/>
        </w:rPr>
        <w:t>SSOR</w:t>
      </w:r>
      <w:r w:rsidRPr="004C3B4F">
        <w:rPr>
          <w:rFonts w:ascii="Calibri" w:hAnsi="Calibri"/>
          <w:lang w:val="el-GR" w:eastAsia="el-GR"/>
        </w:rPr>
        <w:t xml:space="preserve">). Μέθοδοι </w:t>
      </w:r>
      <w:r w:rsidRPr="002F5238">
        <w:rPr>
          <w:rFonts w:ascii="Calibri" w:hAnsi="Calibri"/>
          <w:lang w:eastAsia="el-GR"/>
        </w:rPr>
        <w:t>Chebyshev</w:t>
      </w:r>
      <w:r w:rsidRPr="004C3B4F">
        <w:rPr>
          <w:rFonts w:ascii="Calibri" w:hAnsi="Calibri"/>
          <w:lang w:val="el-GR" w:eastAsia="el-GR"/>
        </w:rPr>
        <w:t xml:space="preserve">. Μέθοδος καθόδου μεγίστης κλίσης και μέθοδος συζυγών κλίσεων. Μέθοδοι υπόχωρων του </w:t>
      </w:r>
      <w:r w:rsidRPr="002F5238">
        <w:rPr>
          <w:rFonts w:ascii="Calibri" w:hAnsi="Calibri"/>
          <w:lang w:eastAsia="el-GR"/>
        </w:rPr>
        <w:t>Krylov</w:t>
      </w:r>
      <w:r w:rsidRPr="004C3B4F">
        <w:rPr>
          <w:rFonts w:ascii="Calibri" w:hAnsi="Calibri"/>
          <w:lang w:val="el-GR" w:eastAsia="el-GR"/>
        </w:rPr>
        <w:t xml:space="preserve"> (</w:t>
      </w:r>
      <w:r w:rsidRPr="002F5238">
        <w:rPr>
          <w:rFonts w:ascii="Calibri" w:hAnsi="Calibri"/>
          <w:lang w:eastAsia="el-GR"/>
        </w:rPr>
        <w:t>Arnoldi</w:t>
      </w:r>
      <w:r w:rsidRPr="004C3B4F">
        <w:rPr>
          <w:rFonts w:ascii="Calibri" w:hAnsi="Calibri"/>
          <w:lang w:val="el-GR" w:eastAsia="el-GR"/>
        </w:rPr>
        <w:t xml:space="preserve">, </w:t>
      </w:r>
      <w:r w:rsidRPr="002F5238">
        <w:rPr>
          <w:rFonts w:ascii="Calibri" w:hAnsi="Calibri"/>
          <w:lang w:eastAsia="el-GR"/>
        </w:rPr>
        <w:t>GMRES</w:t>
      </w:r>
      <w:r w:rsidRPr="004C3B4F">
        <w:rPr>
          <w:rFonts w:ascii="Calibri" w:hAnsi="Calibri"/>
          <w:lang w:val="el-GR" w:eastAsia="el-GR"/>
        </w:rPr>
        <w:t xml:space="preserve">, </w:t>
      </w:r>
      <w:r w:rsidRPr="002F5238">
        <w:rPr>
          <w:rFonts w:ascii="Calibri" w:hAnsi="Calibri"/>
          <w:lang w:eastAsia="el-GR"/>
        </w:rPr>
        <w:t>QMR</w:t>
      </w:r>
      <w:r w:rsidRPr="004C3B4F">
        <w:rPr>
          <w:rFonts w:ascii="Calibri" w:hAnsi="Calibri"/>
          <w:lang w:val="el-GR" w:eastAsia="el-GR"/>
        </w:rPr>
        <w:t xml:space="preserve">, </w:t>
      </w:r>
      <w:r w:rsidRPr="002F5238">
        <w:rPr>
          <w:rFonts w:ascii="Calibri" w:hAnsi="Calibri"/>
          <w:lang w:eastAsia="el-GR"/>
        </w:rPr>
        <w:t>MINRES</w:t>
      </w:r>
      <w:r w:rsidRPr="004C3B4F">
        <w:rPr>
          <w:rFonts w:ascii="Calibri" w:hAnsi="Calibri"/>
          <w:lang w:val="el-GR" w:eastAsia="el-GR"/>
        </w:rPr>
        <w:t xml:space="preserve">). </w:t>
      </w:r>
    </w:p>
    <w:p w14:paraId="759A7E63" w14:textId="77777777" w:rsidR="004C3B4F" w:rsidRPr="002F5238" w:rsidRDefault="004C3B4F">
      <w:pPr>
        <w:widowControl w:val="0"/>
        <w:numPr>
          <w:ilvl w:val="0"/>
          <w:numId w:val="20"/>
        </w:numPr>
        <w:autoSpaceDE w:val="0"/>
        <w:autoSpaceDN w:val="0"/>
        <w:spacing w:before="120" w:after="120" w:line="240" w:lineRule="auto"/>
        <w:ind w:left="426" w:hanging="284"/>
        <w:jc w:val="both"/>
        <w:rPr>
          <w:rFonts w:ascii="Calibri" w:hAnsi="Calibri"/>
          <w:lang w:eastAsia="el-GR"/>
        </w:rPr>
      </w:pPr>
      <w:r w:rsidRPr="004C3B4F">
        <w:rPr>
          <w:rFonts w:ascii="Calibri" w:hAnsi="Calibri"/>
          <w:lang w:val="el-GR" w:eastAsia="el-GR"/>
        </w:rPr>
        <w:t xml:space="preserve"> </w:t>
      </w:r>
      <w:r w:rsidRPr="002F5238">
        <w:rPr>
          <w:rFonts w:ascii="Calibri" w:hAnsi="Calibri"/>
          <w:lang w:eastAsia="el-GR"/>
        </w:rPr>
        <w:t xml:space="preserve">Τεχνικές προρρύθμισης. </w:t>
      </w:r>
    </w:p>
    <w:p w14:paraId="42EF9C2B" w14:textId="77777777" w:rsidR="004C3B4F" w:rsidRPr="004C3B4F" w:rsidRDefault="004C3B4F">
      <w:pPr>
        <w:widowControl w:val="0"/>
        <w:numPr>
          <w:ilvl w:val="0"/>
          <w:numId w:val="20"/>
        </w:numPr>
        <w:autoSpaceDE w:val="0"/>
        <w:autoSpaceDN w:val="0"/>
        <w:spacing w:before="120" w:after="120" w:line="240" w:lineRule="auto"/>
        <w:ind w:left="426" w:hanging="284"/>
        <w:jc w:val="both"/>
        <w:rPr>
          <w:rFonts w:ascii="Calibri" w:hAnsi="Calibri"/>
          <w:lang w:val="el-GR" w:eastAsia="el-GR"/>
        </w:rPr>
      </w:pPr>
      <w:r w:rsidRPr="004C3B4F">
        <w:rPr>
          <w:rFonts w:ascii="Calibri" w:hAnsi="Calibri"/>
          <w:lang w:val="el-GR" w:eastAsia="el-GR"/>
        </w:rPr>
        <w:t xml:space="preserve"> Προσέγγιση ιδιοτιμών και ιδιοδιανυσμάτων πινάκων.</w:t>
      </w:r>
    </w:p>
    <w:p w14:paraId="7D46EF5D" w14:textId="77777777" w:rsidR="004C3B4F" w:rsidRPr="004C3B4F" w:rsidRDefault="004C3B4F">
      <w:pPr>
        <w:widowControl w:val="0"/>
        <w:numPr>
          <w:ilvl w:val="0"/>
          <w:numId w:val="20"/>
        </w:numPr>
        <w:autoSpaceDE w:val="0"/>
        <w:autoSpaceDN w:val="0"/>
        <w:spacing w:before="120" w:after="120" w:line="240" w:lineRule="auto"/>
        <w:ind w:left="426" w:hanging="284"/>
        <w:jc w:val="both"/>
        <w:rPr>
          <w:rFonts w:ascii="Calibri" w:hAnsi="Calibri"/>
          <w:lang w:val="el-GR" w:eastAsia="el-GR"/>
        </w:rPr>
      </w:pPr>
      <w:r w:rsidRPr="004C3B4F">
        <w:rPr>
          <w:rFonts w:ascii="Calibri" w:hAnsi="Calibri"/>
          <w:lang w:val="el-GR" w:eastAsia="el-GR"/>
        </w:rPr>
        <w:t>Μέθοδοι βελτιστοποίησης για μη γραμμικά προβλήματα χωρίς περιορισμούς</w:t>
      </w:r>
    </w:p>
    <w:p w14:paraId="2559C982" w14:textId="77777777" w:rsidR="004C3B4F" w:rsidRPr="004C3B4F" w:rsidRDefault="004C3B4F">
      <w:pPr>
        <w:widowControl w:val="0"/>
        <w:numPr>
          <w:ilvl w:val="1"/>
          <w:numId w:val="20"/>
        </w:numPr>
        <w:autoSpaceDE w:val="0"/>
        <w:autoSpaceDN w:val="0"/>
        <w:spacing w:before="120" w:after="120" w:line="240" w:lineRule="auto"/>
        <w:ind w:left="426" w:hanging="284"/>
        <w:jc w:val="both"/>
        <w:rPr>
          <w:rFonts w:ascii="Calibri" w:hAnsi="Calibri"/>
          <w:lang w:val="el-GR" w:eastAsia="el-GR"/>
        </w:rPr>
      </w:pPr>
      <w:r w:rsidRPr="004C3B4F">
        <w:rPr>
          <w:rFonts w:ascii="Calibri" w:hAnsi="Calibri"/>
          <w:lang w:val="el-GR" w:eastAsia="el-GR"/>
        </w:rPr>
        <w:t>Μέθοδοι Νεύτωνα, απότομης καθόδου με κριτήρια αναζήτησης γραμμής</w:t>
      </w:r>
    </w:p>
    <w:p w14:paraId="00944A7C" w14:textId="77777777" w:rsidR="004C3B4F" w:rsidRPr="004C3B4F" w:rsidRDefault="004C3B4F">
      <w:pPr>
        <w:widowControl w:val="0"/>
        <w:numPr>
          <w:ilvl w:val="1"/>
          <w:numId w:val="20"/>
        </w:numPr>
        <w:autoSpaceDE w:val="0"/>
        <w:autoSpaceDN w:val="0"/>
        <w:spacing w:before="120" w:after="120" w:line="240" w:lineRule="auto"/>
        <w:ind w:left="426" w:hanging="284"/>
        <w:jc w:val="both"/>
        <w:rPr>
          <w:rFonts w:ascii="Calibri" w:hAnsi="Calibri"/>
          <w:lang w:val="el-GR" w:eastAsia="el-GR"/>
        </w:rPr>
      </w:pPr>
      <w:r w:rsidRPr="004C3B4F">
        <w:rPr>
          <w:rFonts w:ascii="Calibri" w:hAnsi="Calibri"/>
          <w:lang w:val="el-GR" w:eastAsia="el-GR"/>
        </w:rPr>
        <w:t xml:space="preserve">Μέθοδοι </w:t>
      </w:r>
      <w:r w:rsidRPr="002F5238">
        <w:rPr>
          <w:rFonts w:ascii="Calibri" w:hAnsi="Calibri"/>
          <w:lang w:val="en-US" w:eastAsia="el-GR"/>
        </w:rPr>
        <w:t>Quasi</w:t>
      </w:r>
      <w:r w:rsidRPr="004C3B4F">
        <w:rPr>
          <w:rFonts w:ascii="Calibri" w:hAnsi="Calibri"/>
          <w:lang w:val="el-GR" w:eastAsia="el-GR"/>
        </w:rPr>
        <w:t>-</w:t>
      </w:r>
      <w:r w:rsidRPr="002F5238">
        <w:rPr>
          <w:rFonts w:ascii="Calibri" w:hAnsi="Calibri"/>
          <w:lang w:val="en-US" w:eastAsia="el-GR"/>
        </w:rPr>
        <w:t>Newton</w:t>
      </w:r>
      <w:r w:rsidRPr="004C3B4F">
        <w:rPr>
          <w:rFonts w:ascii="Calibri" w:hAnsi="Calibri"/>
          <w:lang w:val="el-GR" w:eastAsia="el-GR"/>
        </w:rPr>
        <w:t xml:space="preserve"> και συζυγών κλίσεων</w:t>
      </w:r>
    </w:p>
    <w:p w14:paraId="53FA2ABF" w14:textId="77777777" w:rsidR="004C3B4F" w:rsidRPr="004C3B4F" w:rsidRDefault="004C3B4F">
      <w:pPr>
        <w:widowControl w:val="0"/>
        <w:numPr>
          <w:ilvl w:val="0"/>
          <w:numId w:val="20"/>
        </w:numPr>
        <w:autoSpaceDE w:val="0"/>
        <w:autoSpaceDN w:val="0"/>
        <w:spacing w:before="120" w:after="120" w:line="240" w:lineRule="auto"/>
        <w:ind w:left="426" w:hanging="284"/>
        <w:jc w:val="both"/>
        <w:rPr>
          <w:rFonts w:ascii="Calibri" w:hAnsi="Calibri"/>
          <w:lang w:val="el-GR" w:eastAsia="el-GR"/>
        </w:rPr>
      </w:pPr>
      <w:r w:rsidRPr="004C3B4F">
        <w:rPr>
          <w:rFonts w:ascii="Calibri" w:hAnsi="Calibri"/>
          <w:lang w:val="el-GR" w:eastAsia="el-GR"/>
        </w:rPr>
        <w:t>Μέθοδοι βελτιστοποίησης για μη γραμμικά προβλήματα με περιορισμούς (συνθήκες ΚΚΤ)</w:t>
      </w:r>
    </w:p>
    <w:p w14:paraId="3F46C7F7" w14:textId="77777777" w:rsidR="004C3B4F" w:rsidRPr="002F5238" w:rsidRDefault="004C3B4F">
      <w:pPr>
        <w:widowControl w:val="0"/>
        <w:numPr>
          <w:ilvl w:val="1"/>
          <w:numId w:val="20"/>
        </w:numPr>
        <w:autoSpaceDE w:val="0"/>
        <w:autoSpaceDN w:val="0"/>
        <w:spacing w:before="120" w:after="120" w:line="240" w:lineRule="auto"/>
        <w:ind w:left="426" w:hanging="284"/>
        <w:jc w:val="both"/>
        <w:rPr>
          <w:rFonts w:ascii="Calibri" w:hAnsi="Calibri"/>
          <w:lang w:eastAsia="el-GR"/>
        </w:rPr>
      </w:pPr>
      <w:r w:rsidRPr="002F5238">
        <w:rPr>
          <w:rFonts w:ascii="Calibri" w:hAnsi="Calibri"/>
          <w:lang w:eastAsia="el-GR"/>
        </w:rPr>
        <w:t xml:space="preserve">Μέθοδοι </w:t>
      </w:r>
      <w:r w:rsidRPr="002F5238">
        <w:rPr>
          <w:rFonts w:ascii="Calibri" w:hAnsi="Calibri"/>
          <w:lang w:val="en-US" w:eastAsia="el-GR"/>
        </w:rPr>
        <w:t xml:space="preserve">barrier </w:t>
      </w:r>
      <w:r w:rsidRPr="002F5238">
        <w:rPr>
          <w:rFonts w:ascii="Calibri" w:hAnsi="Calibri"/>
          <w:lang w:eastAsia="el-GR"/>
        </w:rPr>
        <w:t xml:space="preserve">και </w:t>
      </w:r>
      <w:r w:rsidRPr="002F5238">
        <w:rPr>
          <w:rFonts w:ascii="Calibri" w:hAnsi="Calibri"/>
          <w:lang w:val="en-US" w:eastAsia="el-GR"/>
        </w:rPr>
        <w:t>penalty</w:t>
      </w:r>
    </w:p>
    <w:p w14:paraId="3CD68470" w14:textId="7B7BD990" w:rsidR="00DE5DBD" w:rsidRPr="002E7428" w:rsidRDefault="004C3B4F">
      <w:pPr>
        <w:widowControl w:val="0"/>
        <w:numPr>
          <w:ilvl w:val="1"/>
          <w:numId w:val="20"/>
        </w:numPr>
        <w:autoSpaceDE w:val="0"/>
        <w:autoSpaceDN w:val="0"/>
        <w:spacing w:before="120" w:after="120" w:line="240" w:lineRule="auto"/>
        <w:ind w:left="426" w:hanging="284"/>
        <w:jc w:val="both"/>
        <w:rPr>
          <w:rFonts w:ascii="Calibri" w:hAnsi="Calibri"/>
          <w:lang w:eastAsia="el-GR"/>
        </w:rPr>
      </w:pPr>
      <w:r w:rsidRPr="002F5238">
        <w:rPr>
          <w:rFonts w:ascii="Calibri" w:hAnsi="Calibri"/>
          <w:lang w:eastAsia="el-GR"/>
        </w:rPr>
        <w:t>Μέθοδοι επαυξημένης λαγκρανσιανής</w:t>
      </w:r>
    </w:p>
    <w:p w14:paraId="7664BF79" w14:textId="0C3087CD" w:rsidR="004C3B4F" w:rsidRPr="00932780" w:rsidRDefault="004C3B4F" w:rsidP="00DE5DBD">
      <w:pPr>
        <w:widowControl w:val="0"/>
        <w:autoSpaceDE w:val="0"/>
        <w:autoSpaceDN w:val="0"/>
        <w:spacing w:after="0" w:line="240" w:lineRule="auto"/>
        <w:jc w:val="both"/>
        <w:rPr>
          <w:rFonts w:ascii="Calibri" w:hAnsi="Calibri"/>
          <w:u w:val="single"/>
          <w:lang w:eastAsia="el-GR"/>
        </w:rPr>
      </w:pPr>
      <w:r w:rsidRPr="00932780">
        <w:rPr>
          <w:rFonts w:ascii="Calibri" w:eastAsia="Calibri" w:hAnsi="Calibri" w:cs="Calibri"/>
          <w:b/>
          <w:bCs/>
          <w:color w:val="000009"/>
          <w:u w:val="single"/>
          <w:lang w:eastAsia="en-US"/>
        </w:rPr>
        <w:t>Ε10:</w:t>
      </w:r>
      <w:r w:rsidRPr="00932780">
        <w:rPr>
          <w:rFonts w:ascii="Calibri" w:eastAsia="Calibri" w:hAnsi="Calibri" w:cs="Calibri"/>
          <w:b/>
          <w:bCs/>
          <w:color w:val="000009"/>
          <w:spacing w:val="44"/>
          <w:u w:val="single"/>
          <w:lang w:eastAsia="en-US"/>
        </w:rPr>
        <w:t xml:space="preserve"> </w:t>
      </w:r>
      <w:r w:rsidRPr="00932780">
        <w:rPr>
          <w:rFonts w:ascii="Calibri" w:eastAsia="Calibri" w:hAnsi="Calibri" w:cs="Calibri"/>
          <w:b/>
          <w:bCs/>
          <w:color w:val="000009"/>
          <w:u w:val="single"/>
          <w:lang w:eastAsia="en-US"/>
        </w:rPr>
        <w:t>ΘΕΩΡΙΑ</w:t>
      </w:r>
      <w:r w:rsidRPr="00932780">
        <w:rPr>
          <w:rFonts w:ascii="Calibri" w:eastAsia="Calibri" w:hAnsi="Calibri" w:cs="Calibri"/>
          <w:b/>
          <w:bCs/>
          <w:color w:val="000009"/>
          <w:spacing w:val="-2"/>
          <w:u w:val="single"/>
          <w:lang w:eastAsia="en-US"/>
        </w:rPr>
        <w:t xml:space="preserve"> ΠΙΘΑΝΟΤΗΤΩΝ</w:t>
      </w:r>
    </w:p>
    <w:p w14:paraId="77D8CCFC" w14:textId="54CB4259" w:rsidR="00DE5DBD" w:rsidRPr="002E7428" w:rsidRDefault="004C3B4F" w:rsidP="002E7428">
      <w:pPr>
        <w:widowControl w:val="0"/>
        <w:autoSpaceDE w:val="0"/>
        <w:autoSpaceDN w:val="0"/>
        <w:spacing w:before="120" w:after="120" w:line="240" w:lineRule="auto"/>
        <w:ind w:right="119"/>
        <w:jc w:val="both"/>
        <w:rPr>
          <w:rFonts w:ascii="Calibri" w:eastAsia="Calibri" w:hAnsi="Calibri" w:cs="Calibri"/>
          <w:color w:val="000009"/>
          <w:lang w:val="el-GR" w:eastAsia="en-US"/>
        </w:rPr>
      </w:pPr>
      <w:r w:rsidRPr="004C3B4F">
        <w:rPr>
          <w:rFonts w:ascii="Calibri" w:eastAsia="Calibri" w:hAnsi="Calibri" w:cs="Calibri"/>
          <w:color w:val="000009"/>
          <w:lang w:val="el-GR" w:eastAsia="en-US"/>
        </w:rPr>
        <w:t>Κατασκευή χώρων πιθανότητας, τυχαίες μεταβλητές, κατασκευή στοχαστικών διαδικασιών, ανεξαρτησία,</w:t>
      </w:r>
      <w:r w:rsidRPr="004C3B4F">
        <w:rPr>
          <w:rFonts w:ascii="Calibri" w:eastAsia="Calibri" w:hAnsi="Calibri" w:cs="Calibri"/>
          <w:color w:val="000009"/>
          <w:spacing w:val="-3"/>
          <w:lang w:val="el-GR" w:eastAsia="en-US"/>
        </w:rPr>
        <w:t xml:space="preserve"> </w:t>
      </w:r>
      <w:r w:rsidRPr="004C3B4F">
        <w:rPr>
          <w:rFonts w:ascii="Calibri" w:eastAsia="Calibri" w:hAnsi="Calibri" w:cs="Calibri"/>
          <w:color w:val="000009"/>
          <w:lang w:val="el-GR" w:eastAsia="en-US"/>
        </w:rPr>
        <w:t>μέση</w:t>
      </w:r>
      <w:r w:rsidRPr="004C3B4F">
        <w:rPr>
          <w:rFonts w:ascii="Calibri" w:eastAsia="Calibri" w:hAnsi="Calibri" w:cs="Calibri"/>
          <w:color w:val="000009"/>
          <w:spacing w:val="-2"/>
          <w:lang w:val="el-GR" w:eastAsia="en-US"/>
        </w:rPr>
        <w:t xml:space="preserve"> </w:t>
      </w:r>
      <w:r w:rsidRPr="004C3B4F">
        <w:rPr>
          <w:rFonts w:ascii="Calibri" w:eastAsia="Calibri" w:hAnsi="Calibri" w:cs="Calibri"/>
          <w:color w:val="000009"/>
          <w:lang w:val="el-GR" w:eastAsia="en-US"/>
        </w:rPr>
        <w:t>τιμή,</w:t>
      </w:r>
      <w:r w:rsidRPr="004C3B4F">
        <w:rPr>
          <w:rFonts w:ascii="Calibri" w:eastAsia="Calibri" w:hAnsi="Calibri" w:cs="Calibri"/>
          <w:color w:val="000009"/>
          <w:spacing w:val="-3"/>
          <w:lang w:val="el-GR" w:eastAsia="en-US"/>
        </w:rPr>
        <w:t xml:space="preserve"> </w:t>
      </w:r>
      <w:r w:rsidRPr="004C3B4F">
        <w:rPr>
          <w:rFonts w:ascii="Calibri" w:eastAsia="Calibri" w:hAnsi="Calibri" w:cs="Calibri"/>
          <w:color w:val="000009"/>
          <w:lang w:val="el-GR" w:eastAsia="en-US"/>
        </w:rPr>
        <w:t>η</w:t>
      </w:r>
      <w:r w:rsidRPr="004C3B4F">
        <w:rPr>
          <w:rFonts w:ascii="Calibri" w:eastAsia="Calibri" w:hAnsi="Calibri" w:cs="Calibri"/>
          <w:color w:val="000009"/>
          <w:spacing w:val="-3"/>
          <w:lang w:val="el-GR" w:eastAsia="en-US"/>
        </w:rPr>
        <w:t xml:space="preserve"> </w:t>
      </w:r>
      <w:r w:rsidRPr="004C3B4F">
        <w:rPr>
          <w:rFonts w:ascii="Calibri" w:eastAsia="Calibri" w:hAnsi="Calibri" w:cs="Calibri"/>
          <w:color w:val="000009"/>
          <w:lang w:val="el-GR" w:eastAsia="en-US"/>
        </w:rPr>
        <w:t>πιθανοθεωρητική</w:t>
      </w:r>
      <w:r w:rsidRPr="004C3B4F">
        <w:rPr>
          <w:rFonts w:ascii="Calibri" w:eastAsia="Calibri" w:hAnsi="Calibri" w:cs="Calibri"/>
          <w:color w:val="000009"/>
          <w:spacing w:val="-3"/>
          <w:lang w:val="el-GR" w:eastAsia="en-US"/>
        </w:rPr>
        <w:t xml:space="preserve"> </w:t>
      </w:r>
      <w:r w:rsidRPr="004C3B4F">
        <w:rPr>
          <w:rFonts w:ascii="Calibri" w:eastAsia="Calibri" w:hAnsi="Calibri" w:cs="Calibri"/>
          <w:color w:val="000009"/>
          <w:lang w:val="el-GR" w:eastAsia="en-US"/>
        </w:rPr>
        <w:t>μέθοδος</w:t>
      </w:r>
      <w:r w:rsidRPr="004C3B4F">
        <w:rPr>
          <w:rFonts w:ascii="Calibri" w:eastAsia="Calibri" w:hAnsi="Calibri" w:cs="Calibri"/>
          <w:color w:val="000009"/>
          <w:spacing w:val="-2"/>
          <w:lang w:val="el-GR" w:eastAsia="en-US"/>
        </w:rPr>
        <w:t xml:space="preserve"> </w:t>
      </w:r>
      <w:r w:rsidRPr="004C3B4F">
        <w:rPr>
          <w:rFonts w:ascii="Calibri" w:eastAsia="Calibri" w:hAnsi="Calibri" w:cs="Calibri"/>
          <w:color w:val="000009"/>
          <w:lang w:val="el-GR" w:eastAsia="en-US"/>
        </w:rPr>
        <w:t>σε</w:t>
      </w:r>
      <w:r w:rsidRPr="004C3B4F">
        <w:rPr>
          <w:rFonts w:ascii="Calibri" w:eastAsia="Calibri" w:hAnsi="Calibri" w:cs="Calibri"/>
          <w:color w:val="000009"/>
          <w:spacing w:val="-2"/>
          <w:lang w:val="el-GR" w:eastAsia="en-US"/>
        </w:rPr>
        <w:t xml:space="preserve"> </w:t>
      </w:r>
      <w:r w:rsidRPr="004C3B4F">
        <w:rPr>
          <w:rFonts w:ascii="Calibri" w:eastAsia="Calibri" w:hAnsi="Calibri" w:cs="Calibri"/>
          <w:color w:val="000009"/>
          <w:lang w:val="el-GR" w:eastAsia="en-US"/>
        </w:rPr>
        <w:t>συνδυαστική</w:t>
      </w:r>
      <w:r w:rsidRPr="004C3B4F">
        <w:rPr>
          <w:rFonts w:ascii="Calibri" w:eastAsia="Calibri" w:hAnsi="Calibri" w:cs="Calibri"/>
          <w:color w:val="000009"/>
          <w:spacing w:val="-2"/>
          <w:lang w:val="el-GR" w:eastAsia="en-US"/>
        </w:rPr>
        <w:t xml:space="preserve"> </w:t>
      </w:r>
      <w:r w:rsidRPr="004C3B4F">
        <w:rPr>
          <w:rFonts w:ascii="Calibri" w:eastAsia="Calibri" w:hAnsi="Calibri" w:cs="Calibri"/>
          <w:color w:val="000009"/>
          <w:lang w:val="el-GR" w:eastAsia="en-US"/>
        </w:rPr>
        <w:t>και</w:t>
      </w:r>
      <w:r w:rsidRPr="004C3B4F">
        <w:rPr>
          <w:rFonts w:ascii="Calibri" w:eastAsia="Calibri" w:hAnsi="Calibri" w:cs="Calibri"/>
          <w:color w:val="000009"/>
          <w:spacing w:val="-2"/>
          <w:lang w:val="el-GR" w:eastAsia="en-US"/>
        </w:rPr>
        <w:t xml:space="preserve"> </w:t>
      </w:r>
      <w:r w:rsidRPr="004C3B4F">
        <w:rPr>
          <w:rFonts w:ascii="Calibri" w:eastAsia="Calibri" w:hAnsi="Calibri" w:cs="Calibri"/>
          <w:color w:val="000009"/>
          <w:lang w:val="el-GR" w:eastAsia="en-US"/>
        </w:rPr>
        <w:t>θεωρία</w:t>
      </w:r>
      <w:r w:rsidRPr="004C3B4F">
        <w:rPr>
          <w:rFonts w:ascii="Calibri" w:eastAsia="Calibri" w:hAnsi="Calibri" w:cs="Calibri"/>
          <w:color w:val="000009"/>
          <w:spacing w:val="-3"/>
          <w:lang w:val="el-GR" w:eastAsia="en-US"/>
        </w:rPr>
        <w:t xml:space="preserve"> </w:t>
      </w:r>
      <w:r w:rsidRPr="004C3B4F">
        <w:rPr>
          <w:rFonts w:ascii="Calibri" w:eastAsia="Calibri" w:hAnsi="Calibri" w:cs="Calibri"/>
          <w:color w:val="000009"/>
          <w:lang w:val="el-GR" w:eastAsia="en-US"/>
        </w:rPr>
        <w:t>αριθμών, είδη</w:t>
      </w:r>
      <w:r w:rsidRPr="004C3B4F">
        <w:rPr>
          <w:rFonts w:ascii="Calibri" w:eastAsia="Calibri" w:hAnsi="Calibri" w:cs="Calibri"/>
          <w:color w:val="000009"/>
          <w:spacing w:val="-4"/>
          <w:lang w:val="el-GR" w:eastAsia="en-US"/>
        </w:rPr>
        <w:t xml:space="preserve"> </w:t>
      </w:r>
      <w:r w:rsidRPr="004C3B4F">
        <w:rPr>
          <w:rFonts w:ascii="Calibri" w:eastAsia="Calibri" w:hAnsi="Calibri" w:cs="Calibri"/>
          <w:color w:val="000009"/>
          <w:lang w:val="el-GR" w:eastAsia="en-US"/>
        </w:rPr>
        <w:t>σύγκλισης</w:t>
      </w:r>
      <w:r w:rsidRPr="004C3B4F">
        <w:rPr>
          <w:rFonts w:ascii="Calibri" w:eastAsia="Calibri" w:hAnsi="Calibri" w:cs="Calibri"/>
          <w:color w:val="000009"/>
          <w:spacing w:val="-2"/>
          <w:lang w:val="el-GR" w:eastAsia="en-US"/>
        </w:rPr>
        <w:t xml:space="preserve"> </w:t>
      </w:r>
      <w:r w:rsidRPr="004C3B4F">
        <w:rPr>
          <w:rFonts w:ascii="Calibri" w:eastAsia="Calibri" w:hAnsi="Calibri" w:cs="Calibri"/>
          <w:color w:val="000009"/>
          <w:lang w:val="el-GR" w:eastAsia="en-US"/>
        </w:rPr>
        <w:t>(σχεδόν</w:t>
      </w:r>
      <w:r w:rsidRPr="004C3B4F">
        <w:rPr>
          <w:rFonts w:ascii="Calibri" w:eastAsia="Calibri" w:hAnsi="Calibri" w:cs="Calibri"/>
          <w:color w:val="000009"/>
          <w:spacing w:val="-2"/>
          <w:lang w:val="el-GR" w:eastAsia="en-US"/>
        </w:rPr>
        <w:t xml:space="preserve"> </w:t>
      </w:r>
      <w:r w:rsidRPr="004C3B4F">
        <w:rPr>
          <w:rFonts w:ascii="Calibri" w:eastAsia="Calibri" w:hAnsi="Calibri" w:cs="Calibri"/>
          <w:color w:val="000009"/>
          <w:lang w:val="el-GR" w:eastAsia="en-US"/>
        </w:rPr>
        <w:t>βέβαια,</w:t>
      </w:r>
      <w:r w:rsidRPr="004C3B4F">
        <w:rPr>
          <w:rFonts w:ascii="Calibri" w:eastAsia="Calibri" w:hAnsi="Calibri" w:cs="Calibri"/>
          <w:color w:val="000009"/>
          <w:spacing w:val="-2"/>
          <w:lang w:val="el-GR" w:eastAsia="en-US"/>
        </w:rPr>
        <w:t xml:space="preserve"> </w:t>
      </w:r>
      <w:r w:rsidRPr="004C3B4F">
        <w:rPr>
          <w:rFonts w:ascii="Calibri" w:eastAsia="Calibri" w:hAnsi="Calibri" w:cs="Calibri"/>
          <w:color w:val="000009"/>
          <w:lang w:val="el-GR" w:eastAsia="en-US"/>
        </w:rPr>
        <w:t>κατά</w:t>
      </w:r>
      <w:r w:rsidRPr="004C3B4F">
        <w:rPr>
          <w:rFonts w:ascii="Calibri" w:eastAsia="Calibri" w:hAnsi="Calibri" w:cs="Calibri"/>
          <w:color w:val="000009"/>
          <w:spacing w:val="-3"/>
          <w:lang w:val="el-GR" w:eastAsia="en-US"/>
        </w:rPr>
        <w:t xml:space="preserve"> </w:t>
      </w:r>
      <w:r w:rsidRPr="004C3B4F">
        <w:rPr>
          <w:rFonts w:ascii="Calibri" w:eastAsia="Calibri" w:hAnsi="Calibri" w:cs="Calibri"/>
          <w:color w:val="000009"/>
          <w:lang w:val="el-GR" w:eastAsia="en-US"/>
        </w:rPr>
        <w:t>τετραγωνικό</w:t>
      </w:r>
      <w:r w:rsidRPr="004C3B4F">
        <w:rPr>
          <w:rFonts w:ascii="Calibri" w:eastAsia="Calibri" w:hAnsi="Calibri" w:cs="Calibri"/>
          <w:color w:val="000009"/>
          <w:spacing w:val="-2"/>
          <w:lang w:val="el-GR" w:eastAsia="en-US"/>
        </w:rPr>
        <w:t xml:space="preserve"> </w:t>
      </w:r>
      <w:r w:rsidRPr="004C3B4F">
        <w:rPr>
          <w:rFonts w:ascii="Calibri" w:eastAsia="Calibri" w:hAnsi="Calibri" w:cs="Calibri"/>
          <w:color w:val="000009"/>
          <w:lang w:val="el-GR" w:eastAsia="en-US"/>
        </w:rPr>
        <w:t>μέσο,</w:t>
      </w:r>
      <w:r w:rsidRPr="004C3B4F">
        <w:rPr>
          <w:rFonts w:ascii="Calibri" w:eastAsia="Calibri" w:hAnsi="Calibri" w:cs="Calibri"/>
          <w:color w:val="000009"/>
          <w:spacing w:val="-5"/>
          <w:lang w:val="el-GR" w:eastAsia="en-US"/>
        </w:rPr>
        <w:t xml:space="preserve"> </w:t>
      </w:r>
      <w:r w:rsidRPr="004C3B4F">
        <w:rPr>
          <w:rFonts w:ascii="Calibri" w:eastAsia="Calibri" w:hAnsi="Calibri" w:cs="Calibri"/>
          <w:color w:val="000009"/>
          <w:lang w:val="el-GR" w:eastAsia="en-US"/>
        </w:rPr>
        <w:t>κατά</w:t>
      </w:r>
      <w:r w:rsidRPr="004C3B4F">
        <w:rPr>
          <w:rFonts w:ascii="Calibri" w:eastAsia="Calibri" w:hAnsi="Calibri" w:cs="Calibri"/>
          <w:color w:val="000009"/>
          <w:spacing w:val="-3"/>
          <w:lang w:val="el-GR" w:eastAsia="en-US"/>
        </w:rPr>
        <w:t xml:space="preserve"> </w:t>
      </w:r>
      <w:r w:rsidRPr="004C3B4F">
        <w:rPr>
          <w:rFonts w:ascii="Calibri" w:eastAsia="Calibri" w:hAnsi="Calibri" w:cs="Calibri"/>
          <w:color w:val="000009"/>
          <w:lang w:val="el-GR" w:eastAsia="en-US"/>
        </w:rPr>
        <w:t>πιθανότητα,</w:t>
      </w:r>
      <w:r w:rsidRPr="004C3B4F">
        <w:rPr>
          <w:rFonts w:ascii="Calibri" w:eastAsia="Calibri" w:hAnsi="Calibri" w:cs="Calibri"/>
          <w:color w:val="000009"/>
          <w:spacing w:val="-2"/>
          <w:lang w:val="el-GR" w:eastAsia="en-US"/>
        </w:rPr>
        <w:t xml:space="preserve"> </w:t>
      </w:r>
      <w:r w:rsidRPr="004C3B4F">
        <w:rPr>
          <w:rFonts w:ascii="Calibri" w:eastAsia="Calibri" w:hAnsi="Calibri" w:cs="Calibri"/>
          <w:color w:val="000009"/>
          <w:lang w:val="el-GR" w:eastAsia="en-US"/>
        </w:rPr>
        <w:t>κατά</w:t>
      </w:r>
      <w:r w:rsidRPr="004C3B4F">
        <w:rPr>
          <w:rFonts w:ascii="Calibri" w:eastAsia="Calibri" w:hAnsi="Calibri" w:cs="Calibri"/>
          <w:color w:val="000009"/>
          <w:spacing w:val="-3"/>
          <w:lang w:val="el-GR" w:eastAsia="en-US"/>
        </w:rPr>
        <w:t xml:space="preserve"> </w:t>
      </w:r>
      <w:r w:rsidRPr="004C3B4F">
        <w:rPr>
          <w:rFonts w:ascii="Calibri" w:eastAsia="Calibri" w:hAnsi="Calibri" w:cs="Calibri"/>
          <w:color w:val="000009"/>
          <w:lang w:val="el-GR" w:eastAsia="en-US"/>
        </w:rPr>
        <w:t xml:space="preserve">κατανομή), νόμος 0-1 </w:t>
      </w:r>
      <w:r w:rsidRPr="002F5238">
        <w:rPr>
          <w:rFonts w:ascii="Calibri" w:eastAsia="Calibri" w:hAnsi="Calibri" w:cs="Calibri"/>
          <w:color w:val="000009"/>
          <w:lang w:eastAsia="en-US"/>
        </w:rPr>
        <w:t>Kolmogorov</w:t>
      </w:r>
      <w:r w:rsidRPr="004C3B4F">
        <w:rPr>
          <w:rFonts w:ascii="Calibri" w:eastAsia="Calibri" w:hAnsi="Calibri" w:cs="Calibri"/>
          <w:color w:val="000009"/>
          <w:lang w:val="el-GR" w:eastAsia="en-US"/>
        </w:rPr>
        <w:t xml:space="preserve">, ασθενής και ισχυρός νόμος μεγάλων αριθμών, θεώρημα τριών σειρών, νόμος επαναλαμβανόμενου λογαρίθμου </w:t>
      </w:r>
      <w:r w:rsidRPr="002F5238">
        <w:rPr>
          <w:rFonts w:ascii="Calibri" w:eastAsia="Calibri" w:hAnsi="Calibri" w:cs="Calibri"/>
          <w:color w:val="000009"/>
          <w:lang w:eastAsia="en-US"/>
        </w:rPr>
        <w:t>Khintchine</w:t>
      </w:r>
      <w:r w:rsidRPr="004C3B4F">
        <w:rPr>
          <w:rFonts w:ascii="Calibri" w:eastAsia="Calibri" w:hAnsi="Calibri" w:cs="Calibri"/>
          <w:color w:val="000009"/>
          <w:lang w:val="el-GR" w:eastAsia="en-US"/>
        </w:rPr>
        <w:t xml:space="preserve">, εφαρμογές οριακών θεωρημάτων, χαρακτηριστικές συναρτήσεις, το κεντρικό οριακό θεώρημα για ανεξάρτητες και εξαρτημένες τυχαίες μεταβλητές (συνθήκη </w:t>
      </w:r>
      <w:r w:rsidRPr="002F5238">
        <w:rPr>
          <w:rFonts w:ascii="Calibri" w:eastAsia="Calibri" w:hAnsi="Calibri" w:cs="Calibri"/>
          <w:color w:val="000009"/>
          <w:lang w:eastAsia="en-US"/>
        </w:rPr>
        <w:t>Lindeberg</w:t>
      </w:r>
      <w:r w:rsidRPr="004C3B4F">
        <w:rPr>
          <w:rFonts w:ascii="Calibri" w:eastAsia="Calibri" w:hAnsi="Calibri" w:cs="Calibri"/>
          <w:color w:val="000009"/>
          <w:lang w:val="el-GR" w:eastAsia="en-US"/>
        </w:rPr>
        <w:t>), εφαρμογές οριακών θεωρημάτων,</w:t>
      </w:r>
      <w:r w:rsidRPr="004C3B4F">
        <w:rPr>
          <w:rFonts w:ascii="Calibri" w:eastAsia="Calibri" w:hAnsi="Calibri" w:cs="Calibri"/>
          <w:color w:val="000009"/>
          <w:spacing w:val="-7"/>
          <w:lang w:val="el-GR" w:eastAsia="en-US"/>
        </w:rPr>
        <w:t xml:space="preserve"> </w:t>
      </w:r>
      <w:r w:rsidRPr="004C3B4F">
        <w:rPr>
          <w:rFonts w:ascii="Calibri" w:eastAsia="Calibri" w:hAnsi="Calibri" w:cs="Calibri"/>
          <w:color w:val="000009"/>
          <w:lang w:val="el-GR" w:eastAsia="en-US"/>
        </w:rPr>
        <w:t>δεσμευμένη</w:t>
      </w:r>
      <w:r w:rsidRPr="004C3B4F">
        <w:rPr>
          <w:rFonts w:ascii="Calibri" w:eastAsia="Calibri" w:hAnsi="Calibri" w:cs="Calibri"/>
          <w:color w:val="000009"/>
          <w:spacing w:val="-5"/>
          <w:lang w:val="el-GR" w:eastAsia="en-US"/>
        </w:rPr>
        <w:t xml:space="preserve"> </w:t>
      </w:r>
      <w:r w:rsidRPr="004C3B4F">
        <w:rPr>
          <w:rFonts w:ascii="Calibri" w:eastAsia="Calibri" w:hAnsi="Calibri" w:cs="Calibri"/>
          <w:color w:val="000009"/>
          <w:lang w:val="el-GR" w:eastAsia="en-US"/>
        </w:rPr>
        <w:t>μέση</w:t>
      </w:r>
      <w:r w:rsidRPr="004C3B4F">
        <w:rPr>
          <w:rFonts w:ascii="Calibri" w:eastAsia="Calibri" w:hAnsi="Calibri" w:cs="Calibri"/>
          <w:color w:val="000009"/>
          <w:spacing w:val="-7"/>
          <w:lang w:val="el-GR" w:eastAsia="en-US"/>
        </w:rPr>
        <w:t xml:space="preserve"> </w:t>
      </w:r>
      <w:r w:rsidRPr="004C3B4F">
        <w:rPr>
          <w:rFonts w:ascii="Calibri" w:eastAsia="Calibri" w:hAnsi="Calibri" w:cs="Calibri"/>
          <w:color w:val="000009"/>
          <w:lang w:val="el-GR" w:eastAsia="en-US"/>
        </w:rPr>
        <w:t>τιμή,</w:t>
      </w:r>
      <w:r w:rsidRPr="004C3B4F">
        <w:rPr>
          <w:rFonts w:ascii="Calibri" w:eastAsia="Calibri" w:hAnsi="Calibri" w:cs="Calibri"/>
          <w:color w:val="000009"/>
          <w:spacing w:val="-6"/>
          <w:lang w:val="el-GR" w:eastAsia="en-US"/>
        </w:rPr>
        <w:t xml:space="preserve"> </w:t>
      </w:r>
      <w:r w:rsidRPr="004C3B4F">
        <w:rPr>
          <w:rFonts w:ascii="Calibri" w:eastAsia="Calibri" w:hAnsi="Calibri" w:cs="Calibri"/>
          <w:color w:val="000009"/>
          <w:lang w:val="el-GR" w:eastAsia="en-US"/>
        </w:rPr>
        <w:t>(</w:t>
      </w:r>
      <w:r w:rsidRPr="002F5238">
        <w:rPr>
          <w:rFonts w:ascii="Calibri" w:eastAsia="Calibri" w:hAnsi="Calibri" w:cs="Calibri"/>
          <w:color w:val="000009"/>
          <w:lang w:eastAsia="en-US"/>
        </w:rPr>
        <w:t>sub</w:t>
      </w:r>
      <w:r w:rsidRPr="004C3B4F">
        <w:rPr>
          <w:rFonts w:ascii="Calibri" w:eastAsia="Calibri" w:hAnsi="Calibri" w:cs="Calibri"/>
          <w:color w:val="000009"/>
          <w:lang w:val="el-GR" w:eastAsia="en-US"/>
        </w:rPr>
        <w:t>)-</w:t>
      </w:r>
      <w:r w:rsidRPr="002F5238">
        <w:rPr>
          <w:rFonts w:ascii="Calibri" w:eastAsia="Calibri" w:hAnsi="Calibri" w:cs="Calibri"/>
          <w:color w:val="000009"/>
          <w:lang w:eastAsia="en-US"/>
        </w:rPr>
        <w:t>martingales</w:t>
      </w:r>
      <w:r w:rsidRPr="004C3B4F">
        <w:rPr>
          <w:rFonts w:ascii="Calibri" w:eastAsia="Calibri" w:hAnsi="Calibri" w:cs="Calibri"/>
          <w:color w:val="000009"/>
          <w:lang w:val="el-GR" w:eastAsia="en-US"/>
        </w:rPr>
        <w:t>,</w:t>
      </w:r>
      <w:r w:rsidRPr="004C3B4F">
        <w:rPr>
          <w:rFonts w:ascii="Calibri" w:eastAsia="Calibri" w:hAnsi="Calibri" w:cs="Calibri"/>
          <w:color w:val="000009"/>
          <w:spacing w:val="-7"/>
          <w:lang w:val="el-GR" w:eastAsia="en-US"/>
        </w:rPr>
        <w:t xml:space="preserve"> </w:t>
      </w:r>
      <w:r w:rsidRPr="004C3B4F">
        <w:rPr>
          <w:rFonts w:ascii="Calibri" w:eastAsia="Calibri" w:hAnsi="Calibri" w:cs="Calibri"/>
          <w:color w:val="000009"/>
          <w:lang w:val="el-GR" w:eastAsia="en-US"/>
        </w:rPr>
        <w:t>οριακά</w:t>
      </w:r>
      <w:r w:rsidRPr="004C3B4F">
        <w:rPr>
          <w:rFonts w:ascii="Calibri" w:eastAsia="Calibri" w:hAnsi="Calibri" w:cs="Calibri"/>
          <w:color w:val="000009"/>
          <w:spacing w:val="-7"/>
          <w:lang w:val="el-GR" w:eastAsia="en-US"/>
        </w:rPr>
        <w:t xml:space="preserve"> </w:t>
      </w:r>
      <w:r w:rsidRPr="004C3B4F">
        <w:rPr>
          <w:rFonts w:ascii="Calibri" w:eastAsia="Calibri" w:hAnsi="Calibri" w:cs="Calibri"/>
          <w:color w:val="000009"/>
          <w:lang w:val="el-GR" w:eastAsia="en-US"/>
        </w:rPr>
        <w:t>θεωρήματα</w:t>
      </w:r>
      <w:r w:rsidRPr="004C3B4F">
        <w:rPr>
          <w:rFonts w:ascii="Calibri" w:eastAsia="Calibri" w:hAnsi="Calibri" w:cs="Calibri"/>
          <w:color w:val="000009"/>
          <w:spacing w:val="-7"/>
          <w:lang w:val="el-GR" w:eastAsia="en-US"/>
        </w:rPr>
        <w:t xml:space="preserve"> </w:t>
      </w:r>
      <w:r w:rsidRPr="004C3B4F">
        <w:rPr>
          <w:rFonts w:ascii="Calibri" w:eastAsia="Calibri" w:hAnsi="Calibri" w:cs="Calibri"/>
          <w:color w:val="000009"/>
          <w:lang w:val="el-GR" w:eastAsia="en-US"/>
        </w:rPr>
        <w:t>και</w:t>
      </w:r>
      <w:r w:rsidRPr="004C3B4F">
        <w:rPr>
          <w:rFonts w:ascii="Calibri" w:eastAsia="Calibri" w:hAnsi="Calibri" w:cs="Calibri"/>
          <w:color w:val="000009"/>
          <w:spacing w:val="-7"/>
          <w:lang w:val="el-GR" w:eastAsia="en-US"/>
        </w:rPr>
        <w:t xml:space="preserve"> </w:t>
      </w:r>
      <w:r w:rsidRPr="004C3B4F">
        <w:rPr>
          <w:rFonts w:ascii="Calibri" w:eastAsia="Calibri" w:hAnsi="Calibri" w:cs="Calibri"/>
          <w:color w:val="000009"/>
          <w:lang w:val="el-GR" w:eastAsia="en-US"/>
        </w:rPr>
        <w:t>εφαρμογές.</w:t>
      </w:r>
    </w:p>
    <w:p w14:paraId="4FE7C798" w14:textId="0CA382AD" w:rsidR="004C3B4F" w:rsidRPr="00932780" w:rsidRDefault="004C3B4F" w:rsidP="00DE5DBD">
      <w:pPr>
        <w:widowControl w:val="0"/>
        <w:autoSpaceDE w:val="0"/>
        <w:autoSpaceDN w:val="0"/>
        <w:spacing w:after="0" w:line="240" w:lineRule="auto"/>
        <w:ind w:right="117"/>
        <w:jc w:val="both"/>
        <w:rPr>
          <w:rFonts w:ascii="Calibri" w:eastAsia="Calibri" w:hAnsi="Calibri" w:cs="Calibri"/>
          <w:color w:val="000009"/>
          <w:u w:val="single"/>
          <w:lang w:val="el-GR" w:eastAsia="en-US"/>
        </w:rPr>
      </w:pPr>
      <w:r w:rsidRPr="00932780">
        <w:rPr>
          <w:rFonts w:ascii="Calibri" w:eastAsia="Calibri" w:hAnsi="Calibri" w:cs="Calibri"/>
          <w:b/>
          <w:bCs/>
          <w:color w:val="000009"/>
          <w:u w:val="single"/>
          <w:lang w:val="el-GR" w:eastAsia="en-US"/>
        </w:rPr>
        <w:t>Ε11:</w:t>
      </w:r>
      <w:r w:rsidRPr="00932780">
        <w:rPr>
          <w:rFonts w:ascii="Calibri" w:eastAsia="Calibri" w:hAnsi="Calibri" w:cs="Calibri"/>
          <w:b/>
          <w:bCs/>
          <w:color w:val="000009"/>
          <w:spacing w:val="-11"/>
          <w:u w:val="single"/>
          <w:lang w:val="el-GR" w:eastAsia="en-US"/>
        </w:rPr>
        <w:t xml:space="preserve"> </w:t>
      </w:r>
      <w:r w:rsidRPr="00932780">
        <w:rPr>
          <w:rFonts w:ascii="Calibri" w:eastAsia="Calibri" w:hAnsi="Calibri" w:cs="Calibri"/>
          <w:b/>
          <w:bCs/>
          <w:color w:val="000009"/>
          <w:u w:val="single"/>
          <w:lang w:val="el-GR" w:eastAsia="en-US"/>
        </w:rPr>
        <w:t>ΣΤΟΧΑΣΤΙΚΗ</w:t>
      </w:r>
      <w:r w:rsidRPr="00932780">
        <w:rPr>
          <w:rFonts w:ascii="Calibri" w:eastAsia="Calibri" w:hAnsi="Calibri" w:cs="Calibri"/>
          <w:b/>
          <w:bCs/>
          <w:color w:val="000009"/>
          <w:spacing w:val="-10"/>
          <w:u w:val="single"/>
          <w:lang w:val="el-GR" w:eastAsia="en-US"/>
        </w:rPr>
        <w:t xml:space="preserve"> </w:t>
      </w:r>
      <w:r w:rsidRPr="00932780">
        <w:rPr>
          <w:rFonts w:ascii="Calibri" w:eastAsia="Calibri" w:hAnsi="Calibri" w:cs="Calibri"/>
          <w:b/>
          <w:bCs/>
          <w:color w:val="000009"/>
          <w:spacing w:val="-2"/>
          <w:u w:val="single"/>
          <w:lang w:val="el-GR" w:eastAsia="en-US"/>
        </w:rPr>
        <w:t>ΑΝΑΛΥΣΗ</w:t>
      </w:r>
    </w:p>
    <w:p w14:paraId="09E0EF82" w14:textId="77777777" w:rsidR="004C3B4F" w:rsidRPr="004C3B4F" w:rsidRDefault="004C3B4F" w:rsidP="00A9747E">
      <w:pPr>
        <w:widowControl w:val="0"/>
        <w:autoSpaceDE w:val="0"/>
        <w:autoSpaceDN w:val="0"/>
        <w:spacing w:before="120" w:after="120" w:line="240" w:lineRule="auto"/>
        <w:ind w:right="113"/>
        <w:jc w:val="both"/>
        <w:rPr>
          <w:rFonts w:ascii="Calibri" w:eastAsia="Calibri" w:hAnsi="Calibri" w:cs="Calibri"/>
          <w:lang w:val="el-GR" w:eastAsia="en-US"/>
        </w:rPr>
      </w:pPr>
      <w:r w:rsidRPr="004C3B4F">
        <w:rPr>
          <w:rFonts w:ascii="Calibri" w:eastAsia="Calibri" w:hAnsi="Calibri" w:cs="Calibri"/>
          <w:b/>
          <w:color w:val="000009"/>
          <w:lang w:val="el-GR" w:eastAsia="en-US"/>
        </w:rPr>
        <w:t>Σ</w:t>
      </w:r>
      <w:r w:rsidRPr="004C3B4F">
        <w:rPr>
          <w:rFonts w:ascii="Calibri" w:eastAsia="Calibri" w:hAnsi="Calibri" w:cs="Calibri"/>
          <w:color w:val="000009"/>
          <w:lang w:val="el-GR" w:eastAsia="en-US"/>
        </w:rPr>
        <w:t xml:space="preserve">υνεχείς στοχαστικές ανελίξεις. Κίνηση </w:t>
      </w:r>
      <w:r w:rsidRPr="002F5238">
        <w:rPr>
          <w:rFonts w:ascii="Calibri" w:eastAsia="Calibri" w:hAnsi="Calibri" w:cs="Calibri"/>
          <w:color w:val="000009"/>
          <w:lang w:eastAsia="en-US"/>
        </w:rPr>
        <w:t>Brown</w:t>
      </w:r>
      <w:r w:rsidRPr="004C3B4F">
        <w:rPr>
          <w:rFonts w:ascii="Calibri" w:eastAsia="Calibri" w:hAnsi="Calibri" w:cs="Calibri"/>
          <w:color w:val="000009"/>
          <w:lang w:val="el-GR" w:eastAsia="en-US"/>
        </w:rPr>
        <w:t xml:space="preserve">. Χρονοδιακόπτες. Παραδείγματα. Συνεχείς </w:t>
      </w:r>
      <w:r w:rsidRPr="002F5238">
        <w:rPr>
          <w:rFonts w:ascii="Calibri" w:eastAsia="Calibri" w:hAnsi="Calibri" w:cs="Calibri"/>
          <w:color w:val="000009"/>
          <w:lang w:eastAsia="en-US"/>
        </w:rPr>
        <w:t>martingales</w:t>
      </w:r>
      <w:r w:rsidRPr="004C3B4F">
        <w:rPr>
          <w:rFonts w:ascii="Calibri" w:eastAsia="Calibri" w:hAnsi="Calibri" w:cs="Calibri"/>
          <w:color w:val="000009"/>
          <w:lang w:val="el-GR" w:eastAsia="en-US"/>
        </w:rPr>
        <w:t xml:space="preserve"> και βασικές ιδιότητες. Το ανάπτυγμα </w:t>
      </w:r>
      <w:r w:rsidRPr="002F5238">
        <w:rPr>
          <w:rFonts w:ascii="Calibri" w:eastAsia="Calibri" w:hAnsi="Calibri" w:cs="Calibri"/>
          <w:color w:val="000009"/>
          <w:lang w:eastAsia="en-US"/>
        </w:rPr>
        <w:t>Doob</w:t>
      </w:r>
      <w:r w:rsidRPr="004C3B4F">
        <w:rPr>
          <w:rFonts w:ascii="Calibri" w:eastAsia="Calibri" w:hAnsi="Calibri" w:cs="Calibri"/>
          <w:color w:val="000009"/>
          <w:lang w:val="el-GR" w:eastAsia="en-US"/>
        </w:rPr>
        <w:t>-</w:t>
      </w:r>
      <w:r w:rsidRPr="002F5238">
        <w:rPr>
          <w:rFonts w:ascii="Calibri" w:eastAsia="Calibri" w:hAnsi="Calibri" w:cs="Calibri"/>
          <w:color w:val="000009"/>
          <w:lang w:eastAsia="en-US"/>
        </w:rPr>
        <w:t>Meyer</w:t>
      </w:r>
      <w:r w:rsidRPr="004C3B4F">
        <w:rPr>
          <w:rFonts w:ascii="Calibri" w:eastAsia="Calibri" w:hAnsi="Calibri" w:cs="Calibri"/>
          <w:color w:val="000009"/>
          <w:lang w:val="el-GR" w:eastAsia="en-US"/>
        </w:rPr>
        <w:t xml:space="preserve">. Συνεχείς τετραγωνικά ολοκληρώσιμες </w:t>
      </w:r>
      <w:r w:rsidRPr="002F5238">
        <w:rPr>
          <w:rFonts w:ascii="Calibri" w:eastAsia="Calibri" w:hAnsi="Calibri" w:cs="Calibri"/>
          <w:color w:val="000009"/>
          <w:lang w:eastAsia="en-US"/>
        </w:rPr>
        <w:t>martingales</w:t>
      </w:r>
      <w:r w:rsidRPr="004C3B4F">
        <w:rPr>
          <w:rFonts w:ascii="Calibri" w:eastAsia="Calibri" w:hAnsi="Calibri" w:cs="Calibri"/>
          <w:color w:val="000009"/>
          <w:lang w:val="el-GR" w:eastAsia="en-US"/>
        </w:rPr>
        <w:t xml:space="preserve">. Θεωρήματα κατασκευής της Κίνησης </w:t>
      </w:r>
      <w:r w:rsidRPr="002F5238">
        <w:rPr>
          <w:rFonts w:ascii="Calibri" w:eastAsia="Calibri" w:hAnsi="Calibri" w:cs="Calibri"/>
          <w:color w:val="000009"/>
          <w:lang w:eastAsia="en-US"/>
        </w:rPr>
        <w:t>Brown</w:t>
      </w:r>
      <w:r w:rsidRPr="004C3B4F">
        <w:rPr>
          <w:rFonts w:ascii="Calibri" w:eastAsia="Calibri" w:hAnsi="Calibri" w:cs="Calibri"/>
          <w:color w:val="000009"/>
          <w:lang w:val="el-GR" w:eastAsia="en-US"/>
        </w:rPr>
        <w:t xml:space="preserve">. Ιδιότητες των τροχιών της Κίνησης </w:t>
      </w:r>
      <w:r w:rsidRPr="002F5238">
        <w:rPr>
          <w:rFonts w:ascii="Calibri" w:eastAsia="Calibri" w:hAnsi="Calibri" w:cs="Calibri"/>
          <w:color w:val="000009"/>
          <w:lang w:eastAsia="en-US"/>
        </w:rPr>
        <w:t>Brown</w:t>
      </w:r>
      <w:r w:rsidRPr="004C3B4F">
        <w:rPr>
          <w:rFonts w:ascii="Calibri" w:eastAsia="Calibri" w:hAnsi="Calibri" w:cs="Calibri"/>
          <w:color w:val="000009"/>
          <w:lang w:val="el-GR" w:eastAsia="en-US"/>
        </w:rPr>
        <w:t xml:space="preserve">. Το ολοκλήρωμα </w:t>
      </w:r>
      <w:r w:rsidRPr="002F5238">
        <w:rPr>
          <w:rFonts w:ascii="Calibri" w:eastAsia="Calibri" w:hAnsi="Calibri" w:cs="Calibri"/>
          <w:color w:val="000009"/>
          <w:lang w:eastAsia="en-US"/>
        </w:rPr>
        <w:t>Ito</w:t>
      </w:r>
      <w:r w:rsidRPr="004C3B4F">
        <w:rPr>
          <w:rFonts w:ascii="Calibri" w:eastAsia="Calibri" w:hAnsi="Calibri" w:cs="Calibri"/>
          <w:color w:val="000009"/>
          <w:lang w:val="el-GR" w:eastAsia="en-US"/>
        </w:rPr>
        <w:t xml:space="preserve"> ως προς συνεχείς τετραγωνικά ολοκληρώσιμες </w:t>
      </w:r>
      <w:r w:rsidRPr="002F5238">
        <w:rPr>
          <w:rFonts w:ascii="Calibri" w:eastAsia="Calibri" w:hAnsi="Calibri" w:cs="Calibri"/>
          <w:color w:val="000009"/>
          <w:lang w:eastAsia="en-US"/>
        </w:rPr>
        <w:t>martingales</w:t>
      </w:r>
      <w:r w:rsidRPr="004C3B4F">
        <w:rPr>
          <w:rFonts w:ascii="Calibri" w:eastAsia="Calibri" w:hAnsi="Calibri" w:cs="Calibri"/>
          <w:color w:val="000009"/>
          <w:lang w:val="el-GR" w:eastAsia="en-US"/>
        </w:rPr>
        <w:t xml:space="preserve"> και βασικές ιδιότητες. Αλλαγές μεταβλητής στο στοχαστικό ολοκλήρωμα.</w:t>
      </w:r>
      <w:r w:rsidRPr="004C3B4F">
        <w:rPr>
          <w:rFonts w:ascii="Calibri" w:eastAsia="Calibri" w:hAnsi="Calibri" w:cs="Calibri"/>
          <w:color w:val="000009"/>
          <w:spacing w:val="-2"/>
          <w:lang w:val="el-GR" w:eastAsia="en-US"/>
        </w:rPr>
        <w:t xml:space="preserve"> </w:t>
      </w:r>
      <w:r w:rsidRPr="004C3B4F">
        <w:rPr>
          <w:rFonts w:ascii="Calibri" w:eastAsia="Calibri" w:hAnsi="Calibri" w:cs="Calibri"/>
          <w:color w:val="000009"/>
          <w:lang w:val="el-GR" w:eastAsia="en-US"/>
        </w:rPr>
        <w:t>Ο</w:t>
      </w:r>
      <w:r w:rsidRPr="004C3B4F">
        <w:rPr>
          <w:rFonts w:ascii="Calibri" w:eastAsia="Calibri" w:hAnsi="Calibri" w:cs="Calibri"/>
          <w:color w:val="000009"/>
          <w:spacing w:val="-2"/>
          <w:lang w:val="el-GR" w:eastAsia="en-US"/>
        </w:rPr>
        <w:t xml:space="preserve"> </w:t>
      </w:r>
      <w:r w:rsidRPr="004C3B4F">
        <w:rPr>
          <w:rFonts w:ascii="Calibri" w:eastAsia="Calibri" w:hAnsi="Calibri" w:cs="Calibri"/>
          <w:color w:val="000009"/>
          <w:lang w:val="el-GR" w:eastAsia="en-US"/>
        </w:rPr>
        <w:t>τύπος</w:t>
      </w:r>
      <w:r w:rsidRPr="004C3B4F">
        <w:rPr>
          <w:rFonts w:ascii="Calibri" w:eastAsia="Calibri" w:hAnsi="Calibri" w:cs="Calibri"/>
          <w:color w:val="000009"/>
          <w:spacing w:val="-3"/>
          <w:lang w:val="el-GR" w:eastAsia="en-US"/>
        </w:rPr>
        <w:t xml:space="preserve"> </w:t>
      </w:r>
      <w:r w:rsidRPr="004C3B4F">
        <w:rPr>
          <w:rFonts w:ascii="Calibri" w:eastAsia="Calibri" w:hAnsi="Calibri" w:cs="Calibri"/>
          <w:color w:val="000009"/>
          <w:lang w:val="el-GR" w:eastAsia="en-US"/>
        </w:rPr>
        <w:t xml:space="preserve">του </w:t>
      </w:r>
      <w:r w:rsidRPr="002F5238">
        <w:rPr>
          <w:rFonts w:ascii="Calibri" w:eastAsia="Calibri" w:hAnsi="Calibri" w:cs="Calibri"/>
          <w:color w:val="000009"/>
          <w:lang w:eastAsia="en-US"/>
        </w:rPr>
        <w:t>Ito</w:t>
      </w:r>
      <w:r w:rsidRPr="004C3B4F">
        <w:rPr>
          <w:rFonts w:ascii="Calibri" w:eastAsia="Calibri" w:hAnsi="Calibri" w:cs="Calibri"/>
          <w:color w:val="000009"/>
          <w:lang w:val="el-GR" w:eastAsia="en-US"/>
        </w:rPr>
        <w:t xml:space="preserve"> και</w:t>
      </w:r>
      <w:r w:rsidRPr="004C3B4F">
        <w:rPr>
          <w:rFonts w:ascii="Calibri" w:eastAsia="Calibri" w:hAnsi="Calibri" w:cs="Calibri"/>
          <w:color w:val="000009"/>
          <w:spacing w:val="-3"/>
          <w:lang w:val="el-GR" w:eastAsia="en-US"/>
        </w:rPr>
        <w:t xml:space="preserve"> </w:t>
      </w:r>
      <w:r w:rsidRPr="004C3B4F">
        <w:rPr>
          <w:rFonts w:ascii="Calibri" w:eastAsia="Calibri" w:hAnsi="Calibri" w:cs="Calibri"/>
          <w:color w:val="000009"/>
          <w:lang w:val="el-GR" w:eastAsia="en-US"/>
        </w:rPr>
        <w:t>εφαρμογές.</w:t>
      </w:r>
      <w:r w:rsidRPr="004C3B4F">
        <w:rPr>
          <w:rFonts w:ascii="Calibri" w:eastAsia="Calibri" w:hAnsi="Calibri" w:cs="Calibri"/>
          <w:color w:val="000009"/>
          <w:spacing w:val="-2"/>
          <w:lang w:val="el-GR" w:eastAsia="en-US"/>
        </w:rPr>
        <w:t xml:space="preserve"> </w:t>
      </w:r>
      <w:r w:rsidRPr="004C3B4F">
        <w:rPr>
          <w:rFonts w:ascii="Calibri" w:eastAsia="Calibri" w:hAnsi="Calibri" w:cs="Calibri"/>
          <w:color w:val="000009"/>
          <w:lang w:val="el-GR" w:eastAsia="en-US"/>
        </w:rPr>
        <w:t>Αναπαραστάσεις</w:t>
      </w:r>
      <w:r w:rsidRPr="004C3B4F">
        <w:rPr>
          <w:rFonts w:ascii="Calibri" w:eastAsia="Calibri" w:hAnsi="Calibri" w:cs="Calibri"/>
          <w:color w:val="000009"/>
          <w:spacing w:val="-3"/>
          <w:lang w:val="el-GR" w:eastAsia="en-US"/>
        </w:rPr>
        <w:t xml:space="preserve"> </w:t>
      </w:r>
      <w:r w:rsidRPr="004C3B4F">
        <w:rPr>
          <w:rFonts w:ascii="Calibri" w:eastAsia="Calibri" w:hAnsi="Calibri" w:cs="Calibri"/>
          <w:color w:val="000009"/>
          <w:lang w:val="el-GR" w:eastAsia="en-US"/>
        </w:rPr>
        <w:t>των</w:t>
      </w:r>
      <w:r w:rsidRPr="004C3B4F">
        <w:rPr>
          <w:rFonts w:ascii="Calibri" w:eastAsia="Calibri" w:hAnsi="Calibri" w:cs="Calibri"/>
          <w:color w:val="000009"/>
          <w:spacing w:val="-3"/>
          <w:lang w:val="el-GR" w:eastAsia="en-US"/>
        </w:rPr>
        <w:t xml:space="preserve"> </w:t>
      </w:r>
      <w:r w:rsidRPr="004C3B4F">
        <w:rPr>
          <w:rFonts w:ascii="Calibri" w:eastAsia="Calibri" w:hAnsi="Calibri" w:cs="Calibri"/>
          <w:color w:val="000009"/>
          <w:lang w:val="el-GR" w:eastAsia="en-US"/>
        </w:rPr>
        <w:t xml:space="preserve">συνεχών </w:t>
      </w:r>
      <w:r w:rsidRPr="002F5238">
        <w:rPr>
          <w:rFonts w:ascii="Calibri" w:eastAsia="Calibri" w:hAnsi="Calibri" w:cs="Calibri"/>
          <w:color w:val="000009"/>
          <w:lang w:eastAsia="en-US"/>
        </w:rPr>
        <w:t>martingales</w:t>
      </w:r>
      <w:r w:rsidRPr="004C3B4F">
        <w:rPr>
          <w:rFonts w:ascii="Calibri" w:eastAsia="Calibri" w:hAnsi="Calibri" w:cs="Calibri"/>
          <w:color w:val="000009"/>
          <w:lang w:val="el-GR" w:eastAsia="en-US"/>
        </w:rPr>
        <w:t xml:space="preserve"> με τη βοήθεια της Κίνησης </w:t>
      </w:r>
      <w:r w:rsidRPr="002F5238">
        <w:rPr>
          <w:rFonts w:ascii="Calibri" w:eastAsia="Calibri" w:hAnsi="Calibri" w:cs="Calibri"/>
          <w:color w:val="000009"/>
          <w:lang w:eastAsia="en-US"/>
        </w:rPr>
        <w:t>Brown</w:t>
      </w:r>
      <w:r w:rsidRPr="004C3B4F">
        <w:rPr>
          <w:rFonts w:ascii="Calibri" w:eastAsia="Calibri" w:hAnsi="Calibri" w:cs="Calibri"/>
          <w:color w:val="000009"/>
          <w:lang w:val="el-GR" w:eastAsia="en-US"/>
        </w:rPr>
        <w:t>. Πιθανοθεωρητική μελέτη των</w:t>
      </w:r>
      <w:r w:rsidRPr="004C3B4F">
        <w:rPr>
          <w:rFonts w:ascii="Calibri" w:eastAsia="Calibri" w:hAnsi="Calibri" w:cs="Calibri"/>
          <w:color w:val="000009"/>
          <w:spacing w:val="40"/>
          <w:lang w:val="el-GR" w:eastAsia="en-US"/>
        </w:rPr>
        <w:t xml:space="preserve"> </w:t>
      </w:r>
      <w:r w:rsidRPr="004C3B4F">
        <w:rPr>
          <w:rFonts w:ascii="Calibri" w:eastAsia="Calibri" w:hAnsi="Calibri" w:cs="Calibri"/>
          <w:color w:val="000009"/>
          <w:lang w:val="el-GR" w:eastAsia="en-US"/>
        </w:rPr>
        <w:t xml:space="preserve">διαφορικών εξισώσεων </w:t>
      </w:r>
      <w:r w:rsidRPr="002F5238">
        <w:rPr>
          <w:rFonts w:ascii="Calibri" w:eastAsia="Calibri" w:hAnsi="Calibri" w:cs="Calibri"/>
          <w:color w:val="000009"/>
          <w:lang w:eastAsia="en-US"/>
        </w:rPr>
        <w:t>Laplace</w:t>
      </w:r>
      <w:r w:rsidRPr="004C3B4F">
        <w:rPr>
          <w:rFonts w:ascii="Calibri" w:eastAsia="Calibri" w:hAnsi="Calibri" w:cs="Calibri"/>
          <w:color w:val="000009"/>
          <w:lang w:val="el-GR" w:eastAsia="en-US"/>
        </w:rPr>
        <w:t xml:space="preserve"> και θερμότητας. Συνήθεις στοχαστικές διαφορικές εξισώσεις – Παραδείγματα. Θεωρήματα ύπαρξης και μοναδικότητας της λύσης. Επίλυση ειδικών μορφών διαφορικών </w:t>
      </w:r>
      <w:r w:rsidRPr="004C3B4F">
        <w:rPr>
          <w:rFonts w:ascii="Calibri" w:eastAsia="Calibri" w:hAnsi="Calibri" w:cs="Calibri"/>
          <w:color w:val="000009"/>
          <w:spacing w:val="-2"/>
          <w:lang w:val="el-GR" w:eastAsia="en-US"/>
        </w:rPr>
        <w:t>εξισώσεων.</w:t>
      </w:r>
    </w:p>
    <w:p w14:paraId="415D42D2" w14:textId="71FC9B0E" w:rsidR="001964D2" w:rsidRPr="006E0D2F" w:rsidRDefault="001964D2" w:rsidP="00703AB8">
      <w:pPr>
        <w:tabs>
          <w:tab w:val="left" w:pos="1601"/>
          <w:tab w:val="left" w:pos="7401"/>
        </w:tabs>
        <w:spacing w:after="0" w:line="240" w:lineRule="auto"/>
        <w:jc w:val="both"/>
        <w:rPr>
          <w:rStyle w:val="fontstyle21"/>
          <w:rFonts w:asciiTheme="minorHAnsi" w:eastAsia="Calibri" w:hAnsiTheme="minorHAnsi"/>
          <w:kern w:val="0"/>
          <w:sz w:val="24"/>
          <w:szCs w:val="24"/>
          <w:lang w:val="el-GR"/>
        </w:rPr>
      </w:pPr>
    </w:p>
    <w:sectPr w:rsidR="001964D2" w:rsidRPr="006E0D2F" w:rsidSect="00932780">
      <w:headerReference w:type="even" r:id="rId9"/>
      <w:headerReference w:type="default" r:id="rId10"/>
      <w:footerReference w:type="even" r:id="rId11"/>
      <w:footerReference w:type="default" r:id="rId12"/>
      <w:pgSz w:w="11906" w:h="16838"/>
      <w:pgMar w:top="1217" w:right="991" w:bottom="1276" w:left="851" w:header="690" w:footer="222" w:gutter="0"/>
      <w:cols w:space="720"/>
      <w:formProt w:val="0"/>
      <w:titlePg/>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A28EA" w14:textId="77777777" w:rsidR="005163C2" w:rsidRDefault="005163C2" w:rsidP="00690E62">
      <w:r>
        <w:separator/>
      </w:r>
    </w:p>
  </w:endnote>
  <w:endnote w:type="continuationSeparator" w:id="0">
    <w:p w14:paraId="330DCE03" w14:textId="77777777" w:rsidR="005163C2" w:rsidRDefault="005163C2" w:rsidP="00690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OpenSymbol">
    <w:panose1 w:val="05010000000000000000"/>
    <w:charset w:val="00"/>
    <w:family w:val="auto"/>
    <w:pitch w:val="variable"/>
    <w:sig w:usb0="800000AF" w:usb1="1001ECEA" w:usb2="00000000" w:usb3="00000000" w:csb0="00000001" w:csb1="00000000"/>
  </w:font>
  <w:font w:name="Liberation Serif">
    <w:panose1 w:val="02020603050405020304"/>
    <w:charset w:val="A1"/>
    <w:family w:val="roman"/>
    <w:pitch w:val="variable"/>
    <w:sig w:usb0="E0000AFF" w:usb1="500078FF" w:usb2="00000021" w:usb3="00000000" w:csb0="000001B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Liberation Sans">
    <w:panose1 w:val="020B0604020202020204"/>
    <w:charset w:val="A1"/>
    <w:family w:val="swiss"/>
    <w:pitch w:val="variable"/>
    <w:sig w:usb0="E0000AFF" w:usb1="500078FF" w:usb2="00000021" w:usb3="00000000" w:csb0="000001BF" w:csb1="00000000"/>
  </w:font>
  <w:font w:name="WenQuanYi Micro Hei">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gHelveticaUCPol">
    <w:altName w:val="Cambria"/>
    <w:charset w:val="A1"/>
    <w:family w:val="roman"/>
    <w:pitch w:val="variable"/>
  </w:font>
  <w:font w:name="GFSDidot-Regular-Identity-H">
    <w:altName w:val="Times New Roman"/>
    <w:panose1 w:val="00000000000000000000"/>
    <w:charset w:val="00"/>
    <w:family w:val="roman"/>
    <w:notTrueType/>
    <w:pitch w:val="default"/>
  </w:font>
  <w:font w:name="Consolas">
    <w:panose1 w:val="020B0609020204030204"/>
    <w:charset w:val="A1"/>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Lohit Hindi">
    <w:altName w:val="Times New Roman"/>
    <w:charset w:val="01"/>
    <w:family w:val="auto"/>
    <w:pitch w:val="variable"/>
  </w:font>
  <w:font w:name="MS ??">
    <w:charset w:val="80"/>
    <w:family w:val="auto"/>
    <w:pitch w:val="variable"/>
  </w:font>
  <w:font w:name="Times">
    <w:panose1 w:val="02020603050405020304"/>
    <w:charset w:val="A1"/>
    <w:family w:val="roman"/>
    <w:pitch w:val="variable"/>
    <w:sig w:usb0="E0002EFF" w:usb1="C000785B" w:usb2="00000009" w:usb3="00000000" w:csb0="000001FF" w:csb1="00000000"/>
  </w:font>
  <w:font w:name="Lucida Sans Unicode">
    <w:altName w:val="Lucida Sans Unicode"/>
    <w:panose1 w:val="020B0602030504020204"/>
    <w:charset w:val="A1"/>
    <w:family w:val="swiss"/>
    <w:pitch w:val="variable"/>
    <w:sig w:usb0="80000AFF" w:usb1="0000396B" w:usb2="00000000" w:usb3="00000000" w:csb0="000000BF" w:csb1="00000000"/>
  </w:font>
  <w:font w:name="Andale Sans UI">
    <w:altName w:val="Arial Unicode MS"/>
    <w:charset w:val="00"/>
    <w:family w:val="auto"/>
    <w:pitch w:val="variable"/>
  </w:font>
  <w:font w:name="Calibri Light">
    <w:panose1 w:val="020F03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A1"/>
    <w:family w:val="roman"/>
    <w:pitch w:val="variable"/>
    <w:sig w:usb0="00000287" w:usb1="00000000" w:usb2="00000000" w:usb3="00000000" w:csb0="0000009F" w:csb1="00000000"/>
  </w:font>
  <w:font w:name="Dutch801 Rm Win95BT">
    <w:altName w:val="Times New Roman"/>
    <w:charset w:val="01"/>
    <w:family w:val="roman"/>
    <w:pitch w:val="variable"/>
  </w:font>
  <w:font w:name="Liberation Mono">
    <w:panose1 w:val="02070409020205020404"/>
    <w:charset w:val="A1"/>
    <w:family w:val="modern"/>
    <w:pitch w:val="fixed"/>
    <w:sig w:usb0="E0000AFF" w:usb1="400078FF" w:usb2="00000001" w:usb3="00000000" w:csb0="000001BF" w:csb1="00000000"/>
  </w:font>
  <w:font w:name="Helvetica">
    <w:panose1 w:val="020B0604020202020204"/>
    <w:charset w:val="A1"/>
    <w:family w:val="swiss"/>
    <w:pitch w:val="variable"/>
    <w:sig w:usb0="E0002EFF" w:usb1="C000785B" w:usb2="00000009" w:usb3="00000000" w:csb0="000001FF" w:csb1="00000000"/>
  </w:font>
  <w:font w:name="CIDFont+F3">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0610514"/>
      <w:docPartObj>
        <w:docPartGallery w:val="Page Numbers (Bottom of Page)"/>
        <w:docPartUnique/>
      </w:docPartObj>
    </w:sdtPr>
    <w:sdtContent>
      <w:p w14:paraId="566C9625" w14:textId="5CBC8986" w:rsidR="00AB3523" w:rsidRDefault="00AB3523">
        <w:pPr>
          <w:pStyle w:val="Footer"/>
          <w:jc w:val="center"/>
        </w:pPr>
        <w:r>
          <w:fldChar w:fldCharType="begin"/>
        </w:r>
        <w:r>
          <w:instrText>PAGE   \* MERGEFORMAT</w:instrText>
        </w:r>
        <w:r>
          <w:fldChar w:fldCharType="separate"/>
        </w:r>
        <w:r>
          <w:rPr>
            <w:lang w:val="el-GR"/>
          </w:rPr>
          <w:t>2</w:t>
        </w:r>
        <w:r>
          <w:fldChar w:fldCharType="end"/>
        </w:r>
      </w:p>
    </w:sdtContent>
  </w:sdt>
  <w:p w14:paraId="516AB0C4" w14:textId="77777777" w:rsidR="007B7E53" w:rsidRPr="00875F9E" w:rsidRDefault="007B7E53">
    <w:pPr>
      <w:pStyle w:val="Footer"/>
      <w:rPr>
        <w:lang w:val="el-G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4010737"/>
      <w:docPartObj>
        <w:docPartGallery w:val="Page Numbers (Bottom of Page)"/>
        <w:docPartUnique/>
      </w:docPartObj>
    </w:sdtPr>
    <w:sdtContent>
      <w:p w14:paraId="35DAB48E" w14:textId="04C791E5" w:rsidR="007B7E53" w:rsidRDefault="00682F2C" w:rsidP="00932780">
        <w:pPr>
          <w:pStyle w:val="Footer"/>
          <w:jc w:val="center"/>
        </w:pPr>
        <w:r>
          <w:fldChar w:fldCharType="begin"/>
        </w:r>
        <w:r>
          <w:instrText>PAGE   \* MERGEFORMAT</w:instrText>
        </w:r>
        <w:r>
          <w:fldChar w:fldCharType="separate"/>
        </w:r>
        <w:r>
          <w:rPr>
            <w:lang w:val="el-GR"/>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54B8A" w14:textId="77777777" w:rsidR="005163C2" w:rsidRDefault="005163C2">
      <w:r>
        <w:separator/>
      </w:r>
    </w:p>
  </w:footnote>
  <w:footnote w:type="continuationSeparator" w:id="0">
    <w:p w14:paraId="09B6A45D" w14:textId="77777777" w:rsidR="005163C2" w:rsidRDefault="005163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D77DC" w14:textId="77777777" w:rsidR="007B7E53" w:rsidRDefault="007B7E53">
    <w:pPr>
      <w:pStyle w:val="12"/>
      <w:rPr>
        <w:rFonts w:ascii="Calibri Light" w:hAnsi="Calibri Light"/>
        <w:sz w:val="20"/>
        <w:szCs w:val="20"/>
        <w:lang w:val="el-GR"/>
      </w:rPr>
    </w:pPr>
    <w:r>
      <w:rPr>
        <w:rFonts w:ascii="Calibri Light" w:hAnsi="Calibri Light"/>
        <w:sz w:val="20"/>
        <w:szCs w:val="20"/>
        <w:lang w:val="el-GR"/>
      </w:rPr>
      <w:t>Τμήμα Μαθηματικών και Εφαρμοσμένων Μαθηματικών</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C8BD0" w14:textId="140DA430" w:rsidR="007B7E53" w:rsidRDefault="007B7E53">
    <w:pPr>
      <w:pStyle w:val="12"/>
      <w:jc w:val="right"/>
      <w:rPr>
        <w:rFonts w:ascii="Calibri Light" w:hAnsi="Calibri Light"/>
        <w:sz w:val="20"/>
        <w:szCs w:val="20"/>
        <w:lang w:val="el-GR"/>
      </w:rPr>
    </w:pPr>
    <w:r w:rsidRPr="005A3187">
      <w:rPr>
        <w:rFonts w:ascii="Calibri Light" w:hAnsi="Calibri Light"/>
        <w:sz w:val="20"/>
        <w:szCs w:val="20"/>
        <w:lang w:val="el-GR"/>
      </w:rPr>
      <w:t>Οδηγός Σπουδών 20</w:t>
    </w:r>
    <w:r w:rsidR="00B3639D" w:rsidRPr="005A3187">
      <w:rPr>
        <w:rFonts w:ascii="Calibri Light" w:hAnsi="Calibri Light"/>
        <w:sz w:val="20"/>
        <w:szCs w:val="20"/>
        <w:lang w:val="el-GR"/>
      </w:rPr>
      <w:t>2</w:t>
    </w:r>
    <w:r w:rsidR="00993D5F">
      <w:rPr>
        <w:rFonts w:ascii="Calibri Light" w:hAnsi="Calibri Light"/>
        <w:sz w:val="20"/>
        <w:szCs w:val="20"/>
        <w:lang w:val="el-GR"/>
      </w:rPr>
      <w:t>4</w:t>
    </w:r>
    <w:r w:rsidRPr="005A3187">
      <w:rPr>
        <w:rFonts w:ascii="Calibri Light" w:hAnsi="Calibri Light"/>
        <w:sz w:val="20"/>
        <w:szCs w:val="20"/>
        <w:lang w:val="el-GR"/>
      </w:rPr>
      <w:t>-2</w:t>
    </w:r>
    <w:r w:rsidR="00993D5F">
      <w:rPr>
        <w:rFonts w:ascii="Calibri Light" w:hAnsi="Calibri Light"/>
        <w:sz w:val="20"/>
        <w:szCs w:val="20"/>
        <w:lang w:val="el-GR"/>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3"/>
    <w:lvl w:ilvl="0">
      <w:start w:val="1"/>
      <w:numFmt w:val="decimal"/>
      <w:lvlText w:val="%1."/>
      <w:lvlJc w:val="left"/>
      <w:pPr>
        <w:tabs>
          <w:tab w:val="num" w:pos="0"/>
        </w:tabs>
        <w:ind w:left="720" w:hanging="360"/>
      </w:pPr>
      <w:rPr>
        <w:rFonts w:ascii="Courier New" w:hAnsi="Courier New" w:cs="Courier New"/>
      </w:rPr>
    </w:lvl>
  </w:abstractNum>
  <w:abstractNum w:abstractNumId="1" w15:restartNumberingAfterBreak="0">
    <w:nsid w:val="1D9B78EB"/>
    <w:multiLevelType w:val="hybridMultilevel"/>
    <w:tmpl w:val="BB263BE8"/>
    <w:lvl w:ilvl="0" w:tplc="04080013">
      <w:start w:val="1"/>
      <w:numFmt w:val="upperRoman"/>
      <w:lvlText w:val="%1."/>
      <w:lvlJc w:val="right"/>
      <w:pPr>
        <w:ind w:left="122" w:hanging="178"/>
        <w:jc w:val="left"/>
      </w:pPr>
      <w:rPr>
        <w:rFonts w:hint="default"/>
        <w:b w:val="0"/>
        <w:bCs w:val="0"/>
        <w:i w:val="0"/>
        <w:iCs w:val="0"/>
        <w:color w:val="000009"/>
        <w:spacing w:val="-2"/>
        <w:w w:val="100"/>
        <w:sz w:val="22"/>
        <w:szCs w:val="22"/>
        <w:lang w:val="el-GR" w:eastAsia="en-US" w:bidi="ar-SA"/>
      </w:rPr>
    </w:lvl>
    <w:lvl w:ilvl="1" w:tplc="FFFFFFFF">
      <w:numFmt w:val="bullet"/>
      <w:lvlText w:val="•"/>
      <w:lvlJc w:val="left"/>
      <w:pPr>
        <w:ind w:left="962" w:hanging="178"/>
      </w:pPr>
      <w:rPr>
        <w:rFonts w:hint="default"/>
        <w:lang w:val="el-GR" w:eastAsia="en-US" w:bidi="ar-SA"/>
      </w:rPr>
    </w:lvl>
    <w:lvl w:ilvl="2" w:tplc="FFFFFFFF">
      <w:numFmt w:val="bullet"/>
      <w:lvlText w:val="•"/>
      <w:lvlJc w:val="left"/>
      <w:pPr>
        <w:ind w:left="1804" w:hanging="178"/>
      </w:pPr>
      <w:rPr>
        <w:rFonts w:hint="default"/>
        <w:lang w:val="el-GR" w:eastAsia="en-US" w:bidi="ar-SA"/>
      </w:rPr>
    </w:lvl>
    <w:lvl w:ilvl="3" w:tplc="FFFFFFFF">
      <w:numFmt w:val="bullet"/>
      <w:lvlText w:val="•"/>
      <w:lvlJc w:val="left"/>
      <w:pPr>
        <w:ind w:left="2646" w:hanging="178"/>
      </w:pPr>
      <w:rPr>
        <w:rFonts w:hint="default"/>
        <w:lang w:val="el-GR" w:eastAsia="en-US" w:bidi="ar-SA"/>
      </w:rPr>
    </w:lvl>
    <w:lvl w:ilvl="4" w:tplc="FFFFFFFF">
      <w:numFmt w:val="bullet"/>
      <w:lvlText w:val="•"/>
      <w:lvlJc w:val="left"/>
      <w:pPr>
        <w:ind w:left="3488" w:hanging="178"/>
      </w:pPr>
      <w:rPr>
        <w:rFonts w:hint="default"/>
        <w:lang w:val="el-GR" w:eastAsia="en-US" w:bidi="ar-SA"/>
      </w:rPr>
    </w:lvl>
    <w:lvl w:ilvl="5" w:tplc="FFFFFFFF">
      <w:numFmt w:val="bullet"/>
      <w:lvlText w:val="•"/>
      <w:lvlJc w:val="left"/>
      <w:pPr>
        <w:ind w:left="4330" w:hanging="178"/>
      </w:pPr>
      <w:rPr>
        <w:rFonts w:hint="default"/>
        <w:lang w:val="el-GR" w:eastAsia="en-US" w:bidi="ar-SA"/>
      </w:rPr>
    </w:lvl>
    <w:lvl w:ilvl="6" w:tplc="FFFFFFFF">
      <w:numFmt w:val="bullet"/>
      <w:lvlText w:val="•"/>
      <w:lvlJc w:val="left"/>
      <w:pPr>
        <w:ind w:left="5172" w:hanging="178"/>
      </w:pPr>
      <w:rPr>
        <w:rFonts w:hint="default"/>
        <w:lang w:val="el-GR" w:eastAsia="en-US" w:bidi="ar-SA"/>
      </w:rPr>
    </w:lvl>
    <w:lvl w:ilvl="7" w:tplc="FFFFFFFF">
      <w:numFmt w:val="bullet"/>
      <w:lvlText w:val="•"/>
      <w:lvlJc w:val="left"/>
      <w:pPr>
        <w:ind w:left="6014" w:hanging="178"/>
      </w:pPr>
      <w:rPr>
        <w:rFonts w:hint="default"/>
        <w:lang w:val="el-GR" w:eastAsia="en-US" w:bidi="ar-SA"/>
      </w:rPr>
    </w:lvl>
    <w:lvl w:ilvl="8" w:tplc="FFFFFFFF">
      <w:numFmt w:val="bullet"/>
      <w:lvlText w:val="•"/>
      <w:lvlJc w:val="left"/>
      <w:pPr>
        <w:ind w:left="6856" w:hanging="178"/>
      </w:pPr>
      <w:rPr>
        <w:rFonts w:hint="default"/>
        <w:lang w:val="el-GR" w:eastAsia="en-US" w:bidi="ar-SA"/>
      </w:rPr>
    </w:lvl>
  </w:abstractNum>
  <w:abstractNum w:abstractNumId="2" w15:restartNumberingAfterBreak="0">
    <w:nsid w:val="1E4F7F47"/>
    <w:multiLevelType w:val="hybridMultilevel"/>
    <w:tmpl w:val="13F62762"/>
    <w:lvl w:ilvl="0" w:tplc="04080013">
      <w:start w:val="1"/>
      <w:numFmt w:val="upperRoman"/>
      <w:lvlText w:val="%1."/>
      <w:lvlJc w:val="righ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6DB5FE0"/>
    <w:multiLevelType w:val="hybridMultilevel"/>
    <w:tmpl w:val="C4604678"/>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1B074AF"/>
    <w:multiLevelType w:val="multilevel"/>
    <w:tmpl w:val="FB8CAE9A"/>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2880"/>
        </w:tabs>
        <w:ind w:left="2880" w:hanging="360"/>
      </w:pPr>
      <w:rPr>
        <w:rFonts w:hint="default"/>
      </w:rPr>
    </w:lvl>
    <w:lvl w:ilvl="5">
      <w:start w:val="1"/>
      <w:numFmt w:val="decimal"/>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decimal"/>
      <w:lvlText w:val="%8."/>
      <w:lvlJc w:val="left"/>
      <w:pPr>
        <w:tabs>
          <w:tab w:val="num" w:pos="3960"/>
        </w:tabs>
        <w:ind w:left="3960" w:hanging="360"/>
      </w:pPr>
      <w:rPr>
        <w:rFonts w:hint="default"/>
      </w:rPr>
    </w:lvl>
    <w:lvl w:ilvl="8">
      <w:start w:val="1"/>
      <w:numFmt w:val="decimal"/>
      <w:lvlText w:val="%9."/>
      <w:lvlJc w:val="left"/>
      <w:pPr>
        <w:tabs>
          <w:tab w:val="num" w:pos="4320"/>
        </w:tabs>
        <w:ind w:left="4320" w:hanging="360"/>
      </w:pPr>
      <w:rPr>
        <w:rFonts w:hint="default"/>
      </w:rPr>
    </w:lvl>
  </w:abstractNum>
  <w:abstractNum w:abstractNumId="5" w15:restartNumberingAfterBreak="0">
    <w:nsid w:val="3723761C"/>
    <w:multiLevelType w:val="hybridMultilevel"/>
    <w:tmpl w:val="B1CC4BD0"/>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9F94881"/>
    <w:multiLevelType w:val="hybridMultilevel"/>
    <w:tmpl w:val="79B2368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DE65364"/>
    <w:multiLevelType w:val="hybridMultilevel"/>
    <w:tmpl w:val="DF44F830"/>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42236D2B"/>
    <w:multiLevelType w:val="hybridMultilevel"/>
    <w:tmpl w:val="A4D654D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2642E25"/>
    <w:multiLevelType w:val="multilevel"/>
    <w:tmpl w:val="1CC62BD6"/>
    <w:lvl w:ilvl="0">
      <w:start w:val="1"/>
      <w:numFmt w:val="decimal"/>
      <w:pStyle w:val="Heading11"/>
      <w:suff w:val="nothing"/>
      <w:lvlText w:val="%1. "/>
      <w:lvlJc w:val="left"/>
      <w:pPr>
        <w:tabs>
          <w:tab w:val="num" w:pos="0"/>
        </w:tabs>
        <w:ind w:left="432" w:hanging="432"/>
      </w:pPr>
    </w:lvl>
    <w:lvl w:ilvl="1">
      <w:start w:val="1"/>
      <w:numFmt w:val="decimal"/>
      <w:pStyle w:val="Heading21"/>
      <w:suff w:val="nothing"/>
      <w:lvlText w:val="%1.%2. "/>
      <w:lvlJc w:val="left"/>
      <w:pPr>
        <w:tabs>
          <w:tab w:val="num" w:pos="0"/>
        </w:tabs>
        <w:ind w:left="576" w:hanging="576"/>
      </w:pPr>
    </w:lvl>
    <w:lvl w:ilvl="2">
      <w:start w:val="1"/>
      <w:numFmt w:val="decimal"/>
      <w:pStyle w:val="Heading31"/>
      <w:suff w:val="nothing"/>
      <w:lvlText w:val="%1.%2.%3. "/>
      <w:lvlJc w:val="left"/>
      <w:pPr>
        <w:tabs>
          <w:tab w:val="num" w:pos="0"/>
        </w:tabs>
        <w:ind w:left="720" w:hanging="720"/>
      </w:pPr>
    </w:lvl>
    <w:lvl w:ilvl="3">
      <w:start w:val="1"/>
      <w:numFmt w:val="decimal"/>
      <w:pStyle w:val="Heading41"/>
      <w:suff w:val="nothing"/>
      <w:lvlText w:val="%1.%2.%3.%4. "/>
      <w:lvlJc w:val="left"/>
      <w:pPr>
        <w:tabs>
          <w:tab w:val="num" w:pos="0"/>
        </w:tabs>
        <w:ind w:left="864" w:hanging="864"/>
      </w:pPr>
    </w:lvl>
    <w:lvl w:ilvl="4">
      <w:start w:val="1"/>
      <w:numFmt w:val="decimal"/>
      <w:pStyle w:val="Heading51"/>
      <w:suff w:val="nothing"/>
      <w:lvlText w:val="%1.%2.%3.%4.%5. "/>
      <w:lvlJc w:val="left"/>
      <w:pPr>
        <w:tabs>
          <w:tab w:val="num" w:pos="0"/>
        </w:tabs>
        <w:ind w:left="1008" w:hanging="1008"/>
      </w:pPr>
    </w:lvl>
    <w:lvl w:ilvl="5">
      <w:start w:val="1"/>
      <w:numFmt w:val="decimal"/>
      <w:pStyle w:val="Heading61"/>
      <w:suff w:val="nothing"/>
      <w:lvlText w:val="%1.%2.%3.%4.%5.%6. "/>
      <w:lvlJc w:val="left"/>
      <w:pPr>
        <w:tabs>
          <w:tab w:val="num" w:pos="0"/>
        </w:tabs>
        <w:ind w:left="1152" w:hanging="1152"/>
      </w:pPr>
    </w:lvl>
    <w:lvl w:ilvl="6">
      <w:start w:val="1"/>
      <w:numFmt w:val="decimal"/>
      <w:pStyle w:val="Heading71"/>
      <w:suff w:val="nothing"/>
      <w:lvlText w:val="%1.%2.%3.%4.%5.%6.%7. "/>
      <w:lvlJc w:val="left"/>
      <w:pPr>
        <w:tabs>
          <w:tab w:val="num" w:pos="0"/>
        </w:tabs>
        <w:ind w:left="1296" w:hanging="1296"/>
      </w:pPr>
    </w:lvl>
    <w:lvl w:ilvl="7">
      <w:start w:val="1"/>
      <w:numFmt w:val="decimal"/>
      <w:pStyle w:val="Heading81"/>
      <w:suff w:val="nothing"/>
      <w:lvlText w:val="%1.%2.%3.%4.%5.%6.%7.%8. "/>
      <w:lvlJc w:val="left"/>
      <w:pPr>
        <w:tabs>
          <w:tab w:val="num" w:pos="0"/>
        </w:tabs>
        <w:ind w:left="1440" w:hanging="1440"/>
      </w:pPr>
    </w:lvl>
    <w:lvl w:ilvl="8">
      <w:start w:val="1"/>
      <w:numFmt w:val="decimal"/>
      <w:pStyle w:val="Heading91"/>
      <w:suff w:val="nothing"/>
      <w:lvlText w:val="%1.%2.%3.%4.%5.%6.%7.%8.%9. "/>
      <w:lvlJc w:val="left"/>
      <w:pPr>
        <w:tabs>
          <w:tab w:val="num" w:pos="0"/>
        </w:tabs>
        <w:ind w:left="1584" w:hanging="1584"/>
      </w:pPr>
    </w:lvl>
  </w:abstractNum>
  <w:abstractNum w:abstractNumId="10" w15:restartNumberingAfterBreak="0">
    <w:nsid w:val="42DF2FE6"/>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C7738DD"/>
    <w:multiLevelType w:val="hybridMultilevel"/>
    <w:tmpl w:val="6778F558"/>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03375D5"/>
    <w:multiLevelType w:val="hybridMultilevel"/>
    <w:tmpl w:val="905E116C"/>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51015ED"/>
    <w:multiLevelType w:val="multilevel"/>
    <w:tmpl w:val="FB8CAE9A"/>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4" w15:restartNumberingAfterBreak="0">
    <w:nsid w:val="62662938"/>
    <w:multiLevelType w:val="multilevel"/>
    <w:tmpl w:val="726AC9FE"/>
    <w:lvl w:ilvl="0">
      <w:start w:val="1"/>
      <w:numFmt w:val="none"/>
      <w:pStyle w:val="11"/>
      <w:suff w:val="nothing"/>
      <w:lvlText w:val=""/>
      <w:lvlJc w:val="left"/>
      <w:pPr>
        <w:ind w:left="43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6F9A4809"/>
    <w:multiLevelType w:val="hybridMultilevel"/>
    <w:tmpl w:val="73EEEF28"/>
    <w:lvl w:ilvl="0" w:tplc="880A4A16">
      <w:start w:val="1"/>
      <w:numFmt w:val="upperRoman"/>
      <w:lvlText w:val="%1."/>
      <w:lvlJc w:val="left"/>
      <w:pPr>
        <w:ind w:left="122" w:hanging="290"/>
        <w:jc w:val="left"/>
      </w:pPr>
      <w:rPr>
        <w:rFonts w:ascii="Calibri" w:eastAsia="Calibri" w:hAnsi="Calibri" w:cs="Calibri" w:hint="default"/>
        <w:b w:val="0"/>
        <w:bCs w:val="0"/>
        <w:i w:val="0"/>
        <w:iCs w:val="0"/>
        <w:color w:val="000009"/>
        <w:spacing w:val="0"/>
        <w:w w:val="100"/>
        <w:sz w:val="22"/>
        <w:szCs w:val="22"/>
        <w:lang w:val="el-GR" w:eastAsia="en-US" w:bidi="ar-SA"/>
      </w:rPr>
    </w:lvl>
    <w:lvl w:ilvl="1" w:tplc="BCCC922C">
      <w:numFmt w:val="bullet"/>
      <w:lvlText w:val="•"/>
      <w:lvlJc w:val="left"/>
      <w:pPr>
        <w:ind w:left="962" w:hanging="290"/>
      </w:pPr>
      <w:rPr>
        <w:rFonts w:hint="default"/>
        <w:lang w:val="el-GR" w:eastAsia="en-US" w:bidi="ar-SA"/>
      </w:rPr>
    </w:lvl>
    <w:lvl w:ilvl="2" w:tplc="213A3080">
      <w:numFmt w:val="bullet"/>
      <w:lvlText w:val="•"/>
      <w:lvlJc w:val="left"/>
      <w:pPr>
        <w:ind w:left="1804" w:hanging="290"/>
      </w:pPr>
      <w:rPr>
        <w:rFonts w:hint="default"/>
        <w:lang w:val="el-GR" w:eastAsia="en-US" w:bidi="ar-SA"/>
      </w:rPr>
    </w:lvl>
    <w:lvl w:ilvl="3" w:tplc="218440BC">
      <w:numFmt w:val="bullet"/>
      <w:lvlText w:val="•"/>
      <w:lvlJc w:val="left"/>
      <w:pPr>
        <w:ind w:left="2646" w:hanging="290"/>
      </w:pPr>
      <w:rPr>
        <w:rFonts w:hint="default"/>
        <w:lang w:val="el-GR" w:eastAsia="en-US" w:bidi="ar-SA"/>
      </w:rPr>
    </w:lvl>
    <w:lvl w:ilvl="4" w:tplc="0206DAD6">
      <w:numFmt w:val="bullet"/>
      <w:lvlText w:val="•"/>
      <w:lvlJc w:val="left"/>
      <w:pPr>
        <w:ind w:left="3488" w:hanging="290"/>
      </w:pPr>
      <w:rPr>
        <w:rFonts w:hint="default"/>
        <w:lang w:val="el-GR" w:eastAsia="en-US" w:bidi="ar-SA"/>
      </w:rPr>
    </w:lvl>
    <w:lvl w:ilvl="5" w:tplc="FC74B77C">
      <w:numFmt w:val="bullet"/>
      <w:lvlText w:val="•"/>
      <w:lvlJc w:val="left"/>
      <w:pPr>
        <w:ind w:left="4330" w:hanging="290"/>
      </w:pPr>
      <w:rPr>
        <w:rFonts w:hint="default"/>
        <w:lang w:val="el-GR" w:eastAsia="en-US" w:bidi="ar-SA"/>
      </w:rPr>
    </w:lvl>
    <w:lvl w:ilvl="6" w:tplc="A8684C40">
      <w:numFmt w:val="bullet"/>
      <w:lvlText w:val="•"/>
      <w:lvlJc w:val="left"/>
      <w:pPr>
        <w:ind w:left="5172" w:hanging="290"/>
      </w:pPr>
      <w:rPr>
        <w:rFonts w:hint="default"/>
        <w:lang w:val="el-GR" w:eastAsia="en-US" w:bidi="ar-SA"/>
      </w:rPr>
    </w:lvl>
    <w:lvl w:ilvl="7" w:tplc="9476112A">
      <w:numFmt w:val="bullet"/>
      <w:lvlText w:val="•"/>
      <w:lvlJc w:val="left"/>
      <w:pPr>
        <w:ind w:left="6014" w:hanging="290"/>
      </w:pPr>
      <w:rPr>
        <w:rFonts w:hint="default"/>
        <w:lang w:val="el-GR" w:eastAsia="en-US" w:bidi="ar-SA"/>
      </w:rPr>
    </w:lvl>
    <w:lvl w:ilvl="8" w:tplc="D2EE7C4E">
      <w:numFmt w:val="bullet"/>
      <w:lvlText w:val="•"/>
      <w:lvlJc w:val="left"/>
      <w:pPr>
        <w:ind w:left="6856" w:hanging="290"/>
      </w:pPr>
      <w:rPr>
        <w:rFonts w:hint="default"/>
        <w:lang w:val="el-GR" w:eastAsia="en-US" w:bidi="ar-SA"/>
      </w:rPr>
    </w:lvl>
  </w:abstractNum>
  <w:abstractNum w:abstractNumId="16" w15:restartNumberingAfterBreak="0">
    <w:nsid w:val="722B2C89"/>
    <w:multiLevelType w:val="hybridMultilevel"/>
    <w:tmpl w:val="6080710E"/>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74E3862"/>
    <w:multiLevelType w:val="multilevel"/>
    <w:tmpl w:val="63341706"/>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18" w15:restartNumberingAfterBreak="0">
    <w:nsid w:val="779B384B"/>
    <w:multiLevelType w:val="hybridMultilevel"/>
    <w:tmpl w:val="9EC6B0AE"/>
    <w:styleLink w:val="1"/>
    <w:lvl w:ilvl="0" w:tplc="B12201E0">
      <w:start w:val="1"/>
      <w:numFmt w:val="bullet"/>
      <w:lvlText w:val="–"/>
      <w:lvlJc w:val="left"/>
      <w:pPr>
        <w:ind w:left="36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C872D4">
      <w:start w:val="1"/>
      <w:numFmt w:val="bullet"/>
      <w:lvlText w:val="o"/>
      <w:lvlJc w:val="left"/>
      <w:pPr>
        <w:ind w:left="108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52DEBA">
      <w:start w:val="1"/>
      <w:numFmt w:val="bullet"/>
      <w:lvlText w:val="▪"/>
      <w:lvlJc w:val="left"/>
      <w:pPr>
        <w:ind w:left="180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FE55F0">
      <w:start w:val="1"/>
      <w:numFmt w:val="bullet"/>
      <w:lvlText w:val="•"/>
      <w:lvlJc w:val="left"/>
      <w:pPr>
        <w:ind w:left="252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089CF2">
      <w:start w:val="1"/>
      <w:numFmt w:val="bullet"/>
      <w:lvlText w:val="o"/>
      <w:lvlJc w:val="left"/>
      <w:pPr>
        <w:ind w:left="324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18A3DC4">
      <w:start w:val="1"/>
      <w:numFmt w:val="bullet"/>
      <w:lvlText w:val="▪"/>
      <w:lvlJc w:val="left"/>
      <w:pPr>
        <w:ind w:left="396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9FC2734">
      <w:start w:val="1"/>
      <w:numFmt w:val="bullet"/>
      <w:lvlText w:val="•"/>
      <w:lvlJc w:val="left"/>
      <w:pPr>
        <w:ind w:left="468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62590E">
      <w:start w:val="1"/>
      <w:numFmt w:val="bullet"/>
      <w:lvlText w:val="o"/>
      <w:lvlJc w:val="left"/>
      <w:pPr>
        <w:ind w:left="540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CE25A4">
      <w:start w:val="1"/>
      <w:numFmt w:val="bullet"/>
      <w:lvlText w:val="▪"/>
      <w:lvlJc w:val="left"/>
      <w:pPr>
        <w:ind w:left="612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77EA2A5F"/>
    <w:multiLevelType w:val="hybridMultilevel"/>
    <w:tmpl w:val="4C8E31DC"/>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7BB47AC5"/>
    <w:multiLevelType w:val="hybridMultilevel"/>
    <w:tmpl w:val="2F48229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036075625">
    <w:abstractNumId w:val="14"/>
  </w:num>
  <w:num w:numId="2" w16cid:durableId="29040800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8961223">
    <w:abstractNumId w:val="4"/>
  </w:num>
  <w:num w:numId="4" w16cid:durableId="1762874222">
    <w:abstractNumId w:val="9"/>
  </w:num>
  <w:num w:numId="5" w16cid:durableId="995576192">
    <w:abstractNumId w:val="18"/>
  </w:num>
  <w:num w:numId="6" w16cid:durableId="1383404763">
    <w:abstractNumId w:val="15"/>
  </w:num>
  <w:num w:numId="7" w16cid:durableId="1235555158">
    <w:abstractNumId w:val="13"/>
  </w:num>
  <w:num w:numId="8" w16cid:durableId="345524387">
    <w:abstractNumId w:val="11"/>
  </w:num>
  <w:num w:numId="9" w16cid:durableId="1962488474">
    <w:abstractNumId w:val="19"/>
  </w:num>
  <w:num w:numId="10" w16cid:durableId="1361391456">
    <w:abstractNumId w:val="3"/>
  </w:num>
  <w:num w:numId="11" w16cid:durableId="835876780">
    <w:abstractNumId w:val="1"/>
  </w:num>
  <w:num w:numId="12" w16cid:durableId="1504934227">
    <w:abstractNumId w:val="5"/>
  </w:num>
  <w:num w:numId="13" w16cid:durableId="588848632">
    <w:abstractNumId w:val="20"/>
  </w:num>
  <w:num w:numId="14" w16cid:durableId="40637526">
    <w:abstractNumId w:val="12"/>
  </w:num>
  <w:num w:numId="15" w16cid:durableId="1786314966">
    <w:abstractNumId w:val="7"/>
  </w:num>
  <w:num w:numId="16" w16cid:durableId="1533424678">
    <w:abstractNumId w:val="8"/>
  </w:num>
  <w:num w:numId="17" w16cid:durableId="293948652">
    <w:abstractNumId w:val="6"/>
  </w:num>
  <w:num w:numId="18" w16cid:durableId="1919948212">
    <w:abstractNumId w:val="10"/>
  </w:num>
  <w:num w:numId="19" w16cid:durableId="1729066848">
    <w:abstractNumId w:val="16"/>
  </w:num>
  <w:num w:numId="20" w16cid:durableId="12265271">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mirrorMargins/>
  <w:proofState w:spelling="clean" w:grammar="clean"/>
  <w:defaultTabStop w:val="709"/>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E62"/>
    <w:rsid w:val="00005B8B"/>
    <w:rsid w:val="00016F8B"/>
    <w:rsid w:val="00017DDE"/>
    <w:rsid w:val="00022989"/>
    <w:rsid w:val="00023FE1"/>
    <w:rsid w:val="00030357"/>
    <w:rsid w:val="00032C7E"/>
    <w:rsid w:val="0004425C"/>
    <w:rsid w:val="00045B13"/>
    <w:rsid w:val="00054609"/>
    <w:rsid w:val="00056DF2"/>
    <w:rsid w:val="00070718"/>
    <w:rsid w:val="0008359A"/>
    <w:rsid w:val="00085FC7"/>
    <w:rsid w:val="00093589"/>
    <w:rsid w:val="000B0790"/>
    <w:rsid w:val="000B53A5"/>
    <w:rsid w:val="000B75A8"/>
    <w:rsid w:val="000C4DDE"/>
    <w:rsid w:val="000D6CD2"/>
    <w:rsid w:val="000D6F02"/>
    <w:rsid w:val="000D7D14"/>
    <w:rsid w:val="000D7E8A"/>
    <w:rsid w:val="000E4103"/>
    <w:rsid w:val="000E54C8"/>
    <w:rsid w:val="000F4B97"/>
    <w:rsid w:val="00104ED5"/>
    <w:rsid w:val="001137B2"/>
    <w:rsid w:val="001155DF"/>
    <w:rsid w:val="00124668"/>
    <w:rsid w:val="00127106"/>
    <w:rsid w:val="00127651"/>
    <w:rsid w:val="0013763B"/>
    <w:rsid w:val="00160F74"/>
    <w:rsid w:val="00163736"/>
    <w:rsid w:val="00170787"/>
    <w:rsid w:val="00171049"/>
    <w:rsid w:val="00174716"/>
    <w:rsid w:val="001869C9"/>
    <w:rsid w:val="001874DC"/>
    <w:rsid w:val="00187D6E"/>
    <w:rsid w:val="001964D2"/>
    <w:rsid w:val="001A0626"/>
    <w:rsid w:val="001A3DA9"/>
    <w:rsid w:val="001C22C9"/>
    <w:rsid w:val="001E15B6"/>
    <w:rsid w:val="001E423B"/>
    <w:rsid w:val="001F324B"/>
    <w:rsid w:val="001F6458"/>
    <w:rsid w:val="001F67A5"/>
    <w:rsid w:val="00200CF9"/>
    <w:rsid w:val="00212EA7"/>
    <w:rsid w:val="002133B5"/>
    <w:rsid w:val="00213C3D"/>
    <w:rsid w:val="002308F7"/>
    <w:rsid w:val="0023385C"/>
    <w:rsid w:val="0023517D"/>
    <w:rsid w:val="002462AF"/>
    <w:rsid w:val="002502EE"/>
    <w:rsid w:val="002764CE"/>
    <w:rsid w:val="00285E6F"/>
    <w:rsid w:val="002A137C"/>
    <w:rsid w:val="002A6B9F"/>
    <w:rsid w:val="002A7115"/>
    <w:rsid w:val="002C24EE"/>
    <w:rsid w:val="002C47BB"/>
    <w:rsid w:val="002D1A4A"/>
    <w:rsid w:val="002D63D0"/>
    <w:rsid w:val="002E7428"/>
    <w:rsid w:val="002E7616"/>
    <w:rsid w:val="002F1BCE"/>
    <w:rsid w:val="00306BBB"/>
    <w:rsid w:val="00326189"/>
    <w:rsid w:val="00330755"/>
    <w:rsid w:val="00337714"/>
    <w:rsid w:val="00350F54"/>
    <w:rsid w:val="00353D43"/>
    <w:rsid w:val="00376A1C"/>
    <w:rsid w:val="00386C22"/>
    <w:rsid w:val="003931CA"/>
    <w:rsid w:val="003A4DBF"/>
    <w:rsid w:val="003A7761"/>
    <w:rsid w:val="003B2321"/>
    <w:rsid w:val="003D14AA"/>
    <w:rsid w:val="003E18BC"/>
    <w:rsid w:val="003E1FCF"/>
    <w:rsid w:val="003E2890"/>
    <w:rsid w:val="003F2843"/>
    <w:rsid w:val="003F6FBE"/>
    <w:rsid w:val="00402691"/>
    <w:rsid w:val="004128B3"/>
    <w:rsid w:val="004203F3"/>
    <w:rsid w:val="0042387B"/>
    <w:rsid w:val="004430F6"/>
    <w:rsid w:val="00450FEA"/>
    <w:rsid w:val="00453558"/>
    <w:rsid w:val="004633F4"/>
    <w:rsid w:val="00472E97"/>
    <w:rsid w:val="004739C7"/>
    <w:rsid w:val="00474A88"/>
    <w:rsid w:val="00476921"/>
    <w:rsid w:val="004777F7"/>
    <w:rsid w:val="00483137"/>
    <w:rsid w:val="0049106F"/>
    <w:rsid w:val="00493503"/>
    <w:rsid w:val="00494F9F"/>
    <w:rsid w:val="004A4E49"/>
    <w:rsid w:val="004A5CC0"/>
    <w:rsid w:val="004C3B4F"/>
    <w:rsid w:val="004D1511"/>
    <w:rsid w:val="004D47A6"/>
    <w:rsid w:val="004D4A89"/>
    <w:rsid w:val="004E11F6"/>
    <w:rsid w:val="004E2367"/>
    <w:rsid w:val="004E39E8"/>
    <w:rsid w:val="004E71C9"/>
    <w:rsid w:val="004F143D"/>
    <w:rsid w:val="00510396"/>
    <w:rsid w:val="005111D4"/>
    <w:rsid w:val="00511F5E"/>
    <w:rsid w:val="00512975"/>
    <w:rsid w:val="0051381F"/>
    <w:rsid w:val="00515C30"/>
    <w:rsid w:val="005163C2"/>
    <w:rsid w:val="0051702A"/>
    <w:rsid w:val="005215E1"/>
    <w:rsid w:val="00533450"/>
    <w:rsid w:val="00536CFF"/>
    <w:rsid w:val="0053772E"/>
    <w:rsid w:val="005403C1"/>
    <w:rsid w:val="00543F4B"/>
    <w:rsid w:val="0054517C"/>
    <w:rsid w:val="005453B0"/>
    <w:rsid w:val="00555E98"/>
    <w:rsid w:val="00572E6A"/>
    <w:rsid w:val="005834C5"/>
    <w:rsid w:val="00584479"/>
    <w:rsid w:val="005964E5"/>
    <w:rsid w:val="00596C0E"/>
    <w:rsid w:val="005970E9"/>
    <w:rsid w:val="005A3187"/>
    <w:rsid w:val="005A686B"/>
    <w:rsid w:val="005B0D9D"/>
    <w:rsid w:val="005B1309"/>
    <w:rsid w:val="005B7EA9"/>
    <w:rsid w:val="005C0B97"/>
    <w:rsid w:val="005C52BA"/>
    <w:rsid w:val="005D03D6"/>
    <w:rsid w:val="005E0CD5"/>
    <w:rsid w:val="005E2D1B"/>
    <w:rsid w:val="005F1D3F"/>
    <w:rsid w:val="005F367D"/>
    <w:rsid w:val="005F4A0D"/>
    <w:rsid w:val="005F4BBF"/>
    <w:rsid w:val="00600CD8"/>
    <w:rsid w:val="0060488B"/>
    <w:rsid w:val="00606873"/>
    <w:rsid w:val="0062694E"/>
    <w:rsid w:val="0063038F"/>
    <w:rsid w:val="00636CF5"/>
    <w:rsid w:val="00637C3B"/>
    <w:rsid w:val="00651507"/>
    <w:rsid w:val="00661F72"/>
    <w:rsid w:val="006714B7"/>
    <w:rsid w:val="00672884"/>
    <w:rsid w:val="00681FD2"/>
    <w:rsid w:val="006820E5"/>
    <w:rsid w:val="00682F2C"/>
    <w:rsid w:val="00683D68"/>
    <w:rsid w:val="00684580"/>
    <w:rsid w:val="00686D81"/>
    <w:rsid w:val="00690E62"/>
    <w:rsid w:val="00691209"/>
    <w:rsid w:val="006A0AD0"/>
    <w:rsid w:val="006A2336"/>
    <w:rsid w:val="006A2E17"/>
    <w:rsid w:val="006A64E3"/>
    <w:rsid w:val="006A75D5"/>
    <w:rsid w:val="006B396F"/>
    <w:rsid w:val="006B6A94"/>
    <w:rsid w:val="006C1BCD"/>
    <w:rsid w:val="006E0D2F"/>
    <w:rsid w:val="006E5D6D"/>
    <w:rsid w:val="006E74C0"/>
    <w:rsid w:val="006E7606"/>
    <w:rsid w:val="006E77F1"/>
    <w:rsid w:val="0070021A"/>
    <w:rsid w:val="00702B86"/>
    <w:rsid w:val="00703AB8"/>
    <w:rsid w:val="007119C8"/>
    <w:rsid w:val="00721465"/>
    <w:rsid w:val="00735F8E"/>
    <w:rsid w:val="0074190C"/>
    <w:rsid w:val="00744038"/>
    <w:rsid w:val="00750A56"/>
    <w:rsid w:val="00753EC3"/>
    <w:rsid w:val="00774AE0"/>
    <w:rsid w:val="00776744"/>
    <w:rsid w:val="007828AF"/>
    <w:rsid w:val="007907FA"/>
    <w:rsid w:val="00794C7C"/>
    <w:rsid w:val="007A2E56"/>
    <w:rsid w:val="007A73C1"/>
    <w:rsid w:val="007B6285"/>
    <w:rsid w:val="007B681C"/>
    <w:rsid w:val="007B7E53"/>
    <w:rsid w:val="007C1080"/>
    <w:rsid w:val="007C68F7"/>
    <w:rsid w:val="007D3B31"/>
    <w:rsid w:val="007F6B4C"/>
    <w:rsid w:val="00801FC5"/>
    <w:rsid w:val="00802128"/>
    <w:rsid w:val="008033F2"/>
    <w:rsid w:val="00805668"/>
    <w:rsid w:val="00810211"/>
    <w:rsid w:val="00823CA3"/>
    <w:rsid w:val="00833F73"/>
    <w:rsid w:val="00837B61"/>
    <w:rsid w:val="008461B9"/>
    <w:rsid w:val="00862EA1"/>
    <w:rsid w:val="008656CA"/>
    <w:rsid w:val="00866C97"/>
    <w:rsid w:val="00872089"/>
    <w:rsid w:val="00875F9E"/>
    <w:rsid w:val="00897669"/>
    <w:rsid w:val="00897FE5"/>
    <w:rsid w:val="008B2702"/>
    <w:rsid w:val="008B29EC"/>
    <w:rsid w:val="008B4546"/>
    <w:rsid w:val="008C1B17"/>
    <w:rsid w:val="008C267C"/>
    <w:rsid w:val="008C358F"/>
    <w:rsid w:val="008C5742"/>
    <w:rsid w:val="008C79D3"/>
    <w:rsid w:val="008D23E6"/>
    <w:rsid w:val="008E4F38"/>
    <w:rsid w:val="00900474"/>
    <w:rsid w:val="00902E3E"/>
    <w:rsid w:val="0090332C"/>
    <w:rsid w:val="009100F3"/>
    <w:rsid w:val="00931444"/>
    <w:rsid w:val="00932780"/>
    <w:rsid w:val="009351F9"/>
    <w:rsid w:val="00937040"/>
    <w:rsid w:val="00937498"/>
    <w:rsid w:val="00951A7D"/>
    <w:rsid w:val="0095275A"/>
    <w:rsid w:val="00955F0D"/>
    <w:rsid w:val="009650BC"/>
    <w:rsid w:val="009665B7"/>
    <w:rsid w:val="00966DB0"/>
    <w:rsid w:val="00972724"/>
    <w:rsid w:val="00972EEF"/>
    <w:rsid w:val="00973001"/>
    <w:rsid w:val="00975746"/>
    <w:rsid w:val="00983104"/>
    <w:rsid w:val="00991173"/>
    <w:rsid w:val="009932A6"/>
    <w:rsid w:val="00993C70"/>
    <w:rsid w:val="00993D5F"/>
    <w:rsid w:val="0099437D"/>
    <w:rsid w:val="009A16C7"/>
    <w:rsid w:val="009A41A8"/>
    <w:rsid w:val="009B6508"/>
    <w:rsid w:val="009B67CD"/>
    <w:rsid w:val="009D7532"/>
    <w:rsid w:val="009E6C2D"/>
    <w:rsid w:val="009F2AF0"/>
    <w:rsid w:val="00A06349"/>
    <w:rsid w:val="00A101FB"/>
    <w:rsid w:val="00A106CE"/>
    <w:rsid w:val="00A13AF7"/>
    <w:rsid w:val="00A25B8C"/>
    <w:rsid w:val="00A262E6"/>
    <w:rsid w:val="00A30015"/>
    <w:rsid w:val="00A415CF"/>
    <w:rsid w:val="00A50A86"/>
    <w:rsid w:val="00A55528"/>
    <w:rsid w:val="00A56866"/>
    <w:rsid w:val="00A56901"/>
    <w:rsid w:val="00A71322"/>
    <w:rsid w:val="00A767DE"/>
    <w:rsid w:val="00A85031"/>
    <w:rsid w:val="00A8575D"/>
    <w:rsid w:val="00A902EC"/>
    <w:rsid w:val="00A9310F"/>
    <w:rsid w:val="00A9747E"/>
    <w:rsid w:val="00AA2602"/>
    <w:rsid w:val="00AA2DAF"/>
    <w:rsid w:val="00AB3523"/>
    <w:rsid w:val="00AB7456"/>
    <w:rsid w:val="00AC4A51"/>
    <w:rsid w:val="00AF4828"/>
    <w:rsid w:val="00AF7EC2"/>
    <w:rsid w:val="00B0065A"/>
    <w:rsid w:val="00B05931"/>
    <w:rsid w:val="00B15694"/>
    <w:rsid w:val="00B3639D"/>
    <w:rsid w:val="00B44BD0"/>
    <w:rsid w:val="00B46805"/>
    <w:rsid w:val="00B54822"/>
    <w:rsid w:val="00B605B6"/>
    <w:rsid w:val="00B6321C"/>
    <w:rsid w:val="00B660C2"/>
    <w:rsid w:val="00B663F4"/>
    <w:rsid w:val="00B7032B"/>
    <w:rsid w:val="00B70D3E"/>
    <w:rsid w:val="00B770C0"/>
    <w:rsid w:val="00B87F4C"/>
    <w:rsid w:val="00B942A7"/>
    <w:rsid w:val="00B96FBB"/>
    <w:rsid w:val="00BA53D6"/>
    <w:rsid w:val="00BC167B"/>
    <w:rsid w:val="00BC16DD"/>
    <w:rsid w:val="00BC1D37"/>
    <w:rsid w:val="00BD180A"/>
    <w:rsid w:val="00BD6B03"/>
    <w:rsid w:val="00BF5EF5"/>
    <w:rsid w:val="00C033C5"/>
    <w:rsid w:val="00C124EC"/>
    <w:rsid w:val="00C213C8"/>
    <w:rsid w:val="00C23661"/>
    <w:rsid w:val="00C25D16"/>
    <w:rsid w:val="00C4472B"/>
    <w:rsid w:val="00C52B0E"/>
    <w:rsid w:val="00C7022E"/>
    <w:rsid w:val="00CA1ADA"/>
    <w:rsid w:val="00CA2924"/>
    <w:rsid w:val="00CB30F0"/>
    <w:rsid w:val="00CB50F4"/>
    <w:rsid w:val="00CB5E2E"/>
    <w:rsid w:val="00CE4C58"/>
    <w:rsid w:val="00CE7135"/>
    <w:rsid w:val="00CE72A6"/>
    <w:rsid w:val="00D05BCD"/>
    <w:rsid w:val="00D17C6A"/>
    <w:rsid w:val="00D24E17"/>
    <w:rsid w:val="00D27C1C"/>
    <w:rsid w:val="00D4082E"/>
    <w:rsid w:val="00D6799F"/>
    <w:rsid w:val="00D7124C"/>
    <w:rsid w:val="00D96F7A"/>
    <w:rsid w:val="00DB392D"/>
    <w:rsid w:val="00DB4CEA"/>
    <w:rsid w:val="00DC23D7"/>
    <w:rsid w:val="00DC2DCE"/>
    <w:rsid w:val="00DD1FD3"/>
    <w:rsid w:val="00DD6DEC"/>
    <w:rsid w:val="00DD7600"/>
    <w:rsid w:val="00DE2DAB"/>
    <w:rsid w:val="00DE3BEB"/>
    <w:rsid w:val="00DE3DBC"/>
    <w:rsid w:val="00DE404D"/>
    <w:rsid w:val="00DE5DBD"/>
    <w:rsid w:val="00DE6B0D"/>
    <w:rsid w:val="00E045D9"/>
    <w:rsid w:val="00E0604F"/>
    <w:rsid w:val="00E218E0"/>
    <w:rsid w:val="00E4455F"/>
    <w:rsid w:val="00E55488"/>
    <w:rsid w:val="00E810EA"/>
    <w:rsid w:val="00E8323D"/>
    <w:rsid w:val="00E954C4"/>
    <w:rsid w:val="00E96EA3"/>
    <w:rsid w:val="00EA6E3B"/>
    <w:rsid w:val="00EA70EE"/>
    <w:rsid w:val="00EB338B"/>
    <w:rsid w:val="00EB639E"/>
    <w:rsid w:val="00EC453D"/>
    <w:rsid w:val="00EC7EB2"/>
    <w:rsid w:val="00ED1E09"/>
    <w:rsid w:val="00ED2F44"/>
    <w:rsid w:val="00ED6311"/>
    <w:rsid w:val="00ED68F4"/>
    <w:rsid w:val="00EE2072"/>
    <w:rsid w:val="00EF2479"/>
    <w:rsid w:val="00F004B0"/>
    <w:rsid w:val="00F0051A"/>
    <w:rsid w:val="00F17739"/>
    <w:rsid w:val="00F20FD0"/>
    <w:rsid w:val="00F24968"/>
    <w:rsid w:val="00F30F9C"/>
    <w:rsid w:val="00F31658"/>
    <w:rsid w:val="00F32828"/>
    <w:rsid w:val="00F46C5D"/>
    <w:rsid w:val="00F50263"/>
    <w:rsid w:val="00F63A79"/>
    <w:rsid w:val="00F71A69"/>
    <w:rsid w:val="00F80397"/>
    <w:rsid w:val="00F82510"/>
    <w:rsid w:val="00F8318E"/>
    <w:rsid w:val="00F85A3C"/>
    <w:rsid w:val="00F87B12"/>
    <w:rsid w:val="00FA076F"/>
    <w:rsid w:val="00FA64BA"/>
    <w:rsid w:val="00FB7DD0"/>
    <w:rsid w:val="00FE64B3"/>
    <w:rsid w:val="00FF27D5"/>
    <w:rsid w:val="00FF6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8AE87"/>
  <w15:docId w15:val="{D3E861B5-6244-4F47-92E5-3B2548C7B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A0D"/>
  </w:style>
  <w:style w:type="paragraph" w:styleId="Heading1">
    <w:name w:val="heading 1"/>
    <w:basedOn w:val="Normal"/>
    <w:next w:val="Normal"/>
    <w:link w:val="Heading1Char"/>
    <w:uiPriority w:val="1"/>
    <w:qFormat/>
    <w:rsid w:val="005F4A0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5F4A0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5F4A0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5F4A0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5F4A0D"/>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5F4A0D"/>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5F4A0D"/>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nhideWhenUsed/>
    <w:qFormat/>
    <w:rsid w:val="005F4A0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F4A0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
    <w:name w:val="Επικεφαλίδα 11"/>
    <w:basedOn w:val="Normal"/>
    <w:next w:val="Normal"/>
    <w:rsid w:val="00690E62"/>
    <w:pPr>
      <w:keepNext/>
      <w:numPr>
        <w:numId w:val="1"/>
      </w:numPr>
      <w:spacing w:after="170"/>
      <w:outlineLvl w:val="0"/>
    </w:pPr>
    <w:rPr>
      <w:rFonts w:ascii="Calibri" w:hAnsi="Calibri" w:cs="Calibri"/>
      <w:b/>
      <w:bCs/>
      <w:lang w:val="el-GR"/>
    </w:rPr>
  </w:style>
  <w:style w:type="character" w:customStyle="1" w:styleId="InternetLink">
    <w:name w:val="Internet Link"/>
    <w:rsid w:val="00690E62"/>
    <w:rPr>
      <w:color w:val="000080"/>
      <w:u w:val="single"/>
    </w:rPr>
  </w:style>
  <w:style w:type="character" w:customStyle="1" w:styleId="FootnoteCharacters">
    <w:name w:val="Footnote Characters"/>
    <w:basedOn w:val="DefaultParagraphFont"/>
    <w:rsid w:val="00690E62"/>
    <w:rPr>
      <w:vertAlign w:val="superscript"/>
    </w:rPr>
  </w:style>
  <w:style w:type="character" w:customStyle="1" w:styleId="WW8Num1z0">
    <w:name w:val="WW8Num1z0"/>
    <w:rsid w:val="00690E62"/>
  </w:style>
  <w:style w:type="character" w:customStyle="1" w:styleId="WW8Num1z1">
    <w:name w:val="WW8Num1z1"/>
    <w:rsid w:val="00690E62"/>
  </w:style>
  <w:style w:type="character" w:customStyle="1" w:styleId="WW8Num1z2">
    <w:name w:val="WW8Num1z2"/>
    <w:rsid w:val="00690E62"/>
  </w:style>
  <w:style w:type="character" w:customStyle="1" w:styleId="WW8Num1z3">
    <w:name w:val="WW8Num1z3"/>
    <w:rsid w:val="00690E62"/>
  </w:style>
  <w:style w:type="character" w:customStyle="1" w:styleId="WW8Num1z4">
    <w:name w:val="WW8Num1z4"/>
    <w:rsid w:val="00690E62"/>
  </w:style>
  <w:style w:type="character" w:customStyle="1" w:styleId="WW8Num1z5">
    <w:name w:val="WW8Num1z5"/>
    <w:rsid w:val="00690E62"/>
  </w:style>
  <w:style w:type="character" w:customStyle="1" w:styleId="WW8Num1z6">
    <w:name w:val="WW8Num1z6"/>
    <w:rsid w:val="00690E62"/>
  </w:style>
  <w:style w:type="character" w:customStyle="1" w:styleId="WW8Num1z7">
    <w:name w:val="WW8Num1z7"/>
    <w:rsid w:val="00690E62"/>
  </w:style>
  <w:style w:type="character" w:customStyle="1" w:styleId="WW8Num1z8">
    <w:name w:val="WW8Num1z8"/>
    <w:rsid w:val="00690E62"/>
  </w:style>
  <w:style w:type="character" w:customStyle="1" w:styleId="WW8Num11z0">
    <w:name w:val="WW8Num11z0"/>
    <w:rsid w:val="00690E62"/>
    <w:rPr>
      <w:rFonts w:ascii="Calibri" w:hAnsi="Calibri" w:cs="Calibri"/>
      <w:lang w:val="el-GR"/>
    </w:rPr>
  </w:style>
  <w:style w:type="character" w:customStyle="1" w:styleId="WW8Num10z0">
    <w:name w:val="WW8Num10z0"/>
    <w:rsid w:val="00690E62"/>
    <w:rPr>
      <w:rFonts w:ascii="Symbol" w:hAnsi="Symbol" w:cs="Calibri"/>
      <w:lang w:val="el-GR"/>
    </w:rPr>
  </w:style>
  <w:style w:type="character" w:customStyle="1" w:styleId="WW8Num12z0">
    <w:name w:val="WW8Num12z0"/>
    <w:rsid w:val="00690E62"/>
    <w:rPr>
      <w:rFonts w:ascii="Calibri" w:hAnsi="Calibri" w:cs="Calibri"/>
      <w:lang w:val="el-GR"/>
    </w:rPr>
  </w:style>
  <w:style w:type="character" w:customStyle="1" w:styleId="WW8Num9z0">
    <w:name w:val="WW8Num9z0"/>
    <w:rsid w:val="00690E62"/>
    <w:rPr>
      <w:rFonts w:ascii="Symbol" w:hAnsi="Symbol" w:cs="Symbol"/>
      <w:lang w:val="el-GR"/>
    </w:rPr>
  </w:style>
  <w:style w:type="character" w:customStyle="1" w:styleId="WW8Num9z1">
    <w:name w:val="WW8Num9z1"/>
    <w:rsid w:val="00690E62"/>
    <w:rPr>
      <w:rFonts w:ascii="OpenSymbol" w:hAnsi="OpenSymbol" w:cs="Courier New"/>
    </w:rPr>
  </w:style>
  <w:style w:type="character" w:customStyle="1" w:styleId="WW8Num2z0">
    <w:name w:val="WW8Num2z0"/>
    <w:rsid w:val="00690E62"/>
    <w:rPr>
      <w:rFonts w:ascii="Symbol" w:hAnsi="Symbol" w:cs="Symbol"/>
    </w:rPr>
  </w:style>
  <w:style w:type="character" w:customStyle="1" w:styleId="WW8Num2z1">
    <w:name w:val="WW8Num2z1"/>
    <w:rsid w:val="00690E62"/>
    <w:rPr>
      <w:rFonts w:ascii="OpenSymbol" w:hAnsi="OpenSymbol" w:cs="OpenSymbol"/>
    </w:rPr>
  </w:style>
  <w:style w:type="character" w:customStyle="1" w:styleId="WW8Num3z0">
    <w:name w:val="WW8Num3z0"/>
    <w:rsid w:val="00690E62"/>
    <w:rPr>
      <w:rFonts w:ascii="Symbol" w:hAnsi="Symbol" w:cs="Symbol"/>
    </w:rPr>
  </w:style>
  <w:style w:type="character" w:customStyle="1" w:styleId="WW8Num3z1">
    <w:name w:val="WW8Num3z1"/>
    <w:rsid w:val="00690E62"/>
    <w:rPr>
      <w:rFonts w:ascii="OpenSymbol" w:hAnsi="OpenSymbol" w:cs="OpenSymbol"/>
    </w:rPr>
  </w:style>
  <w:style w:type="character" w:customStyle="1" w:styleId="WW8Num4z0">
    <w:name w:val="WW8Num4z0"/>
    <w:rsid w:val="00690E62"/>
  </w:style>
  <w:style w:type="character" w:customStyle="1" w:styleId="WW8Num4z1">
    <w:name w:val="WW8Num4z1"/>
    <w:rsid w:val="00690E62"/>
  </w:style>
  <w:style w:type="character" w:customStyle="1" w:styleId="WW8Num4z2">
    <w:name w:val="WW8Num4z2"/>
    <w:rsid w:val="00690E62"/>
  </w:style>
  <w:style w:type="character" w:customStyle="1" w:styleId="WW8Num4z3">
    <w:name w:val="WW8Num4z3"/>
    <w:rsid w:val="00690E62"/>
  </w:style>
  <w:style w:type="character" w:customStyle="1" w:styleId="WW8Num4z4">
    <w:name w:val="WW8Num4z4"/>
    <w:rsid w:val="00690E62"/>
  </w:style>
  <w:style w:type="character" w:customStyle="1" w:styleId="WW8Num4z5">
    <w:name w:val="WW8Num4z5"/>
    <w:rsid w:val="00690E62"/>
  </w:style>
  <w:style w:type="character" w:customStyle="1" w:styleId="WW8Num4z6">
    <w:name w:val="WW8Num4z6"/>
    <w:rsid w:val="00690E62"/>
  </w:style>
  <w:style w:type="character" w:customStyle="1" w:styleId="WW8Num4z7">
    <w:name w:val="WW8Num4z7"/>
    <w:rsid w:val="00690E62"/>
  </w:style>
  <w:style w:type="character" w:customStyle="1" w:styleId="WW8Num4z8">
    <w:name w:val="WW8Num4z8"/>
    <w:rsid w:val="00690E62"/>
  </w:style>
  <w:style w:type="character" w:customStyle="1" w:styleId="WW8Num5z0">
    <w:name w:val="WW8Num5z0"/>
    <w:rsid w:val="00690E62"/>
    <w:rPr>
      <w:rFonts w:ascii="Symbol" w:hAnsi="Symbol" w:cs="Symbol"/>
    </w:rPr>
  </w:style>
  <w:style w:type="character" w:customStyle="1" w:styleId="WW8Num5z1">
    <w:name w:val="WW8Num5z1"/>
    <w:rsid w:val="00690E62"/>
    <w:rPr>
      <w:rFonts w:ascii="OpenSymbol" w:hAnsi="OpenSymbol" w:cs="OpenSymbol"/>
    </w:rPr>
  </w:style>
  <w:style w:type="character" w:customStyle="1" w:styleId="WW8Num6z0">
    <w:name w:val="WW8Num6z0"/>
    <w:rsid w:val="00690E62"/>
  </w:style>
  <w:style w:type="character" w:customStyle="1" w:styleId="WW8Num6z1">
    <w:name w:val="WW8Num6z1"/>
    <w:rsid w:val="00690E62"/>
  </w:style>
  <w:style w:type="character" w:customStyle="1" w:styleId="WW8Num6z2">
    <w:name w:val="WW8Num6z2"/>
    <w:rsid w:val="00690E62"/>
  </w:style>
  <w:style w:type="character" w:customStyle="1" w:styleId="WW8Num6z3">
    <w:name w:val="WW8Num6z3"/>
    <w:rsid w:val="00690E62"/>
  </w:style>
  <w:style w:type="character" w:customStyle="1" w:styleId="WW8Num6z4">
    <w:name w:val="WW8Num6z4"/>
    <w:rsid w:val="00690E62"/>
  </w:style>
  <w:style w:type="character" w:customStyle="1" w:styleId="WW8Num6z5">
    <w:name w:val="WW8Num6z5"/>
    <w:rsid w:val="00690E62"/>
  </w:style>
  <w:style w:type="character" w:customStyle="1" w:styleId="WW8Num6z6">
    <w:name w:val="WW8Num6z6"/>
    <w:rsid w:val="00690E62"/>
  </w:style>
  <w:style w:type="character" w:customStyle="1" w:styleId="WW8Num6z7">
    <w:name w:val="WW8Num6z7"/>
    <w:rsid w:val="00690E62"/>
  </w:style>
  <w:style w:type="character" w:customStyle="1" w:styleId="WW8Num6z8">
    <w:name w:val="WW8Num6z8"/>
    <w:rsid w:val="00690E62"/>
  </w:style>
  <w:style w:type="character" w:customStyle="1" w:styleId="WW8Num7z0">
    <w:name w:val="WW8Num7z0"/>
    <w:rsid w:val="00690E62"/>
    <w:rPr>
      <w:rFonts w:ascii="Symbol" w:hAnsi="Symbol" w:cs="Symbol"/>
    </w:rPr>
  </w:style>
  <w:style w:type="character" w:customStyle="1" w:styleId="WW8Num7z1">
    <w:name w:val="WW8Num7z1"/>
    <w:rsid w:val="00690E62"/>
    <w:rPr>
      <w:rFonts w:ascii="OpenSymbol" w:hAnsi="OpenSymbol" w:cs="OpenSymbol"/>
    </w:rPr>
  </w:style>
  <w:style w:type="character" w:customStyle="1" w:styleId="WW8Num8z0">
    <w:name w:val="WW8Num8z0"/>
    <w:rsid w:val="00690E62"/>
  </w:style>
  <w:style w:type="character" w:customStyle="1" w:styleId="WW8Num8z1">
    <w:name w:val="WW8Num8z1"/>
    <w:rsid w:val="00690E62"/>
  </w:style>
  <w:style w:type="character" w:customStyle="1" w:styleId="WW8Num8z2">
    <w:name w:val="WW8Num8z2"/>
    <w:rsid w:val="00690E62"/>
  </w:style>
  <w:style w:type="character" w:customStyle="1" w:styleId="WW8Num8z3">
    <w:name w:val="WW8Num8z3"/>
    <w:rsid w:val="00690E62"/>
  </w:style>
  <w:style w:type="character" w:customStyle="1" w:styleId="WW8Num8z4">
    <w:name w:val="WW8Num8z4"/>
    <w:rsid w:val="00690E62"/>
  </w:style>
  <w:style w:type="character" w:customStyle="1" w:styleId="WW8Num8z5">
    <w:name w:val="WW8Num8z5"/>
    <w:rsid w:val="00690E62"/>
  </w:style>
  <w:style w:type="character" w:customStyle="1" w:styleId="WW8Num8z6">
    <w:name w:val="WW8Num8z6"/>
    <w:rsid w:val="00690E62"/>
  </w:style>
  <w:style w:type="character" w:customStyle="1" w:styleId="WW8Num8z7">
    <w:name w:val="WW8Num8z7"/>
    <w:rsid w:val="00690E62"/>
  </w:style>
  <w:style w:type="character" w:customStyle="1" w:styleId="WW8Num8z8">
    <w:name w:val="WW8Num8z8"/>
    <w:rsid w:val="00690E62"/>
  </w:style>
  <w:style w:type="character" w:styleId="FootnoteReference">
    <w:name w:val="footnote reference"/>
    <w:rsid w:val="00690E62"/>
    <w:rPr>
      <w:vertAlign w:val="superscript"/>
    </w:rPr>
  </w:style>
  <w:style w:type="character" w:styleId="EndnoteReference">
    <w:name w:val="endnote reference"/>
    <w:uiPriority w:val="99"/>
    <w:rsid w:val="00690E62"/>
    <w:rPr>
      <w:vertAlign w:val="superscript"/>
    </w:rPr>
  </w:style>
  <w:style w:type="character" w:customStyle="1" w:styleId="EndnoteCharacters">
    <w:name w:val="Endnote Characters"/>
    <w:rsid w:val="00690E62"/>
  </w:style>
  <w:style w:type="character" w:customStyle="1" w:styleId="FooterChar">
    <w:name w:val="Footer Char"/>
    <w:basedOn w:val="DefaultParagraphFont"/>
    <w:rsid w:val="00690E62"/>
    <w:rPr>
      <w:rFonts w:ascii="Liberation Serif" w:eastAsia="Droid Sans Fallback" w:hAnsi="Liberation Serif" w:cs="FreeSans"/>
      <w:kern w:val="2"/>
      <w:sz w:val="24"/>
      <w:szCs w:val="24"/>
      <w:lang w:val="en-US" w:eastAsia="zh-CN" w:bidi="hi-IN"/>
    </w:rPr>
  </w:style>
  <w:style w:type="character" w:styleId="CommentReference">
    <w:name w:val="annotation reference"/>
    <w:basedOn w:val="DefaultParagraphFont"/>
    <w:rsid w:val="00690E62"/>
    <w:rPr>
      <w:sz w:val="16"/>
      <w:szCs w:val="16"/>
    </w:rPr>
  </w:style>
  <w:style w:type="character" w:customStyle="1" w:styleId="CommentTextChar">
    <w:name w:val="Comment Text Char"/>
    <w:basedOn w:val="DefaultParagraphFont"/>
    <w:rsid w:val="00690E62"/>
    <w:rPr>
      <w:rFonts w:ascii="Liberation Serif" w:eastAsia="Droid Sans Fallback" w:hAnsi="Liberation Serif" w:cs="Mangal"/>
      <w:kern w:val="2"/>
      <w:szCs w:val="18"/>
      <w:lang w:val="en-US" w:eastAsia="zh-CN" w:bidi="hi-IN"/>
    </w:rPr>
  </w:style>
  <w:style w:type="character" w:customStyle="1" w:styleId="CommentSubjectChar">
    <w:name w:val="Comment Subject Char"/>
    <w:basedOn w:val="CommentTextChar"/>
    <w:rsid w:val="00690E62"/>
    <w:rPr>
      <w:rFonts w:ascii="Liberation Serif" w:eastAsia="Droid Sans Fallback" w:hAnsi="Liberation Serif" w:cs="Mangal"/>
      <w:b/>
      <w:bCs/>
      <w:kern w:val="2"/>
      <w:szCs w:val="18"/>
      <w:lang w:val="en-US" w:eastAsia="zh-CN" w:bidi="hi-IN"/>
    </w:rPr>
  </w:style>
  <w:style w:type="character" w:customStyle="1" w:styleId="BalloonTextChar">
    <w:name w:val="Balloon Text Char"/>
    <w:basedOn w:val="DefaultParagraphFont"/>
    <w:rsid w:val="00690E62"/>
    <w:rPr>
      <w:rFonts w:ascii="Tahoma" w:eastAsia="Droid Sans Fallback" w:hAnsi="Tahoma" w:cs="Mangal"/>
      <w:kern w:val="2"/>
      <w:sz w:val="16"/>
      <w:szCs w:val="14"/>
      <w:lang w:val="en-US" w:eastAsia="zh-CN" w:bidi="hi-IN"/>
    </w:rPr>
  </w:style>
  <w:style w:type="character" w:customStyle="1" w:styleId="ListLabel1">
    <w:name w:val="ListLabel 1"/>
    <w:rsid w:val="00690E62"/>
    <w:rPr>
      <w:rFonts w:ascii="Calibri" w:hAnsi="Calibri" w:cs="Calibri"/>
      <w:lang w:val="el-GR"/>
    </w:rPr>
  </w:style>
  <w:style w:type="character" w:customStyle="1" w:styleId="ListLabel2">
    <w:name w:val="ListLabel 2"/>
    <w:rsid w:val="00690E62"/>
    <w:rPr>
      <w:rFonts w:ascii="Calibri" w:hAnsi="Calibri" w:cs="Calibri"/>
      <w:lang w:val="el-GR"/>
    </w:rPr>
  </w:style>
  <w:style w:type="character" w:customStyle="1" w:styleId="ListLabel3">
    <w:name w:val="ListLabel 3"/>
    <w:rsid w:val="00690E62"/>
    <w:rPr>
      <w:rFonts w:ascii="Calibri" w:hAnsi="Calibri" w:cs="Calibri"/>
      <w:lang w:val="el-GR"/>
    </w:rPr>
  </w:style>
  <w:style w:type="character" w:customStyle="1" w:styleId="ListLabel4">
    <w:name w:val="ListLabel 4"/>
    <w:rsid w:val="00690E62"/>
    <w:rPr>
      <w:rFonts w:ascii="Calibri" w:hAnsi="Calibri" w:cs="Symbol"/>
      <w:lang w:val="el-GR"/>
    </w:rPr>
  </w:style>
  <w:style w:type="character" w:customStyle="1" w:styleId="ListLabel5">
    <w:name w:val="ListLabel 5"/>
    <w:rsid w:val="00690E62"/>
    <w:rPr>
      <w:rFonts w:cs="Courier New"/>
    </w:rPr>
  </w:style>
  <w:style w:type="character" w:customStyle="1" w:styleId="ListLabel6">
    <w:name w:val="ListLabel 6"/>
    <w:rsid w:val="00690E62"/>
    <w:rPr>
      <w:rFonts w:cs="Courier New"/>
    </w:rPr>
  </w:style>
  <w:style w:type="character" w:customStyle="1" w:styleId="ListLabel7">
    <w:name w:val="ListLabel 7"/>
    <w:rsid w:val="00690E62"/>
    <w:rPr>
      <w:rFonts w:cs="Symbol"/>
      <w:lang w:val="el-GR"/>
    </w:rPr>
  </w:style>
  <w:style w:type="character" w:customStyle="1" w:styleId="ListLabel8">
    <w:name w:val="ListLabel 8"/>
    <w:rsid w:val="00690E62"/>
    <w:rPr>
      <w:rFonts w:cs="Courier New"/>
    </w:rPr>
  </w:style>
  <w:style w:type="character" w:customStyle="1" w:styleId="ListLabel9">
    <w:name w:val="ListLabel 9"/>
    <w:rsid w:val="00690E62"/>
    <w:rPr>
      <w:rFonts w:cs="Courier New"/>
    </w:rPr>
  </w:style>
  <w:style w:type="character" w:customStyle="1" w:styleId="ListLabel10">
    <w:name w:val="ListLabel 10"/>
    <w:rsid w:val="00690E62"/>
    <w:rPr>
      <w:rFonts w:cs="Symbol"/>
      <w:lang w:val="el-GR"/>
    </w:rPr>
  </w:style>
  <w:style w:type="character" w:customStyle="1" w:styleId="ListLabel11">
    <w:name w:val="ListLabel 11"/>
    <w:rsid w:val="00690E62"/>
    <w:rPr>
      <w:rFonts w:cs="Courier New"/>
    </w:rPr>
  </w:style>
  <w:style w:type="character" w:customStyle="1" w:styleId="ListLabel12">
    <w:name w:val="ListLabel 12"/>
    <w:rsid w:val="00690E62"/>
    <w:rPr>
      <w:rFonts w:cs="Courier New"/>
    </w:rPr>
  </w:style>
  <w:style w:type="character" w:customStyle="1" w:styleId="ListLabel13">
    <w:name w:val="ListLabel 13"/>
    <w:rsid w:val="00690E62"/>
    <w:rPr>
      <w:rFonts w:ascii="Calibri" w:hAnsi="Calibri" w:cs="Symbol"/>
    </w:rPr>
  </w:style>
  <w:style w:type="character" w:customStyle="1" w:styleId="ListLabel14">
    <w:name w:val="ListLabel 14"/>
    <w:rsid w:val="00690E62"/>
    <w:rPr>
      <w:rFonts w:cs="OpenSymbol"/>
    </w:rPr>
  </w:style>
  <w:style w:type="character" w:customStyle="1" w:styleId="ListLabel15">
    <w:name w:val="ListLabel 15"/>
    <w:rsid w:val="00690E62"/>
    <w:rPr>
      <w:rFonts w:cs="OpenSymbol"/>
    </w:rPr>
  </w:style>
  <w:style w:type="character" w:customStyle="1" w:styleId="ListLabel16">
    <w:name w:val="ListLabel 16"/>
    <w:rsid w:val="00690E62"/>
    <w:rPr>
      <w:rFonts w:cs="Symbol"/>
    </w:rPr>
  </w:style>
  <w:style w:type="character" w:customStyle="1" w:styleId="ListLabel17">
    <w:name w:val="ListLabel 17"/>
    <w:rsid w:val="00690E62"/>
    <w:rPr>
      <w:rFonts w:cs="OpenSymbol"/>
    </w:rPr>
  </w:style>
  <w:style w:type="character" w:customStyle="1" w:styleId="ListLabel18">
    <w:name w:val="ListLabel 18"/>
    <w:rsid w:val="00690E62"/>
    <w:rPr>
      <w:rFonts w:cs="OpenSymbol"/>
    </w:rPr>
  </w:style>
  <w:style w:type="character" w:customStyle="1" w:styleId="ListLabel19">
    <w:name w:val="ListLabel 19"/>
    <w:rsid w:val="00690E62"/>
    <w:rPr>
      <w:rFonts w:cs="Symbol"/>
    </w:rPr>
  </w:style>
  <w:style w:type="character" w:customStyle="1" w:styleId="ListLabel20">
    <w:name w:val="ListLabel 20"/>
    <w:rsid w:val="00690E62"/>
    <w:rPr>
      <w:rFonts w:cs="OpenSymbol"/>
    </w:rPr>
  </w:style>
  <w:style w:type="character" w:customStyle="1" w:styleId="ListLabel21">
    <w:name w:val="ListLabel 21"/>
    <w:rsid w:val="00690E62"/>
    <w:rPr>
      <w:rFonts w:cs="OpenSymbol"/>
    </w:rPr>
  </w:style>
  <w:style w:type="character" w:customStyle="1" w:styleId="ListLabel22">
    <w:name w:val="ListLabel 22"/>
    <w:rsid w:val="00690E62"/>
    <w:rPr>
      <w:rFonts w:ascii="Calibri" w:hAnsi="Calibri" w:cs="Symbol"/>
    </w:rPr>
  </w:style>
  <w:style w:type="character" w:customStyle="1" w:styleId="ListLabel23">
    <w:name w:val="ListLabel 23"/>
    <w:rsid w:val="00690E62"/>
    <w:rPr>
      <w:rFonts w:cs="OpenSymbol"/>
    </w:rPr>
  </w:style>
  <w:style w:type="character" w:customStyle="1" w:styleId="ListLabel24">
    <w:name w:val="ListLabel 24"/>
    <w:rsid w:val="00690E62"/>
    <w:rPr>
      <w:rFonts w:cs="OpenSymbol"/>
    </w:rPr>
  </w:style>
  <w:style w:type="character" w:customStyle="1" w:styleId="ListLabel25">
    <w:name w:val="ListLabel 25"/>
    <w:rsid w:val="00690E62"/>
    <w:rPr>
      <w:rFonts w:cs="Symbol"/>
    </w:rPr>
  </w:style>
  <w:style w:type="character" w:customStyle="1" w:styleId="ListLabel26">
    <w:name w:val="ListLabel 26"/>
    <w:rsid w:val="00690E62"/>
    <w:rPr>
      <w:rFonts w:cs="OpenSymbol"/>
    </w:rPr>
  </w:style>
  <w:style w:type="character" w:customStyle="1" w:styleId="ListLabel27">
    <w:name w:val="ListLabel 27"/>
    <w:rsid w:val="00690E62"/>
    <w:rPr>
      <w:rFonts w:cs="OpenSymbol"/>
    </w:rPr>
  </w:style>
  <w:style w:type="character" w:customStyle="1" w:styleId="ListLabel28">
    <w:name w:val="ListLabel 28"/>
    <w:rsid w:val="00690E62"/>
    <w:rPr>
      <w:rFonts w:cs="Symbol"/>
    </w:rPr>
  </w:style>
  <w:style w:type="character" w:customStyle="1" w:styleId="ListLabel29">
    <w:name w:val="ListLabel 29"/>
    <w:rsid w:val="00690E62"/>
    <w:rPr>
      <w:rFonts w:cs="OpenSymbol"/>
    </w:rPr>
  </w:style>
  <w:style w:type="character" w:customStyle="1" w:styleId="ListLabel30">
    <w:name w:val="ListLabel 30"/>
    <w:rsid w:val="00690E62"/>
    <w:rPr>
      <w:rFonts w:cs="OpenSymbol"/>
    </w:rPr>
  </w:style>
  <w:style w:type="character" w:customStyle="1" w:styleId="ListLabel31">
    <w:name w:val="ListLabel 31"/>
    <w:rsid w:val="00690E62"/>
    <w:rPr>
      <w:rFonts w:ascii="Calibri" w:hAnsi="Calibri" w:cs="Symbol"/>
    </w:rPr>
  </w:style>
  <w:style w:type="character" w:customStyle="1" w:styleId="ListLabel32">
    <w:name w:val="ListLabel 32"/>
    <w:rsid w:val="00690E62"/>
    <w:rPr>
      <w:rFonts w:cs="OpenSymbol"/>
    </w:rPr>
  </w:style>
  <w:style w:type="character" w:customStyle="1" w:styleId="ListLabel33">
    <w:name w:val="ListLabel 33"/>
    <w:rsid w:val="00690E62"/>
    <w:rPr>
      <w:rFonts w:cs="OpenSymbol"/>
    </w:rPr>
  </w:style>
  <w:style w:type="character" w:customStyle="1" w:styleId="ListLabel34">
    <w:name w:val="ListLabel 34"/>
    <w:rsid w:val="00690E62"/>
    <w:rPr>
      <w:rFonts w:cs="Symbol"/>
    </w:rPr>
  </w:style>
  <w:style w:type="character" w:customStyle="1" w:styleId="ListLabel35">
    <w:name w:val="ListLabel 35"/>
    <w:rsid w:val="00690E62"/>
    <w:rPr>
      <w:rFonts w:cs="OpenSymbol"/>
    </w:rPr>
  </w:style>
  <w:style w:type="character" w:customStyle="1" w:styleId="ListLabel36">
    <w:name w:val="ListLabel 36"/>
    <w:rsid w:val="00690E62"/>
    <w:rPr>
      <w:rFonts w:cs="OpenSymbol"/>
    </w:rPr>
  </w:style>
  <w:style w:type="character" w:customStyle="1" w:styleId="ListLabel37">
    <w:name w:val="ListLabel 37"/>
    <w:rsid w:val="00690E62"/>
    <w:rPr>
      <w:rFonts w:cs="Symbol"/>
    </w:rPr>
  </w:style>
  <w:style w:type="character" w:customStyle="1" w:styleId="ListLabel38">
    <w:name w:val="ListLabel 38"/>
    <w:rsid w:val="00690E62"/>
    <w:rPr>
      <w:rFonts w:cs="OpenSymbol"/>
    </w:rPr>
  </w:style>
  <w:style w:type="character" w:customStyle="1" w:styleId="ListLabel39">
    <w:name w:val="ListLabel 39"/>
    <w:rsid w:val="00690E62"/>
    <w:rPr>
      <w:rFonts w:cs="OpenSymbol"/>
    </w:rPr>
  </w:style>
  <w:style w:type="character" w:customStyle="1" w:styleId="ListLabel40">
    <w:name w:val="ListLabel 40"/>
    <w:rsid w:val="00690E62"/>
    <w:rPr>
      <w:rFonts w:ascii="Calibri" w:hAnsi="Calibri" w:cs="Symbol"/>
    </w:rPr>
  </w:style>
  <w:style w:type="character" w:customStyle="1" w:styleId="ListLabel41">
    <w:name w:val="ListLabel 41"/>
    <w:rsid w:val="00690E62"/>
    <w:rPr>
      <w:rFonts w:cs="OpenSymbol"/>
    </w:rPr>
  </w:style>
  <w:style w:type="character" w:customStyle="1" w:styleId="ListLabel42">
    <w:name w:val="ListLabel 42"/>
    <w:rsid w:val="00690E62"/>
    <w:rPr>
      <w:rFonts w:cs="OpenSymbol"/>
    </w:rPr>
  </w:style>
  <w:style w:type="character" w:customStyle="1" w:styleId="ListLabel43">
    <w:name w:val="ListLabel 43"/>
    <w:rsid w:val="00690E62"/>
    <w:rPr>
      <w:rFonts w:cs="Symbol"/>
    </w:rPr>
  </w:style>
  <w:style w:type="character" w:customStyle="1" w:styleId="ListLabel44">
    <w:name w:val="ListLabel 44"/>
    <w:rsid w:val="00690E62"/>
    <w:rPr>
      <w:rFonts w:cs="OpenSymbol"/>
    </w:rPr>
  </w:style>
  <w:style w:type="character" w:customStyle="1" w:styleId="ListLabel45">
    <w:name w:val="ListLabel 45"/>
    <w:rsid w:val="00690E62"/>
    <w:rPr>
      <w:rFonts w:cs="OpenSymbol"/>
    </w:rPr>
  </w:style>
  <w:style w:type="character" w:customStyle="1" w:styleId="ListLabel46">
    <w:name w:val="ListLabel 46"/>
    <w:rsid w:val="00690E62"/>
    <w:rPr>
      <w:rFonts w:cs="Symbol"/>
    </w:rPr>
  </w:style>
  <w:style w:type="character" w:customStyle="1" w:styleId="ListLabel47">
    <w:name w:val="ListLabel 47"/>
    <w:rsid w:val="00690E62"/>
    <w:rPr>
      <w:rFonts w:cs="OpenSymbol"/>
    </w:rPr>
  </w:style>
  <w:style w:type="character" w:customStyle="1" w:styleId="ListLabel48">
    <w:name w:val="ListLabel 48"/>
    <w:rsid w:val="00690E62"/>
    <w:rPr>
      <w:rFonts w:cs="OpenSymbol"/>
    </w:rPr>
  </w:style>
  <w:style w:type="character" w:customStyle="1" w:styleId="ListLabel49">
    <w:name w:val="ListLabel 49"/>
    <w:rsid w:val="00690E62"/>
    <w:rPr>
      <w:rFonts w:cs="Calibri"/>
      <w:lang w:val="el-GR"/>
    </w:rPr>
  </w:style>
  <w:style w:type="character" w:customStyle="1" w:styleId="ListLabel50">
    <w:name w:val="ListLabel 50"/>
    <w:rsid w:val="00690E62"/>
    <w:rPr>
      <w:rFonts w:cs="Calibri"/>
      <w:lang w:val="el-GR"/>
    </w:rPr>
  </w:style>
  <w:style w:type="character" w:customStyle="1" w:styleId="ListLabel51">
    <w:name w:val="ListLabel 51"/>
    <w:rsid w:val="00690E62"/>
    <w:rPr>
      <w:rFonts w:cs="Calibri"/>
    </w:rPr>
  </w:style>
  <w:style w:type="character" w:customStyle="1" w:styleId="ListLabel52">
    <w:name w:val="ListLabel 52"/>
    <w:rsid w:val="00690E62"/>
    <w:rPr>
      <w:rFonts w:ascii="Calibri" w:hAnsi="Calibri" w:cs="Calibri"/>
    </w:rPr>
  </w:style>
  <w:style w:type="character" w:customStyle="1" w:styleId="ListLabel53">
    <w:name w:val="ListLabel 53"/>
    <w:rsid w:val="00690E62"/>
    <w:rPr>
      <w:rFonts w:ascii="Calibri" w:hAnsi="Calibri" w:cs="Calibri"/>
    </w:rPr>
  </w:style>
  <w:style w:type="character" w:customStyle="1" w:styleId="ListLabel54">
    <w:name w:val="ListLabel 54"/>
    <w:rsid w:val="00690E62"/>
    <w:rPr>
      <w:rFonts w:cs="Calibri"/>
    </w:rPr>
  </w:style>
  <w:style w:type="character" w:customStyle="1" w:styleId="ListLabel55">
    <w:name w:val="ListLabel 55"/>
    <w:rsid w:val="00690E62"/>
    <w:rPr>
      <w:rFonts w:cs="Courier New"/>
    </w:rPr>
  </w:style>
  <w:style w:type="character" w:customStyle="1" w:styleId="ListLabel56">
    <w:name w:val="ListLabel 56"/>
    <w:rsid w:val="00690E62"/>
    <w:rPr>
      <w:rFonts w:cs="Courier New"/>
    </w:rPr>
  </w:style>
  <w:style w:type="character" w:customStyle="1" w:styleId="ListLabel57">
    <w:name w:val="ListLabel 57"/>
    <w:rsid w:val="00690E62"/>
    <w:rPr>
      <w:rFonts w:cs="Courier New"/>
    </w:rPr>
  </w:style>
  <w:style w:type="character" w:customStyle="1" w:styleId="ListLabel58">
    <w:name w:val="ListLabel 58"/>
    <w:rsid w:val="00690E62"/>
    <w:rPr>
      <w:rFonts w:cs="Courier New"/>
    </w:rPr>
  </w:style>
  <w:style w:type="character" w:customStyle="1" w:styleId="ListLabel59">
    <w:name w:val="ListLabel 59"/>
    <w:rsid w:val="00690E62"/>
    <w:rPr>
      <w:rFonts w:cs="Courier New"/>
    </w:rPr>
  </w:style>
  <w:style w:type="character" w:customStyle="1" w:styleId="ListLabel60">
    <w:name w:val="ListLabel 60"/>
    <w:rsid w:val="00690E62"/>
    <w:rPr>
      <w:rFonts w:cs="Courier New"/>
    </w:rPr>
  </w:style>
  <w:style w:type="character" w:customStyle="1" w:styleId="FootnoteAnchor">
    <w:name w:val="Footnote Anchor"/>
    <w:rsid w:val="00690E62"/>
    <w:rPr>
      <w:vertAlign w:val="superscript"/>
    </w:rPr>
  </w:style>
  <w:style w:type="character" w:customStyle="1" w:styleId="EndnoteAnchor">
    <w:name w:val="Endnote Anchor"/>
    <w:rsid w:val="00690E62"/>
    <w:rPr>
      <w:vertAlign w:val="superscript"/>
    </w:rPr>
  </w:style>
  <w:style w:type="character" w:customStyle="1" w:styleId="Bullets">
    <w:name w:val="Bullets"/>
    <w:rsid w:val="00690E62"/>
    <w:rPr>
      <w:rFonts w:ascii="OpenSymbol" w:eastAsia="OpenSymbol" w:hAnsi="OpenSymbol" w:cs="OpenSymbol"/>
    </w:rPr>
  </w:style>
  <w:style w:type="character" w:customStyle="1" w:styleId="NumberingSymbols">
    <w:name w:val="Numbering Symbols"/>
    <w:rsid w:val="00690E62"/>
  </w:style>
  <w:style w:type="character" w:customStyle="1" w:styleId="IndexLink">
    <w:name w:val="Index Link"/>
    <w:qFormat/>
    <w:rsid w:val="00690E62"/>
  </w:style>
  <w:style w:type="paragraph" w:customStyle="1" w:styleId="Heading">
    <w:name w:val="Heading"/>
    <w:basedOn w:val="Normal"/>
    <w:next w:val="BodyText"/>
    <w:rsid w:val="00690E62"/>
    <w:pPr>
      <w:keepNext/>
      <w:spacing w:before="240" w:after="120"/>
    </w:pPr>
    <w:rPr>
      <w:rFonts w:ascii="Liberation Sans" w:eastAsia="WenQuanYi Micro Hei" w:hAnsi="Liberation Sans"/>
      <w:sz w:val="28"/>
      <w:szCs w:val="28"/>
    </w:rPr>
  </w:style>
  <w:style w:type="paragraph" w:styleId="BodyText">
    <w:name w:val="Body Text"/>
    <w:basedOn w:val="Normal"/>
    <w:link w:val="BodyTextChar"/>
    <w:uiPriority w:val="1"/>
    <w:qFormat/>
    <w:rsid w:val="00690E62"/>
    <w:pPr>
      <w:spacing w:after="140" w:line="288" w:lineRule="auto"/>
    </w:pPr>
  </w:style>
  <w:style w:type="paragraph" w:styleId="List">
    <w:name w:val="List"/>
    <w:basedOn w:val="BodyText"/>
    <w:rsid w:val="00690E62"/>
  </w:style>
  <w:style w:type="paragraph" w:customStyle="1" w:styleId="10">
    <w:name w:val="Λεζάντα1"/>
    <w:basedOn w:val="Normal"/>
    <w:rsid w:val="00690E62"/>
    <w:pPr>
      <w:suppressLineNumbers/>
      <w:spacing w:before="120" w:after="120"/>
    </w:pPr>
    <w:rPr>
      <w:rFonts w:cs="Arial"/>
      <w:i/>
      <w:iCs/>
    </w:rPr>
  </w:style>
  <w:style w:type="paragraph" w:customStyle="1" w:styleId="Index">
    <w:name w:val="Index"/>
    <w:basedOn w:val="Normal"/>
    <w:rsid w:val="00690E62"/>
    <w:pPr>
      <w:suppressLineNumbers/>
    </w:pPr>
  </w:style>
  <w:style w:type="paragraph" w:styleId="Caption">
    <w:name w:val="caption"/>
    <w:basedOn w:val="Normal"/>
    <w:next w:val="Normal"/>
    <w:unhideWhenUsed/>
    <w:qFormat/>
    <w:rsid w:val="005F4A0D"/>
    <w:pPr>
      <w:spacing w:after="200" w:line="240" w:lineRule="auto"/>
    </w:pPr>
    <w:rPr>
      <w:i/>
      <w:iCs/>
      <w:color w:val="1F497D" w:themeColor="text2"/>
      <w:sz w:val="18"/>
      <w:szCs w:val="18"/>
    </w:rPr>
  </w:style>
  <w:style w:type="paragraph" w:customStyle="1" w:styleId="12">
    <w:name w:val="Κεφαλίδα1"/>
    <w:basedOn w:val="Normal"/>
    <w:rsid w:val="00690E62"/>
    <w:pPr>
      <w:suppressLineNumbers/>
      <w:tabs>
        <w:tab w:val="center" w:pos="4986"/>
        <w:tab w:val="right" w:pos="9972"/>
      </w:tabs>
    </w:pPr>
  </w:style>
  <w:style w:type="paragraph" w:customStyle="1" w:styleId="LO-Normal">
    <w:name w:val="LO-Normal"/>
    <w:rsid w:val="00690E62"/>
    <w:pPr>
      <w:widowControl w:val="0"/>
      <w:suppressAutoHyphens/>
    </w:pPr>
    <w:rPr>
      <w:rFonts w:eastAsia="Droid Sans Fallback" w:cs="FreeSans"/>
      <w:sz w:val="24"/>
      <w:szCs w:val="24"/>
      <w:lang w:val="en-US" w:eastAsia="zh-CN" w:bidi="hi-IN"/>
    </w:rPr>
  </w:style>
  <w:style w:type="paragraph" w:customStyle="1" w:styleId="13">
    <w:name w:val="Υποσέλιδο1"/>
    <w:basedOn w:val="Normal"/>
    <w:rsid w:val="00690E62"/>
    <w:pPr>
      <w:suppressLineNumbers/>
      <w:tabs>
        <w:tab w:val="center" w:pos="4986"/>
        <w:tab w:val="right" w:pos="9972"/>
      </w:tabs>
    </w:pPr>
  </w:style>
  <w:style w:type="paragraph" w:styleId="FootnoteText">
    <w:name w:val="footnote text"/>
    <w:basedOn w:val="Normal"/>
    <w:link w:val="FootnoteTextChar"/>
    <w:rsid w:val="00690E62"/>
    <w:pPr>
      <w:suppressLineNumbers/>
      <w:ind w:left="339" w:hanging="339"/>
    </w:pPr>
    <w:rPr>
      <w:sz w:val="20"/>
      <w:szCs w:val="20"/>
    </w:rPr>
  </w:style>
  <w:style w:type="paragraph" w:customStyle="1" w:styleId="TableContents">
    <w:name w:val="Table Contents"/>
    <w:basedOn w:val="Normal"/>
    <w:qFormat/>
    <w:rsid w:val="00690E62"/>
    <w:pPr>
      <w:suppressLineNumbers/>
    </w:pPr>
    <w:rPr>
      <w:rFonts w:eastAsia="Arial Unicode MS" w:cs="Arial Unicode MS"/>
    </w:rPr>
  </w:style>
  <w:style w:type="paragraph" w:styleId="CommentText">
    <w:name w:val="annotation text"/>
    <w:basedOn w:val="Normal"/>
    <w:rsid w:val="00690E62"/>
    <w:rPr>
      <w:rFonts w:cs="Mangal"/>
      <w:sz w:val="20"/>
      <w:szCs w:val="18"/>
    </w:rPr>
  </w:style>
  <w:style w:type="paragraph" w:styleId="CommentSubject">
    <w:name w:val="annotation subject"/>
    <w:basedOn w:val="CommentText"/>
    <w:rsid w:val="00690E62"/>
    <w:rPr>
      <w:b/>
      <w:bCs/>
    </w:rPr>
  </w:style>
  <w:style w:type="paragraph" w:styleId="BalloonText">
    <w:name w:val="Balloon Text"/>
    <w:basedOn w:val="Normal"/>
    <w:link w:val="BalloonTextChar1"/>
    <w:rsid w:val="00690E62"/>
    <w:rPr>
      <w:rFonts w:ascii="Tahoma" w:hAnsi="Tahoma" w:cs="Mangal"/>
      <w:sz w:val="16"/>
      <w:szCs w:val="14"/>
    </w:rPr>
  </w:style>
  <w:style w:type="paragraph" w:customStyle="1" w:styleId="ListParagraph1">
    <w:name w:val="List Paragraph1"/>
    <w:basedOn w:val="Normal"/>
    <w:rsid w:val="00690E62"/>
    <w:pPr>
      <w:spacing w:after="200" w:line="276" w:lineRule="auto"/>
      <w:ind w:left="720"/>
      <w:contextualSpacing/>
    </w:pPr>
    <w:rPr>
      <w:rFonts w:ascii="Calibri" w:eastAsia="Calibri" w:hAnsi="Calibri" w:cs="Times New Roman"/>
      <w:kern w:val="0"/>
      <w:lang w:val="el-GR" w:eastAsia="en-US"/>
    </w:rPr>
  </w:style>
  <w:style w:type="paragraph" w:customStyle="1" w:styleId="14">
    <w:name w:val="Κείμενο υποσημείωσης1"/>
    <w:basedOn w:val="Normal"/>
    <w:rsid w:val="00690E62"/>
  </w:style>
  <w:style w:type="paragraph" w:customStyle="1" w:styleId="HeaderLeft">
    <w:name w:val="Header Left"/>
    <w:basedOn w:val="Normal"/>
    <w:rsid w:val="00690E62"/>
  </w:style>
  <w:style w:type="paragraph" w:customStyle="1" w:styleId="TableHeading">
    <w:name w:val="Table Heading"/>
    <w:basedOn w:val="TableContents"/>
    <w:rsid w:val="00690E62"/>
  </w:style>
  <w:style w:type="paragraph" w:styleId="NormalWeb">
    <w:name w:val="Normal (Web)"/>
    <w:basedOn w:val="Normal"/>
    <w:uiPriority w:val="99"/>
    <w:qFormat/>
    <w:rsid w:val="00690E62"/>
    <w:pPr>
      <w:spacing w:before="280" w:after="119"/>
    </w:pPr>
  </w:style>
  <w:style w:type="paragraph" w:customStyle="1" w:styleId="15">
    <w:name w:val="Επικεφαλίδα ΠΝ1"/>
    <w:basedOn w:val="Heading"/>
    <w:rsid w:val="00690E62"/>
  </w:style>
  <w:style w:type="paragraph" w:customStyle="1" w:styleId="110">
    <w:name w:val="ΠΠ 11"/>
    <w:basedOn w:val="Index"/>
    <w:rsid w:val="00690E62"/>
  </w:style>
  <w:style w:type="numbering" w:customStyle="1" w:styleId="WW8Num1">
    <w:name w:val="WW8Num1"/>
    <w:qFormat/>
    <w:rsid w:val="00690E62"/>
  </w:style>
  <w:style w:type="paragraph" w:styleId="Header">
    <w:name w:val="header"/>
    <w:basedOn w:val="Normal"/>
    <w:link w:val="HeaderChar"/>
    <w:unhideWhenUsed/>
    <w:rsid w:val="000B0790"/>
    <w:pPr>
      <w:tabs>
        <w:tab w:val="center" w:pos="4153"/>
        <w:tab w:val="right" w:pos="8306"/>
      </w:tabs>
    </w:pPr>
    <w:rPr>
      <w:rFonts w:cs="Mangal"/>
      <w:szCs w:val="21"/>
    </w:rPr>
  </w:style>
  <w:style w:type="character" w:customStyle="1" w:styleId="HeaderChar">
    <w:name w:val="Header Char"/>
    <w:basedOn w:val="DefaultParagraphFont"/>
    <w:link w:val="Header"/>
    <w:rsid w:val="000B0790"/>
    <w:rPr>
      <w:rFonts w:ascii="Liberation Serif" w:eastAsia="Droid Sans Fallback" w:hAnsi="Liberation Serif" w:cs="Mangal"/>
      <w:sz w:val="24"/>
      <w:szCs w:val="21"/>
      <w:lang w:val="en-US" w:eastAsia="zh-CN" w:bidi="hi-IN"/>
    </w:rPr>
  </w:style>
  <w:style w:type="paragraph" w:styleId="Footer">
    <w:name w:val="footer"/>
    <w:basedOn w:val="Normal"/>
    <w:link w:val="FooterChar1"/>
    <w:unhideWhenUsed/>
    <w:rsid w:val="000B0790"/>
    <w:pPr>
      <w:tabs>
        <w:tab w:val="center" w:pos="4153"/>
        <w:tab w:val="right" w:pos="8306"/>
      </w:tabs>
    </w:pPr>
    <w:rPr>
      <w:rFonts w:cs="Mangal"/>
      <w:szCs w:val="21"/>
    </w:rPr>
  </w:style>
  <w:style w:type="character" w:customStyle="1" w:styleId="FooterChar1">
    <w:name w:val="Footer Char1"/>
    <w:basedOn w:val="DefaultParagraphFont"/>
    <w:link w:val="Footer"/>
    <w:rsid w:val="000B0790"/>
    <w:rPr>
      <w:rFonts w:ascii="Liberation Serif" w:eastAsia="Droid Sans Fallback" w:hAnsi="Liberation Serif" w:cs="Mangal"/>
      <w:sz w:val="24"/>
      <w:szCs w:val="21"/>
      <w:lang w:val="en-US" w:eastAsia="zh-CN" w:bidi="hi-IN"/>
    </w:rPr>
  </w:style>
  <w:style w:type="paragraph" w:styleId="ListParagraph">
    <w:name w:val="List Paragraph"/>
    <w:basedOn w:val="Normal"/>
    <w:link w:val="ListParagraphChar"/>
    <w:uiPriority w:val="1"/>
    <w:qFormat/>
    <w:rsid w:val="005F4A0D"/>
    <w:pPr>
      <w:ind w:left="720"/>
      <w:contextualSpacing/>
    </w:pPr>
  </w:style>
  <w:style w:type="character" w:customStyle="1" w:styleId="fontstyle01">
    <w:name w:val="fontstyle01"/>
    <w:qFormat/>
    <w:rsid w:val="001964D2"/>
    <w:rPr>
      <w:rFonts w:ascii="MgHelveticaUCPol" w:hAnsi="MgHelveticaUCPol"/>
      <w:color w:val="231F20"/>
      <w:sz w:val="18"/>
    </w:rPr>
  </w:style>
  <w:style w:type="character" w:customStyle="1" w:styleId="fontstyle21">
    <w:name w:val="fontstyle21"/>
    <w:basedOn w:val="DefaultParagraphFont"/>
    <w:rsid w:val="001964D2"/>
    <w:rPr>
      <w:rFonts w:ascii="GFSDidot-Regular-Identity-H" w:hAnsi="GFSDidot-Regular-Identity-H" w:hint="default"/>
      <w:b w:val="0"/>
      <w:bCs w:val="0"/>
      <w:i w:val="0"/>
      <w:iCs w:val="0"/>
      <w:color w:val="000000"/>
      <w:sz w:val="22"/>
      <w:szCs w:val="22"/>
    </w:rPr>
  </w:style>
  <w:style w:type="character" w:styleId="Emphasis">
    <w:name w:val="Emphasis"/>
    <w:uiPriority w:val="20"/>
    <w:qFormat/>
    <w:rsid w:val="005F4A0D"/>
    <w:rPr>
      <w:i/>
      <w:iCs/>
    </w:rPr>
  </w:style>
  <w:style w:type="character" w:styleId="Hyperlink">
    <w:name w:val="Hyperlink"/>
    <w:basedOn w:val="DefaultParagraphFont"/>
    <w:uiPriority w:val="99"/>
    <w:unhideWhenUsed/>
    <w:rsid w:val="008C358F"/>
    <w:rPr>
      <w:color w:val="0000FF"/>
      <w:u w:val="single"/>
    </w:rPr>
  </w:style>
  <w:style w:type="character" w:styleId="Strong">
    <w:name w:val="Strong"/>
    <w:qFormat/>
    <w:rsid w:val="005F4A0D"/>
    <w:rPr>
      <w:b/>
      <w:bCs/>
    </w:rPr>
  </w:style>
  <w:style w:type="table" w:styleId="TableGrid">
    <w:name w:val="Table Grid"/>
    <w:basedOn w:val="TableNormal"/>
    <w:rsid w:val="00E8323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rsid w:val="005F4A0D"/>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1"/>
    <w:rsid w:val="005F4A0D"/>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5F4A0D"/>
    <w:pPr>
      <w:outlineLvl w:val="9"/>
    </w:pPr>
  </w:style>
  <w:style w:type="paragraph" w:styleId="TOC2">
    <w:name w:val="toc 2"/>
    <w:basedOn w:val="Normal"/>
    <w:next w:val="Normal"/>
    <w:autoRedefine/>
    <w:uiPriority w:val="39"/>
    <w:unhideWhenUsed/>
    <w:rsid w:val="00A71322"/>
    <w:pPr>
      <w:spacing w:after="100"/>
      <w:ind w:left="240"/>
    </w:pPr>
    <w:rPr>
      <w:rFonts w:cs="Mangal"/>
      <w:szCs w:val="21"/>
    </w:rPr>
  </w:style>
  <w:style w:type="paragraph" w:styleId="TOC1">
    <w:name w:val="toc 1"/>
    <w:basedOn w:val="Normal"/>
    <w:next w:val="Normal"/>
    <w:autoRedefine/>
    <w:uiPriority w:val="39"/>
    <w:unhideWhenUsed/>
    <w:rsid w:val="00872089"/>
    <w:pPr>
      <w:tabs>
        <w:tab w:val="right" w:leader="dot" w:pos="9038"/>
      </w:tabs>
      <w:spacing w:after="100"/>
    </w:pPr>
    <w:rPr>
      <w:rFonts w:ascii="Calibri" w:hAnsi="Calibri" w:cstheme="minorHAnsi"/>
      <w:b/>
      <w:bCs/>
      <w:noProof/>
      <w:szCs w:val="21"/>
      <w:lang w:val="el-GR"/>
    </w:rPr>
  </w:style>
  <w:style w:type="character" w:customStyle="1" w:styleId="Heading3Char">
    <w:name w:val="Heading 3 Char"/>
    <w:basedOn w:val="DefaultParagraphFont"/>
    <w:link w:val="Heading3"/>
    <w:rsid w:val="005F4A0D"/>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897669"/>
    <w:pPr>
      <w:tabs>
        <w:tab w:val="right" w:leader="dot" w:pos="9038"/>
      </w:tabs>
      <w:spacing w:after="100"/>
      <w:ind w:left="480"/>
    </w:pPr>
    <w:rPr>
      <w:rFonts w:cstheme="minorHAnsi"/>
      <w:b/>
      <w:bCs/>
      <w:noProof/>
      <w:szCs w:val="21"/>
      <w:lang w:val="el-GR"/>
    </w:rPr>
  </w:style>
  <w:style w:type="paragraph" w:styleId="NoSpacing">
    <w:name w:val="No Spacing"/>
    <w:uiPriority w:val="1"/>
    <w:qFormat/>
    <w:rsid w:val="005F4A0D"/>
    <w:pPr>
      <w:spacing w:after="0" w:line="240" w:lineRule="auto"/>
    </w:pPr>
  </w:style>
  <w:style w:type="character" w:customStyle="1" w:styleId="Heading4Char">
    <w:name w:val="Heading 4 Char"/>
    <w:basedOn w:val="DefaultParagraphFont"/>
    <w:link w:val="Heading4"/>
    <w:rsid w:val="005F4A0D"/>
    <w:rPr>
      <w:rFonts w:asciiTheme="majorHAnsi" w:eastAsiaTheme="majorEastAsia" w:hAnsiTheme="majorHAnsi" w:cstheme="majorBidi"/>
      <w:i/>
      <w:iCs/>
      <w:color w:val="365F91" w:themeColor="accent1" w:themeShade="BF"/>
    </w:rPr>
  </w:style>
  <w:style w:type="paragraph" w:customStyle="1" w:styleId="BodyText1">
    <w:name w:val="Body Text1"/>
    <w:basedOn w:val="Normal"/>
    <w:rsid w:val="00AF4828"/>
    <w:pPr>
      <w:spacing w:line="360" w:lineRule="auto"/>
      <w:jc w:val="both"/>
    </w:pPr>
    <w:rPr>
      <w:rFonts w:ascii="Times New Roman" w:eastAsia="Times New Roman" w:hAnsi="Times New Roman" w:cs="Times New Roman"/>
      <w:color w:val="0000FF"/>
      <w:kern w:val="0"/>
      <w:szCs w:val="20"/>
      <w:lang w:val="el-GR" w:eastAsia="ar-SA"/>
    </w:rPr>
  </w:style>
  <w:style w:type="character" w:customStyle="1" w:styleId="PlainTextChar">
    <w:name w:val="Plain Text Char"/>
    <w:link w:val="PlainText"/>
    <w:uiPriority w:val="99"/>
    <w:qFormat/>
    <w:rsid w:val="007C1080"/>
    <w:rPr>
      <w:rFonts w:ascii="Courier New" w:hAnsi="Courier New" w:cs="Courier New"/>
      <w:lang w:eastAsia="ar-SA"/>
    </w:rPr>
  </w:style>
  <w:style w:type="character" w:customStyle="1" w:styleId="ListParagraphChar">
    <w:name w:val="List Paragraph Char"/>
    <w:basedOn w:val="DefaultParagraphFont"/>
    <w:link w:val="ListParagraph"/>
    <w:uiPriority w:val="34"/>
    <w:rsid w:val="007C1080"/>
  </w:style>
  <w:style w:type="paragraph" w:styleId="PlainText">
    <w:name w:val="Plain Text"/>
    <w:basedOn w:val="Normal"/>
    <w:link w:val="PlainTextChar"/>
    <w:uiPriority w:val="99"/>
    <w:unhideWhenUsed/>
    <w:qFormat/>
    <w:rsid w:val="007C1080"/>
    <w:rPr>
      <w:rFonts w:ascii="Courier New" w:eastAsia="Times New Roman" w:hAnsi="Courier New" w:cs="Courier New"/>
      <w:sz w:val="20"/>
      <w:szCs w:val="20"/>
      <w:lang w:eastAsia="ar-SA"/>
    </w:rPr>
  </w:style>
  <w:style w:type="character" w:customStyle="1" w:styleId="Char1">
    <w:name w:val="Απλό κείμενο Char1"/>
    <w:basedOn w:val="DefaultParagraphFont"/>
    <w:uiPriority w:val="99"/>
    <w:semiHidden/>
    <w:rsid w:val="007C1080"/>
    <w:rPr>
      <w:rFonts w:ascii="Consolas" w:eastAsia="Droid Sans Fallback" w:hAnsi="Consolas" w:cs="Mangal"/>
      <w:sz w:val="21"/>
      <w:szCs w:val="19"/>
      <w:lang w:val="en-US" w:eastAsia="zh-CN" w:bidi="hi-IN"/>
    </w:rPr>
  </w:style>
  <w:style w:type="paragraph" w:customStyle="1" w:styleId="Style6">
    <w:name w:val="Style6"/>
    <w:basedOn w:val="Normal"/>
    <w:qFormat/>
    <w:rsid w:val="00684580"/>
    <w:rPr>
      <w:rFonts w:ascii="Times New Roman" w:eastAsia="Times New Roman" w:hAnsi="Times New Roman" w:cs="Times New Roman"/>
      <w:kern w:val="0"/>
      <w:lang w:val="el-GR"/>
    </w:rPr>
  </w:style>
  <w:style w:type="paragraph" w:styleId="TOC4">
    <w:name w:val="toc 4"/>
    <w:basedOn w:val="Normal"/>
    <w:next w:val="Normal"/>
    <w:autoRedefine/>
    <w:uiPriority w:val="39"/>
    <w:unhideWhenUsed/>
    <w:rsid w:val="00684580"/>
    <w:pPr>
      <w:spacing w:after="100"/>
      <w:ind w:left="660"/>
    </w:pPr>
    <w:rPr>
      <w:rFonts w:eastAsiaTheme="minorEastAsia"/>
      <w:lang w:val="el-GR" w:eastAsia="el-GR"/>
    </w:rPr>
  </w:style>
  <w:style w:type="paragraph" w:styleId="TOC5">
    <w:name w:val="toc 5"/>
    <w:basedOn w:val="Normal"/>
    <w:next w:val="Normal"/>
    <w:autoRedefine/>
    <w:uiPriority w:val="39"/>
    <w:unhideWhenUsed/>
    <w:rsid w:val="00684580"/>
    <w:pPr>
      <w:spacing w:after="100"/>
      <w:ind w:left="880"/>
    </w:pPr>
    <w:rPr>
      <w:rFonts w:eastAsiaTheme="minorEastAsia"/>
      <w:lang w:val="el-GR" w:eastAsia="el-GR"/>
    </w:rPr>
  </w:style>
  <w:style w:type="paragraph" w:styleId="TOC6">
    <w:name w:val="toc 6"/>
    <w:basedOn w:val="Normal"/>
    <w:next w:val="Normal"/>
    <w:autoRedefine/>
    <w:uiPriority w:val="39"/>
    <w:unhideWhenUsed/>
    <w:rsid w:val="00684580"/>
    <w:pPr>
      <w:spacing w:after="100"/>
      <w:ind w:left="1100"/>
    </w:pPr>
    <w:rPr>
      <w:rFonts w:eastAsiaTheme="minorEastAsia"/>
      <w:lang w:val="el-GR" w:eastAsia="el-GR"/>
    </w:rPr>
  </w:style>
  <w:style w:type="paragraph" w:styleId="TOC7">
    <w:name w:val="toc 7"/>
    <w:basedOn w:val="Normal"/>
    <w:next w:val="Normal"/>
    <w:autoRedefine/>
    <w:uiPriority w:val="39"/>
    <w:unhideWhenUsed/>
    <w:rsid w:val="00684580"/>
    <w:pPr>
      <w:spacing w:after="100"/>
      <w:ind w:left="1320"/>
    </w:pPr>
    <w:rPr>
      <w:rFonts w:eastAsiaTheme="minorEastAsia"/>
      <w:lang w:val="el-GR" w:eastAsia="el-GR"/>
    </w:rPr>
  </w:style>
  <w:style w:type="paragraph" w:styleId="TOC8">
    <w:name w:val="toc 8"/>
    <w:basedOn w:val="Normal"/>
    <w:next w:val="Normal"/>
    <w:autoRedefine/>
    <w:uiPriority w:val="39"/>
    <w:unhideWhenUsed/>
    <w:rsid w:val="00684580"/>
    <w:pPr>
      <w:spacing w:after="100"/>
      <w:ind w:left="1540"/>
    </w:pPr>
    <w:rPr>
      <w:rFonts w:eastAsiaTheme="minorEastAsia"/>
      <w:lang w:val="el-GR" w:eastAsia="el-GR"/>
    </w:rPr>
  </w:style>
  <w:style w:type="paragraph" w:styleId="TOC9">
    <w:name w:val="toc 9"/>
    <w:basedOn w:val="Normal"/>
    <w:next w:val="Normal"/>
    <w:autoRedefine/>
    <w:uiPriority w:val="39"/>
    <w:unhideWhenUsed/>
    <w:rsid w:val="00684580"/>
    <w:pPr>
      <w:spacing w:after="100"/>
      <w:ind w:left="1760"/>
    </w:pPr>
    <w:rPr>
      <w:rFonts w:eastAsiaTheme="minorEastAsia"/>
      <w:lang w:val="el-GR" w:eastAsia="el-GR"/>
    </w:rPr>
  </w:style>
  <w:style w:type="character" w:styleId="UnresolvedMention">
    <w:name w:val="Unresolved Mention"/>
    <w:basedOn w:val="DefaultParagraphFont"/>
    <w:uiPriority w:val="99"/>
    <w:semiHidden/>
    <w:unhideWhenUsed/>
    <w:rsid w:val="00684580"/>
    <w:rPr>
      <w:color w:val="605E5C"/>
      <w:shd w:val="clear" w:color="auto" w:fill="E1DFDD"/>
    </w:rPr>
  </w:style>
  <w:style w:type="character" w:customStyle="1" w:styleId="Heading5Char">
    <w:name w:val="Heading 5 Char"/>
    <w:basedOn w:val="DefaultParagraphFont"/>
    <w:link w:val="Heading5"/>
    <w:rsid w:val="005F4A0D"/>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rsid w:val="005F4A0D"/>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5F4A0D"/>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rsid w:val="005F4A0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F4A0D"/>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qFormat/>
    <w:rsid w:val="005F4A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F4A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5F4A0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rsid w:val="005F4A0D"/>
    <w:rPr>
      <w:rFonts w:eastAsiaTheme="minorEastAsia"/>
      <w:color w:val="5A5A5A" w:themeColor="text1" w:themeTint="A5"/>
      <w:spacing w:val="15"/>
    </w:rPr>
  </w:style>
  <w:style w:type="paragraph" w:styleId="Quote">
    <w:name w:val="Quote"/>
    <w:basedOn w:val="Normal"/>
    <w:next w:val="Normal"/>
    <w:link w:val="QuoteChar"/>
    <w:uiPriority w:val="29"/>
    <w:qFormat/>
    <w:rsid w:val="005F4A0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5F4A0D"/>
    <w:rPr>
      <w:i/>
      <w:iCs/>
      <w:color w:val="404040" w:themeColor="text1" w:themeTint="BF"/>
    </w:rPr>
  </w:style>
  <w:style w:type="paragraph" w:styleId="IntenseQuote">
    <w:name w:val="Intense Quote"/>
    <w:basedOn w:val="Normal"/>
    <w:next w:val="Normal"/>
    <w:link w:val="IntenseQuoteChar"/>
    <w:uiPriority w:val="30"/>
    <w:qFormat/>
    <w:rsid w:val="005F4A0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F4A0D"/>
    <w:rPr>
      <w:i/>
      <w:iCs/>
      <w:color w:val="4F81BD" w:themeColor="accent1"/>
    </w:rPr>
  </w:style>
  <w:style w:type="character" w:styleId="SubtleEmphasis">
    <w:name w:val="Subtle Emphasis"/>
    <w:uiPriority w:val="19"/>
    <w:qFormat/>
    <w:rsid w:val="005F4A0D"/>
    <w:rPr>
      <w:i/>
      <w:iCs/>
      <w:color w:val="404040" w:themeColor="text1" w:themeTint="BF"/>
    </w:rPr>
  </w:style>
  <w:style w:type="character" w:styleId="IntenseEmphasis">
    <w:name w:val="Intense Emphasis"/>
    <w:uiPriority w:val="21"/>
    <w:qFormat/>
    <w:rsid w:val="005F4A0D"/>
    <w:rPr>
      <w:i/>
      <w:iCs/>
      <w:color w:val="4F81BD" w:themeColor="accent1"/>
    </w:rPr>
  </w:style>
  <w:style w:type="character" w:styleId="SubtleReference">
    <w:name w:val="Subtle Reference"/>
    <w:uiPriority w:val="31"/>
    <w:qFormat/>
    <w:rsid w:val="005F4A0D"/>
    <w:rPr>
      <w:smallCaps/>
      <w:color w:val="5A5A5A" w:themeColor="text1" w:themeTint="A5"/>
    </w:rPr>
  </w:style>
  <w:style w:type="character" w:styleId="IntenseReference">
    <w:name w:val="Intense Reference"/>
    <w:uiPriority w:val="32"/>
    <w:qFormat/>
    <w:rsid w:val="005F4A0D"/>
    <w:rPr>
      <w:b/>
      <w:bCs/>
      <w:smallCaps/>
      <w:color w:val="4F81BD" w:themeColor="accent1"/>
      <w:spacing w:val="5"/>
    </w:rPr>
  </w:style>
  <w:style w:type="character" w:styleId="BookTitle">
    <w:name w:val="Book Title"/>
    <w:uiPriority w:val="33"/>
    <w:qFormat/>
    <w:rsid w:val="005F4A0D"/>
    <w:rPr>
      <w:b/>
      <w:bCs/>
      <w:i/>
      <w:iCs/>
      <w:spacing w:val="5"/>
    </w:rPr>
  </w:style>
  <w:style w:type="character" w:styleId="PageNumber">
    <w:name w:val="page number"/>
    <w:basedOn w:val="DefaultParagraphFont"/>
    <w:rsid w:val="0049106F"/>
  </w:style>
  <w:style w:type="character" w:customStyle="1" w:styleId="WW8Num11z1">
    <w:name w:val="WW8Num11z1"/>
    <w:rsid w:val="004C3B4F"/>
  </w:style>
  <w:style w:type="character" w:customStyle="1" w:styleId="WW8Num12z1">
    <w:name w:val="WW8Num12z1"/>
    <w:rsid w:val="004C3B4F"/>
  </w:style>
  <w:style w:type="character" w:customStyle="1" w:styleId="WW8Num12z2">
    <w:name w:val="WW8Num12z2"/>
    <w:rsid w:val="004C3B4F"/>
  </w:style>
  <w:style w:type="character" w:customStyle="1" w:styleId="WW8Num12z3">
    <w:name w:val="WW8Num12z3"/>
    <w:rsid w:val="004C3B4F"/>
  </w:style>
  <w:style w:type="character" w:customStyle="1" w:styleId="WW8Num12z4">
    <w:name w:val="WW8Num12z4"/>
    <w:rsid w:val="004C3B4F"/>
  </w:style>
  <w:style w:type="character" w:customStyle="1" w:styleId="WW8Num12z5">
    <w:name w:val="WW8Num12z5"/>
    <w:rsid w:val="004C3B4F"/>
  </w:style>
  <w:style w:type="character" w:customStyle="1" w:styleId="WW8Num12z6">
    <w:name w:val="WW8Num12z6"/>
    <w:rsid w:val="004C3B4F"/>
  </w:style>
  <w:style w:type="character" w:customStyle="1" w:styleId="WW8Num12z7">
    <w:name w:val="WW8Num12z7"/>
    <w:rsid w:val="004C3B4F"/>
  </w:style>
  <w:style w:type="character" w:customStyle="1" w:styleId="WW8Num12z8">
    <w:name w:val="WW8Num12z8"/>
    <w:rsid w:val="004C3B4F"/>
  </w:style>
  <w:style w:type="character" w:customStyle="1" w:styleId="WW8Num13z0">
    <w:name w:val="WW8Num13z0"/>
    <w:rsid w:val="004C3B4F"/>
    <w:rPr>
      <w:rFonts w:ascii="Courier New" w:hAnsi="Courier New" w:cs="Courier New"/>
    </w:rPr>
  </w:style>
  <w:style w:type="character" w:customStyle="1" w:styleId="WW8Num13z1">
    <w:name w:val="WW8Num13z1"/>
    <w:rsid w:val="004C3B4F"/>
  </w:style>
  <w:style w:type="character" w:customStyle="1" w:styleId="WW8Num13z2">
    <w:name w:val="WW8Num13z2"/>
    <w:rsid w:val="004C3B4F"/>
    <w:rPr>
      <w:rFonts w:ascii="Wingdings" w:hAnsi="Wingdings" w:cs="Wingdings"/>
    </w:rPr>
  </w:style>
  <w:style w:type="character" w:customStyle="1" w:styleId="WW8Num13z3">
    <w:name w:val="WW8Num13z3"/>
    <w:rsid w:val="004C3B4F"/>
    <w:rPr>
      <w:rFonts w:ascii="Symbol" w:hAnsi="Symbol" w:cs="Symbol"/>
    </w:rPr>
  </w:style>
  <w:style w:type="character" w:customStyle="1" w:styleId="WW8Num13z4">
    <w:name w:val="WW8Num13z4"/>
    <w:rsid w:val="004C3B4F"/>
  </w:style>
  <w:style w:type="character" w:customStyle="1" w:styleId="WW8Num13z5">
    <w:name w:val="WW8Num13z5"/>
    <w:rsid w:val="004C3B4F"/>
  </w:style>
  <w:style w:type="character" w:customStyle="1" w:styleId="WW8Num13z6">
    <w:name w:val="WW8Num13z6"/>
    <w:rsid w:val="004C3B4F"/>
  </w:style>
  <w:style w:type="character" w:customStyle="1" w:styleId="WW8Num13z7">
    <w:name w:val="WW8Num13z7"/>
    <w:rsid w:val="004C3B4F"/>
  </w:style>
  <w:style w:type="character" w:customStyle="1" w:styleId="WW8Num13z8">
    <w:name w:val="WW8Num13z8"/>
    <w:rsid w:val="004C3B4F"/>
  </w:style>
  <w:style w:type="character" w:customStyle="1" w:styleId="WW8Num14z0">
    <w:name w:val="WW8Num14z0"/>
    <w:rsid w:val="004C3B4F"/>
  </w:style>
  <w:style w:type="character" w:customStyle="1" w:styleId="WW8Num15z0">
    <w:name w:val="WW8Num15z0"/>
    <w:rsid w:val="004C3B4F"/>
    <w:rPr>
      <w:b/>
      <w:color w:val="333399"/>
    </w:rPr>
  </w:style>
  <w:style w:type="character" w:customStyle="1" w:styleId="WW8Num16z0">
    <w:name w:val="WW8Num16z0"/>
    <w:rsid w:val="004C3B4F"/>
  </w:style>
  <w:style w:type="character" w:customStyle="1" w:styleId="WW8Num17z0">
    <w:name w:val="WW8Num17z0"/>
    <w:rsid w:val="004C3B4F"/>
  </w:style>
  <w:style w:type="character" w:customStyle="1" w:styleId="WW8Num18z0">
    <w:name w:val="WW8Num18z0"/>
    <w:rsid w:val="004C3B4F"/>
  </w:style>
  <w:style w:type="character" w:customStyle="1" w:styleId="WW8Num18z1">
    <w:name w:val="WW8Num18z1"/>
    <w:rsid w:val="004C3B4F"/>
  </w:style>
  <w:style w:type="character" w:customStyle="1" w:styleId="WW8Num19z0">
    <w:name w:val="WW8Num19z0"/>
    <w:rsid w:val="004C3B4F"/>
    <w:rPr>
      <w:rFonts w:ascii="Courier New" w:hAnsi="Courier New" w:cs="Courier New"/>
    </w:rPr>
  </w:style>
  <w:style w:type="character" w:customStyle="1" w:styleId="WW8Num19z1">
    <w:name w:val="WW8Num19z1"/>
    <w:rsid w:val="004C3B4F"/>
  </w:style>
  <w:style w:type="character" w:customStyle="1" w:styleId="WW8Num19z2">
    <w:name w:val="WW8Num19z2"/>
    <w:rsid w:val="004C3B4F"/>
    <w:rPr>
      <w:rFonts w:ascii="Wingdings" w:hAnsi="Wingdings" w:cs="Wingdings"/>
    </w:rPr>
  </w:style>
  <w:style w:type="character" w:customStyle="1" w:styleId="WW8Num19z3">
    <w:name w:val="WW8Num19z3"/>
    <w:rsid w:val="004C3B4F"/>
    <w:rPr>
      <w:rFonts w:ascii="Symbol" w:hAnsi="Symbol" w:cs="Symbol"/>
    </w:rPr>
  </w:style>
  <w:style w:type="character" w:customStyle="1" w:styleId="WW8Num19z4">
    <w:name w:val="WW8Num19z4"/>
    <w:rsid w:val="004C3B4F"/>
  </w:style>
  <w:style w:type="character" w:customStyle="1" w:styleId="WW8Num19z5">
    <w:name w:val="WW8Num19z5"/>
    <w:rsid w:val="004C3B4F"/>
  </w:style>
  <w:style w:type="character" w:customStyle="1" w:styleId="WW8Num19z6">
    <w:name w:val="WW8Num19z6"/>
    <w:rsid w:val="004C3B4F"/>
  </w:style>
  <w:style w:type="character" w:customStyle="1" w:styleId="WW8Num19z7">
    <w:name w:val="WW8Num19z7"/>
    <w:rsid w:val="004C3B4F"/>
  </w:style>
  <w:style w:type="character" w:customStyle="1" w:styleId="WW8Num19z8">
    <w:name w:val="WW8Num19z8"/>
    <w:rsid w:val="004C3B4F"/>
  </w:style>
  <w:style w:type="character" w:customStyle="1" w:styleId="WW8Num20z0">
    <w:name w:val="WW8Num20z0"/>
    <w:rsid w:val="004C3B4F"/>
  </w:style>
  <w:style w:type="character" w:customStyle="1" w:styleId="WW8Num20z1">
    <w:name w:val="WW8Num20z1"/>
    <w:rsid w:val="004C3B4F"/>
  </w:style>
  <w:style w:type="character" w:customStyle="1" w:styleId="WW8Num20z2">
    <w:name w:val="WW8Num20z2"/>
    <w:rsid w:val="004C3B4F"/>
  </w:style>
  <w:style w:type="character" w:customStyle="1" w:styleId="WW8Num20z3">
    <w:name w:val="WW8Num20z3"/>
    <w:rsid w:val="004C3B4F"/>
  </w:style>
  <w:style w:type="character" w:customStyle="1" w:styleId="WW8Num20z4">
    <w:name w:val="WW8Num20z4"/>
    <w:rsid w:val="004C3B4F"/>
  </w:style>
  <w:style w:type="character" w:customStyle="1" w:styleId="WW8Num20z5">
    <w:name w:val="WW8Num20z5"/>
    <w:rsid w:val="004C3B4F"/>
  </w:style>
  <w:style w:type="character" w:customStyle="1" w:styleId="WW8Num20z6">
    <w:name w:val="WW8Num20z6"/>
    <w:rsid w:val="004C3B4F"/>
  </w:style>
  <w:style w:type="character" w:customStyle="1" w:styleId="WW8Num20z7">
    <w:name w:val="WW8Num20z7"/>
    <w:rsid w:val="004C3B4F"/>
  </w:style>
  <w:style w:type="character" w:customStyle="1" w:styleId="WW8Num20z8">
    <w:name w:val="WW8Num20z8"/>
    <w:rsid w:val="004C3B4F"/>
  </w:style>
  <w:style w:type="character" w:customStyle="1" w:styleId="WW8Num21z0">
    <w:name w:val="WW8Num21z0"/>
    <w:rsid w:val="004C3B4F"/>
    <w:rPr>
      <w:rFonts w:ascii="Arial Narrow" w:hAnsi="Arial Narrow" w:cs="Arial Narrow"/>
      <w:lang w:val="en-US"/>
    </w:rPr>
  </w:style>
  <w:style w:type="character" w:customStyle="1" w:styleId="WW8Num21z1">
    <w:name w:val="WW8Num21z1"/>
    <w:rsid w:val="004C3B4F"/>
  </w:style>
  <w:style w:type="character" w:customStyle="1" w:styleId="WW8Num21z2">
    <w:name w:val="WW8Num21z2"/>
    <w:rsid w:val="004C3B4F"/>
  </w:style>
  <w:style w:type="character" w:customStyle="1" w:styleId="WW8Num21z3">
    <w:name w:val="WW8Num21z3"/>
    <w:rsid w:val="004C3B4F"/>
  </w:style>
  <w:style w:type="character" w:customStyle="1" w:styleId="WW8Num21z4">
    <w:name w:val="WW8Num21z4"/>
    <w:rsid w:val="004C3B4F"/>
  </w:style>
  <w:style w:type="character" w:customStyle="1" w:styleId="WW8Num21z5">
    <w:name w:val="WW8Num21z5"/>
    <w:rsid w:val="004C3B4F"/>
  </w:style>
  <w:style w:type="character" w:customStyle="1" w:styleId="WW8Num21z6">
    <w:name w:val="WW8Num21z6"/>
    <w:rsid w:val="004C3B4F"/>
  </w:style>
  <w:style w:type="character" w:customStyle="1" w:styleId="WW8Num21z7">
    <w:name w:val="WW8Num21z7"/>
    <w:rsid w:val="004C3B4F"/>
  </w:style>
  <w:style w:type="character" w:customStyle="1" w:styleId="WW8Num21z8">
    <w:name w:val="WW8Num21z8"/>
    <w:rsid w:val="004C3B4F"/>
  </w:style>
  <w:style w:type="character" w:customStyle="1" w:styleId="WW8Num22z0">
    <w:name w:val="WW8Num22z0"/>
    <w:rsid w:val="004C3B4F"/>
  </w:style>
  <w:style w:type="character" w:customStyle="1" w:styleId="WW8Num23z0">
    <w:name w:val="WW8Num23z0"/>
    <w:rsid w:val="004C3B4F"/>
    <w:rPr>
      <w:rFonts w:ascii="Courier New" w:hAnsi="Courier New" w:cs="Courier New"/>
    </w:rPr>
  </w:style>
  <w:style w:type="character" w:customStyle="1" w:styleId="WW8Num23z1">
    <w:name w:val="WW8Num23z1"/>
    <w:rsid w:val="004C3B4F"/>
    <w:rPr>
      <w:rFonts w:ascii="Arial Unicode MS" w:eastAsia="Arial Unicode MS" w:hAnsi="Arial Unicode MS" w:cs="Arial Unicode MS"/>
      <w:b w:val="0"/>
      <w:bCs w:val="0"/>
      <w:i w:val="0"/>
      <w:iCs w:val="0"/>
      <w:caps w:val="0"/>
      <w:smallCaps w:val="0"/>
      <w:strike w:val="0"/>
      <w:dstrike w:val="0"/>
      <w:color w:val="000000"/>
      <w:spacing w:val="0"/>
      <w:w w:val="100"/>
      <w:kern w:val="1"/>
      <w:position w:val="0"/>
      <w:sz w:val="24"/>
      <w:shd w:val="clear" w:color="auto" w:fill="auto"/>
      <w:vertAlign w:val="baseline"/>
      <w14:textOutline w14:w="0" w14:cap="rnd" w14:cmpd="sng" w14:algn="ctr">
        <w14:noFill/>
        <w14:prstDash w14:val="solid"/>
        <w14:bevel/>
      </w14:textOutline>
    </w:rPr>
  </w:style>
  <w:style w:type="character" w:customStyle="1" w:styleId="WW8Num24z0">
    <w:name w:val="WW8Num24z0"/>
    <w:rsid w:val="004C3B4F"/>
    <w:rPr>
      <w:rFonts w:ascii="Times New Roman" w:eastAsia="Times New Roman" w:hAnsi="Times New Roman" w:cs="Times New Roman"/>
    </w:rPr>
  </w:style>
  <w:style w:type="character" w:customStyle="1" w:styleId="WW8Num24z1">
    <w:name w:val="WW8Num24z1"/>
    <w:rsid w:val="004C3B4F"/>
    <w:rPr>
      <w:rFonts w:ascii="Courier New" w:hAnsi="Courier New" w:cs="Courier New"/>
    </w:rPr>
  </w:style>
  <w:style w:type="character" w:customStyle="1" w:styleId="WW8Num24z2">
    <w:name w:val="WW8Num24z2"/>
    <w:rsid w:val="004C3B4F"/>
    <w:rPr>
      <w:rFonts w:ascii="Wingdings" w:hAnsi="Wingdings" w:cs="Wingdings"/>
    </w:rPr>
  </w:style>
  <w:style w:type="character" w:customStyle="1" w:styleId="WW8Num24z3">
    <w:name w:val="WW8Num24z3"/>
    <w:rsid w:val="004C3B4F"/>
    <w:rPr>
      <w:rFonts w:ascii="Symbol" w:hAnsi="Symbol" w:cs="Symbol"/>
    </w:rPr>
  </w:style>
  <w:style w:type="character" w:customStyle="1" w:styleId="WW8Num24z4">
    <w:name w:val="WW8Num24z4"/>
    <w:rsid w:val="004C3B4F"/>
  </w:style>
  <w:style w:type="character" w:customStyle="1" w:styleId="WW8Num24z5">
    <w:name w:val="WW8Num24z5"/>
    <w:rsid w:val="004C3B4F"/>
  </w:style>
  <w:style w:type="character" w:customStyle="1" w:styleId="WW8Num24z6">
    <w:name w:val="WW8Num24z6"/>
    <w:rsid w:val="004C3B4F"/>
  </w:style>
  <w:style w:type="character" w:customStyle="1" w:styleId="WW8Num24z7">
    <w:name w:val="WW8Num24z7"/>
    <w:rsid w:val="004C3B4F"/>
  </w:style>
  <w:style w:type="character" w:customStyle="1" w:styleId="WW8Num24z8">
    <w:name w:val="WW8Num24z8"/>
    <w:rsid w:val="004C3B4F"/>
  </w:style>
  <w:style w:type="character" w:customStyle="1" w:styleId="16">
    <w:name w:val="Προεπιλεγμένη γραμματοσειρά1"/>
    <w:rsid w:val="004C3B4F"/>
  </w:style>
  <w:style w:type="character" w:customStyle="1" w:styleId="WW8Num2z2">
    <w:name w:val="WW8Num2z2"/>
    <w:rsid w:val="004C3B4F"/>
  </w:style>
  <w:style w:type="character" w:customStyle="1" w:styleId="WW8Num2z3">
    <w:name w:val="WW8Num2z3"/>
    <w:rsid w:val="004C3B4F"/>
  </w:style>
  <w:style w:type="character" w:customStyle="1" w:styleId="WW8Num2z4">
    <w:name w:val="WW8Num2z4"/>
    <w:rsid w:val="004C3B4F"/>
  </w:style>
  <w:style w:type="character" w:customStyle="1" w:styleId="WW8Num2z5">
    <w:name w:val="WW8Num2z5"/>
    <w:rsid w:val="004C3B4F"/>
  </w:style>
  <w:style w:type="character" w:customStyle="1" w:styleId="WW8Num2z6">
    <w:name w:val="WW8Num2z6"/>
    <w:rsid w:val="004C3B4F"/>
  </w:style>
  <w:style w:type="character" w:customStyle="1" w:styleId="WW8Num2z7">
    <w:name w:val="WW8Num2z7"/>
    <w:rsid w:val="004C3B4F"/>
  </w:style>
  <w:style w:type="character" w:customStyle="1" w:styleId="WW8Num2z8">
    <w:name w:val="WW8Num2z8"/>
    <w:rsid w:val="004C3B4F"/>
  </w:style>
  <w:style w:type="character" w:customStyle="1" w:styleId="WW8Num3z2">
    <w:name w:val="WW8Num3z2"/>
    <w:rsid w:val="004C3B4F"/>
  </w:style>
  <w:style w:type="character" w:customStyle="1" w:styleId="WW8Num3z3">
    <w:name w:val="WW8Num3z3"/>
    <w:rsid w:val="004C3B4F"/>
  </w:style>
  <w:style w:type="character" w:customStyle="1" w:styleId="WW8Num3z4">
    <w:name w:val="WW8Num3z4"/>
    <w:rsid w:val="004C3B4F"/>
  </w:style>
  <w:style w:type="character" w:customStyle="1" w:styleId="WW8Num3z5">
    <w:name w:val="WW8Num3z5"/>
    <w:rsid w:val="004C3B4F"/>
  </w:style>
  <w:style w:type="character" w:customStyle="1" w:styleId="WW8Num3z6">
    <w:name w:val="WW8Num3z6"/>
    <w:rsid w:val="004C3B4F"/>
  </w:style>
  <w:style w:type="character" w:customStyle="1" w:styleId="WW8Num3z7">
    <w:name w:val="WW8Num3z7"/>
    <w:rsid w:val="004C3B4F"/>
  </w:style>
  <w:style w:type="character" w:customStyle="1" w:styleId="WW8Num3z8">
    <w:name w:val="WW8Num3z8"/>
    <w:rsid w:val="004C3B4F"/>
  </w:style>
  <w:style w:type="character" w:customStyle="1" w:styleId="WW8Num5z2">
    <w:name w:val="WW8Num5z2"/>
    <w:rsid w:val="004C3B4F"/>
  </w:style>
  <w:style w:type="character" w:customStyle="1" w:styleId="WW8Num5z3">
    <w:name w:val="WW8Num5z3"/>
    <w:rsid w:val="004C3B4F"/>
  </w:style>
  <w:style w:type="character" w:customStyle="1" w:styleId="WW8Num5z4">
    <w:name w:val="WW8Num5z4"/>
    <w:rsid w:val="004C3B4F"/>
  </w:style>
  <w:style w:type="character" w:customStyle="1" w:styleId="WW8Num5z5">
    <w:name w:val="WW8Num5z5"/>
    <w:rsid w:val="004C3B4F"/>
  </w:style>
  <w:style w:type="character" w:customStyle="1" w:styleId="WW8Num5z6">
    <w:name w:val="WW8Num5z6"/>
    <w:rsid w:val="004C3B4F"/>
  </w:style>
  <w:style w:type="character" w:customStyle="1" w:styleId="WW8Num5z7">
    <w:name w:val="WW8Num5z7"/>
    <w:rsid w:val="004C3B4F"/>
  </w:style>
  <w:style w:type="character" w:customStyle="1" w:styleId="WW8Num5z8">
    <w:name w:val="WW8Num5z8"/>
    <w:rsid w:val="004C3B4F"/>
  </w:style>
  <w:style w:type="character" w:customStyle="1" w:styleId="WW8Num7z2">
    <w:name w:val="WW8Num7z2"/>
    <w:rsid w:val="004C3B4F"/>
    <w:rPr>
      <w:rFonts w:ascii="Wingdings" w:hAnsi="Wingdings" w:cs="Wingdings"/>
    </w:rPr>
  </w:style>
  <w:style w:type="character" w:customStyle="1" w:styleId="WW8Num7z3">
    <w:name w:val="WW8Num7z3"/>
    <w:rsid w:val="004C3B4F"/>
    <w:rPr>
      <w:rFonts w:ascii="Symbol" w:hAnsi="Symbol" w:cs="Symbol"/>
    </w:rPr>
  </w:style>
  <w:style w:type="character" w:customStyle="1" w:styleId="WW8Num9z2">
    <w:name w:val="WW8Num9z2"/>
    <w:rsid w:val="004C3B4F"/>
  </w:style>
  <w:style w:type="character" w:customStyle="1" w:styleId="WW8Num9z3">
    <w:name w:val="WW8Num9z3"/>
    <w:rsid w:val="004C3B4F"/>
  </w:style>
  <w:style w:type="character" w:customStyle="1" w:styleId="WW8Num9z4">
    <w:name w:val="WW8Num9z4"/>
    <w:rsid w:val="004C3B4F"/>
  </w:style>
  <w:style w:type="character" w:customStyle="1" w:styleId="WW8Num9z5">
    <w:name w:val="WW8Num9z5"/>
    <w:rsid w:val="004C3B4F"/>
  </w:style>
  <w:style w:type="character" w:customStyle="1" w:styleId="WW8Num9z6">
    <w:name w:val="WW8Num9z6"/>
    <w:rsid w:val="004C3B4F"/>
  </w:style>
  <w:style w:type="character" w:customStyle="1" w:styleId="WW8Num9z7">
    <w:name w:val="WW8Num9z7"/>
    <w:rsid w:val="004C3B4F"/>
  </w:style>
  <w:style w:type="character" w:customStyle="1" w:styleId="WW8Num9z8">
    <w:name w:val="WW8Num9z8"/>
    <w:rsid w:val="004C3B4F"/>
  </w:style>
  <w:style w:type="character" w:customStyle="1" w:styleId="WW8Num10z2">
    <w:name w:val="WW8Num10z2"/>
    <w:rsid w:val="004C3B4F"/>
    <w:rPr>
      <w:rFonts w:ascii="Wingdings" w:hAnsi="Wingdings" w:cs="Wingdings"/>
    </w:rPr>
  </w:style>
  <w:style w:type="character" w:customStyle="1" w:styleId="WW8Num10z3">
    <w:name w:val="WW8Num10z3"/>
    <w:rsid w:val="004C3B4F"/>
    <w:rPr>
      <w:rFonts w:ascii="Symbol" w:hAnsi="Symbol" w:cs="Symbol"/>
    </w:rPr>
  </w:style>
  <w:style w:type="character" w:customStyle="1" w:styleId="WW8Num11z2">
    <w:name w:val="WW8Num11z2"/>
    <w:rsid w:val="004C3B4F"/>
  </w:style>
  <w:style w:type="character" w:customStyle="1" w:styleId="WW8Num11z3">
    <w:name w:val="WW8Num11z3"/>
    <w:rsid w:val="004C3B4F"/>
  </w:style>
  <w:style w:type="character" w:customStyle="1" w:styleId="WW8Num11z4">
    <w:name w:val="WW8Num11z4"/>
    <w:rsid w:val="004C3B4F"/>
  </w:style>
  <w:style w:type="character" w:customStyle="1" w:styleId="WW8Num11z5">
    <w:name w:val="WW8Num11z5"/>
    <w:rsid w:val="004C3B4F"/>
  </w:style>
  <w:style w:type="character" w:customStyle="1" w:styleId="WW8Num11z6">
    <w:name w:val="WW8Num11z6"/>
    <w:rsid w:val="004C3B4F"/>
  </w:style>
  <w:style w:type="character" w:customStyle="1" w:styleId="WW8Num11z7">
    <w:name w:val="WW8Num11z7"/>
    <w:rsid w:val="004C3B4F"/>
  </w:style>
  <w:style w:type="character" w:customStyle="1" w:styleId="WW8Num11z8">
    <w:name w:val="WW8Num11z8"/>
    <w:rsid w:val="004C3B4F"/>
  </w:style>
  <w:style w:type="character" w:customStyle="1" w:styleId="WW8Num14z1">
    <w:name w:val="WW8Num14z1"/>
    <w:rsid w:val="004C3B4F"/>
  </w:style>
  <w:style w:type="character" w:customStyle="1" w:styleId="WW8Num14z2">
    <w:name w:val="WW8Num14z2"/>
    <w:rsid w:val="004C3B4F"/>
  </w:style>
  <w:style w:type="character" w:customStyle="1" w:styleId="WW8Num14z3">
    <w:name w:val="WW8Num14z3"/>
    <w:rsid w:val="004C3B4F"/>
  </w:style>
  <w:style w:type="character" w:customStyle="1" w:styleId="WW8Num14z4">
    <w:name w:val="WW8Num14z4"/>
    <w:rsid w:val="004C3B4F"/>
  </w:style>
  <w:style w:type="character" w:customStyle="1" w:styleId="WW8Num14z5">
    <w:name w:val="WW8Num14z5"/>
    <w:rsid w:val="004C3B4F"/>
  </w:style>
  <w:style w:type="character" w:customStyle="1" w:styleId="WW8Num14z6">
    <w:name w:val="WW8Num14z6"/>
    <w:rsid w:val="004C3B4F"/>
  </w:style>
  <w:style w:type="character" w:customStyle="1" w:styleId="WW8Num14z7">
    <w:name w:val="WW8Num14z7"/>
    <w:rsid w:val="004C3B4F"/>
  </w:style>
  <w:style w:type="character" w:customStyle="1" w:styleId="WW8Num14z8">
    <w:name w:val="WW8Num14z8"/>
    <w:rsid w:val="004C3B4F"/>
  </w:style>
  <w:style w:type="character" w:customStyle="1" w:styleId="WW8Num15z1">
    <w:name w:val="WW8Num15z1"/>
    <w:rsid w:val="004C3B4F"/>
  </w:style>
  <w:style w:type="character" w:customStyle="1" w:styleId="WW8Num15z2">
    <w:name w:val="WW8Num15z2"/>
    <w:rsid w:val="004C3B4F"/>
  </w:style>
  <w:style w:type="character" w:customStyle="1" w:styleId="WW8Num15z3">
    <w:name w:val="WW8Num15z3"/>
    <w:rsid w:val="004C3B4F"/>
  </w:style>
  <w:style w:type="character" w:customStyle="1" w:styleId="WW8Num15z4">
    <w:name w:val="WW8Num15z4"/>
    <w:rsid w:val="004C3B4F"/>
  </w:style>
  <w:style w:type="character" w:customStyle="1" w:styleId="WW8Num15z5">
    <w:name w:val="WW8Num15z5"/>
    <w:rsid w:val="004C3B4F"/>
  </w:style>
  <w:style w:type="character" w:customStyle="1" w:styleId="WW8Num15z6">
    <w:name w:val="WW8Num15z6"/>
    <w:rsid w:val="004C3B4F"/>
  </w:style>
  <w:style w:type="character" w:customStyle="1" w:styleId="WW8Num15z7">
    <w:name w:val="WW8Num15z7"/>
    <w:rsid w:val="004C3B4F"/>
  </w:style>
  <w:style w:type="character" w:customStyle="1" w:styleId="WW8Num15z8">
    <w:name w:val="WW8Num15z8"/>
    <w:rsid w:val="004C3B4F"/>
  </w:style>
  <w:style w:type="character" w:customStyle="1" w:styleId="WW8Num16z1">
    <w:name w:val="WW8Num16z1"/>
    <w:rsid w:val="004C3B4F"/>
  </w:style>
  <w:style w:type="character" w:customStyle="1" w:styleId="WW8Num16z2">
    <w:name w:val="WW8Num16z2"/>
    <w:rsid w:val="004C3B4F"/>
  </w:style>
  <w:style w:type="character" w:customStyle="1" w:styleId="WW8Num16z3">
    <w:name w:val="WW8Num16z3"/>
    <w:rsid w:val="004C3B4F"/>
  </w:style>
  <w:style w:type="character" w:customStyle="1" w:styleId="WW8Num16z4">
    <w:name w:val="WW8Num16z4"/>
    <w:rsid w:val="004C3B4F"/>
  </w:style>
  <w:style w:type="character" w:customStyle="1" w:styleId="WW8Num16z5">
    <w:name w:val="WW8Num16z5"/>
    <w:rsid w:val="004C3B4F"/>
  </w:style>
  <w:style w:type="character" w:customStyle="1" w:styleId="WW8Num16z6">
    <w:name w:val="WW8Num16z6"/>
    <w:rsid w:val="004C3B4F"/>
  </w:style>
  <w:style w:type="character" w:customStyle="1" w:styleId="WW8Num16z7">
    <w:name w:val="WW8Num16z7"/>
    <w:rsid w:val="004C3B4F"/>
  </w:style>
  <w:style w:type="character" w:customStyle="1" w:styleId="WW8Num16z8">
    <w:name w:val="WW8Num16z8"/>
    <w:rsid w:val="004C3B4F"/>
  </w:style>
  <w:style w:type="character" w:customStyle="1" w:styleId="WW8Num17z1">
    <w:name w:val="WW8Num17z1"/>
    <w:rsid w:val="004C3B4F"/>
  </w:style>
  <w:style w:type="character" w:customStyle="1" w:styleId="WW8Num17z2">
    <w:name w:val="WW8Num17z2"/>
    <w:rsid w:val="004C3B4F"/>
  </w:style>
  <w:style w:type="character" w:customStyle="1" w:styleId="WW8Num17z3">
    <w:name w:val="WW8Num17z3"/>
    <w:rsid w:val="004C3B4F"/>
  </w:style>
  <w:style w:type="character" w:customStyle="1" w:styleId="WW8Num17z4">
    <w:name w:val="WW8Num17z4"/>
    <w:rsid w:val="004C3B4F"/>
  </w:style>
  <w:style w:type="character" w:customStyle="1" w:styleId="WW8Num17z5">
    <w:name w:val="WW8Num17z5"/>
    <w:rsid w:val="004C3B4F"/>
  </w:style>
  <w:style w:type="character" w:customStyle="1" w:styleId="WW8Num17z6">
    <w:name w:val="WW8Num17z6"/>
    <w:rsid w:val="004C3B4F"/>
  </w:style>
  <w:style w:type="character" w:customStyle="1" w:styleId="WW8Num17z7">
    <w:name w:val="WW8Num17z7"/>
    <w:rsid w:val="004C3B4F"/>
  </w:style>
  <w:style w:type="character" w:customStyle="1" w:styleId="WW8Num17z8">
    <w:name w:val="WW8Num17z8"/>
    <w:rsid w:val="004C3B4F"/>
  </w:style>
  <w:style w:type="character" w:customStyle="1" w:styleId="WW8Num18z2">
    <w:name w:val="WW8Num18z2"/>
    <w:rsid w:val="004C3B4F"/>
  </w:style>
  <w:style w:type="character" w:customStyle="1" w:styleId="WW8Num18z3">
    <w:name w:val="WW8Num18z3"/>
    <w:rsid w:val="004C3B4F"/>
  </w:style>
  <w:style w:type="character" w:customStyle="1" w:styleId="WW8Num18z4">
    <w:name w:val="WW8Num18z4"/>
    <w:rsid w:val="004C3B4F"/>
  </w:style>
  <w:style w:type="character" w:customStyle="1" w:styleId="WW8Num18z5">
    <w:name w:val="WW8Num18z5"/>
    <w:rsid w:val="004C3B4F"/>
  </w:style>
  <w:style w:type="character" w:customStyle="1" w:styleId="WW8Num18z6">
    <w:name w:val="WW8Num18z6"/>
    <w:rsid w:val="004C3B4F"/>
  </w:style>
  <w:style w:type="character" w:customStyle="1" w:styleId="WW8Num18z7">
    <w:name w:val="WW8Num18z7"/>
    <w:rsid w:val="004C3B4F"/>
  </w:style>
  <w:style w:type="character" w:customStyle="1" w:styleId="WW8Num18z8">
    <w:name w:val="WW8Num18z8"/>
    <w:rsid w:val="004C3B4F"/>
  </w:style>
  <w:style w:type="character" w:customStyle="1" w:styleId="WW8Num22z1">
    <w:name w:val="WW8Num22z1"/>
    <w:rsid w:val="004C3B4F"/>
  </w:style>
  <w:style w:type="character" w:customStyle="1" w:styleId="WW8Num22z2">
    <w:name w:val="WW8Num22z2"/>
    <w:rsid w:val="004C3B4F"/>
  </w:style>
  <w:style w:type="character" w:customStyle="1" w:styleId="WW8Num22z3">
    <w:name w:val="WW8Num22z3"/>
    <w:rsid w:val="004C3B4F"/>
  </w:style>
  <w:style w:type="character" w:customStyle="1" w:styleId="WW8Num22z4">
    <w:name w:val="WW8Num22z4"/>
    <w:rsid w:val="004C3B4F"/>
  </w:style>
  <w:style w:type="character" w:customStyle="1" w:styleId="WW8Num22z5">
    <w:name w:val="WW8Num22z5"/>
    <w:rsid w:val="004C3B4F"/>
  </w:style>
  <w:style w:type="character" w:customStyle="1" w:styleId="WW8Num22z6">
    <w:name w:val="WW8Num22z6"/>
    <w:rsid w:val="004C3B4F"/>
  </w:style>
  <w:style w:type="character" w:customStyle="1" w:styleId="WW8Num22z7">
    <w:name w:val="WW8Num22z7"/>
    <w:rsid w:val="004C3B4F"/>
  </w:style>
  <w:style w:type="character" w:customStyle="1" w:styleId="WW8Num22z8">
    <w:name w:val="WW8Num22z8"/>
    <w:rsid w:val="004C3B4F"/>
  </w:style>
  <w:style w:type="character" w:customStyle="1" w:styleId="WW8Num23z2">
    <w:name w:val="WW8Num23z2"/>
    <w:rsid w:val="004C3B4F"/>
    <w:rPr>
      <w:rFonts w:ascii="Wingdings" w:hAnsi="Wingdings" w:cs="Wingdings"/>
    </w:rPr>
  </w:style>
  <w:style w:type="character" w:customStyle="1" w:styleId="WW8Num23z3">
    <w:name w:val="WW8Num23z3"/>
    <w:rsid w:val="004C3B4F"/>
    <w:rPr>
      <w:rFonts w:ascii="Symbol" w:hAnsi="Symbol" w:cs="Symbol"/>
    </w:rPr>
  </w:style>
  <w:style w:type="character" w:customStyle="1" w:styleId="WW8Num25z0">
    <w:name w:val="WW8Num25z0"/>
    <w:rsid w:val="004C3B4F"/>
    <w:rPr>
      <w:rFonts w:ascii="Cambria" w:eastAsia="Times New Roman" w:hAnsi="Cambria" w:cs="Times New Roman"/>
    </w:rPr>
  </w:style>
  <w:style w:type="character" w:customStyle="1" w:styleId="WW8Num25z1">
    <w:name w:val="WW8Num25z1"/>
    <w:rsid w:val="004C3B4F"/>
    <w:rPr>
      <w:rFonts w:ascii="Courier New" w:hAnsi="Courier New" w:cs="Courier New"/>
    </w:rPr>
  </w:style>
  <w:style w:type="character" w:customStyle="1" w:styleId="WW8Num25z2">
    <w:name w:val="WW8Num25z2"/>
    <w:rsid w:val="004C3B4F"/>
    <w:rPr>
      <w:rFonts w:ascii="Wingdings" w:hAnsi="Wingdings" w:cs="Wingdings"/>
    </w:rPr>
  </w:style>
  <w:style w:type="character" w:customStyle="1" w:styleId="WW8Num25z3">
    <w:name w:val="WW8Num25z3"/>
    <w:rsid w:val="004C3B4F"/>
    <w:rPr>
      <w:rFonts w:ascii="Symbol" w:hAnsi="Symbol" w:cs="Symbol"/>
    </w:rPr>
  </w:style>
  <w:style w:type="character" w:customStyle="1" w:styleId="CharChar">
    <w:name w:val="Char Char"/>
    <w:rsid w:val="004C3B4F"/>
    <w:rPr>
      <w:rFonts w:ascii="Calibri" w:hAnsi="Calibri" w:cs="Calibri"/>
      <w:b/>
      <w:bCs/>
      <w:sz w:val="28"/>
      <w:szCs w:val="28"/>
      <w:lang w:val="en-AU" w:eastAsia="ar-SA" w:bidi="ar-SA"/>
    </w:rPr>
  </w:style>
  <w:style w:type="character" w:customStyle="1" w:styleId="DefaultParagraphFont2">
    <w:name w:val="Default Paragraph Font2"/>
    <w:rsid w:val="004C3B4F"/>
  </w:style>
  <w:style w:type="character" w:customStyle="1" w:styleId="WW-DefaultParagraphFont">
    <w:name w:val="WW-Default Paragraph Font"/>
    <w:rsid w:val="004C3B4F"/>
  </w:style>
  <w:style w:type="character" w:customStyle="1" w:styleId="apple-converted-space">
    <w:name w:val="apple-converted-space"/>
    <w:basedOn w:val="DefaultParagraphFont2"/>
    <w:rsid w:val="004C3B4F"/>
  </w:style>
  <w:style w:type="character" w:customStyle="1" w:styleId="17">
    <w:name w:val="Παραπομπή σχολίου1"/>
    <w:rsid w:val="004C3B4F"/>
    <w:rPr>
      <w:sz w:val="16"/>
      <w:szCs w:val="16"/>
    </w:rPr>
  </w:style>
  <w:style w:type="character" w:customStyle="1" w:styleId="FontStyle14">
    <w:name w:val="Font Style14"/>
    <w:rsid w:val="004C3B4F"/>
    <w:rPr>
      <w:rFonts w:ascii="Arial Narrow" w:hAnsi="Arial Narrow" w:cs="Arial Narrow"/>
      <w:sz w:val="22"/>
      <w:szCs w:val="22"/>
    </w:rPr>
  </w:style>
  <w:style w:type="character" w:customStyle="1" w:styleId="FontStyle15">
    <w:name w:val="Font Style15"/>
    <w:rsid w:val="004C3B4F"/>
    <w:rPr>
      <w:rFonts w:ascii="Arial Narrow" w:hAnsi="Arial Narrow" w:cs="Arial Narrow"/>
      <w:b/>
      <w:bCs/>
      <w:sz w:val="16"/>
      <w:szCs w:val="16"/>
    </w:rPr>
  </w:style>
  <w:style w:type="character" w:customStyle="1" w:styleId="FontStyle13">
    <w:name w:val="Font Style13"/>
    <w:rsid w:val="004C3B4F"/>
    <w:rPr>
      <w:rFonts w:ascii="Arial Narrow" w:hAnsi="Arial Narrow" w:cs="Arial Narrow"/>
      <w:b/>
      <w:bCs/>
      <w:sz w:val="22"/>
      <w:szCs w:val="22"/>
    </w:rPr>
  </w:style>
  <w:style w:type="character" w:styleId="FollowedHyperlink">
    <w:name w:val="FollowedHyperlink"/>
    <w:uiPriority w:val="99"/>
    <w:rsid w:val="004C3B4F"/>
    <w:rPr>
      <w:color w:val="800080"/>
      <w:u w:val="single"/>
    </w:rPr>
  </w:style>
  <w:style w:type="character" w:customStyle="1" w:styleId="HTMLPreformattedChar">
    <w:name w:val="HTML Preformatted Char"/>
    <w:uiPriority w:val="99"/>
    <w:rsid w:val="004C3B4F"/>
    <w:rPr>
      <w:rFonts w:ascii="Courier New" w:hAnsi="Courier New" w:cs="Courier New"/>
      <w:lang w:val="el-GR" w:eastAsia="ar-SA" w:bidi="ar-SA"/>
    </w:rPr>
  </w:style>
  <w:style w:type="character" w:customStyle="1" w:styleId="apple-tab-span">
    <w:name w:val="apple-tab-span"/>
    <w:basedOn w:val="16"/>
    <w:rsid w:val="004C3B4F"/>
  </w:style>
  <w:style w:type="character" w:customStyle="1" w:styleId="sprocket-padding">
    <w:name w:val="sprocket-padding"/>
    <w:basedOn w:val="16"/>
    <w:rsid w:val="004C3B4F"/>
  </w:style>
  <w:style w:type="character" w:customStyle="1" w:styleId="gmail-il">
    <w:name w:val="gmail-il"/>
    <w:basedOn w:val="16"/>
    <w:rsid w:val="004C3B4F"/>
  </w:style>
  <w:style w:type="character" w:customStyle="1" w:styleId="PageNumber1">
    <w:name w:val="Page Number1"/>
    <w:rsid w:val="004C3B4F"/>
    <w:rPr>
      <w:rFonts w:cs="Times New Roman"/>
    </w:rPr>
  </w:style>
  <w:style w:type="character" w:customStyle="1" w:styleId="WW-InternetLink">
    <w:name w:val="WW-Internet Link"/>
    <w:rsid w:val="004C3B4F"/>
    <w:rPr>
      <w:rFonts w:cs="Times New Roman"/>
      <w:color w:val="0000FF"/>
      <w:u w:val="single"/>
    </w:rPr>
  </w:style>
  <w:style w:type="character" w:customStyle="1" w:styleId="Hyperlink0">
    <w:name w:val="Hyperlink.0"/>
    <w:basedOn w:val="Hyperlink"/>
    <w:rsid w:val="004C3B4F"/>
    <w:rPr>
      <w:color w:val="0000FF"/>
      <w:u w:val="single"/>
    </w:rPr>
  </w:style>
  <w:style w:type="character" w:customStyle="1" w:styleId="flex-100">
    <w:name w:val="flex-100"/>
    <w:basedOn w:val="16"/>
    <w:rsid w:val="004C3B4F"/>
  </w:style>
  <w:style w:type="paragraph" w:customStyle="1" w:styleId="Caption1">
    <w:name w:val="Caption1"/>
    <w:basedOn w:val="Normal"/>
    <w:rsid w:val="004C3B4F"/>
    <w:pPr>
      <w:suppressLineNumbers/>
      <w:suppressAutoHyphens/>
      <w:spacing w:before="120" w:after="120" w:line="240" w:lineRule="auto"/>
    </w:pPr>
    <w:rPr>
      <w:rFonts w:ascii="Times New Roman" w:eastAsia="Times New Roman" w:hAnsi="Times New Roman" w:cs="Lohit Hindi"/>
      <w:i/>
      <w:iCs/>
      <w:kern w:val="0"/>
      <w:sz w:val="24"/>
      <w:szCs w:val="24"/>
      <w:lang w:val="el-GR" w:eastAsia="ar-SA"/>
      <w14:ligatures w14:val="none"/>
    </w:rPr>
  </w:style>
  <w:style w:type="paragraph" w:customStyle="1" w:styleId="Web1">
    <w:name w:val="Κανονικό (Web)1"/>
    <w:basedOn w:val="Normal"/>
    <w:rsid w:val="004C3B4F"/>
    <w:pPr>
      <w:suppressAutoHyphens/>
      <w:spacing w:before="280" w:after="119" w:line="240" w:lineRule="auto"/>
    </w:pPr>
    <w:rPr>
      <w:rFonts w:ascii="Times New Roman" w:eastAsia="Times New Roman" w:hAnsi="Times New Roman" w:cs="Times New Roman"/>
      <w:kern w:val="0"/>
      <w:sz w:val="24"/>
      <w:szCs w:val="24"/>
      <w:lang w:val="el-GR" w:eastAsia="ar-SA"/>
      <w14:ligatures w14:val="none"/>
    </w:rPr>
  </w:style>
  <w:style w:type="paragraph" w:customStyle="1" w:styleId="Framecontents">
    <w:name w:val="Frame contents"/>
    <w:basedOn w:val="BodyText"/>
    <w:rsid w:val="004C3B4F"/>
    <w:pPr>
      <w:suppressAutoHyphens/>
      <w:spacing w:after="120" w:line="240" w:lineRule="auto"/>
    </w:pPr>
    <w:rPr>
      <w:rFonts w:ascii="Times New Roman" w:eastAsia="Times New Roman" w:hAnsi="Times New Roman" w:cs="Times New Roman"/>
      <w:kern w:val="0"/>
      <w:sz w:val="24"/>
      <w:szCs w:val="24"/>
      <w:lang w:val="el-GR" w:eastAsia="ar-SA"/>
      <w14:ligatures w14:val="none"/>
    </w:rPr>
  </w:style>
  <w:style w:type="paragraph" w:customStyle="1" w:styleId="18">
    <w:name w:val="Κείμενο σχολίου1"/>
    <w:basedOn w:val="Normal"/>
    <w:rsid w:val="004C3B4F"/>
    <w:pPr>
      <w:suppressAutoHyphens/>
      <w:spacing w:after="0" w:line="240" w:lineRule="auto"/>
    </w:pPr>
    <w:rPr>
      <w:rFonts w:ascii="Times New Roman" w:eastAsia="Times New Roman" w:hAnsi="Times New Roman" w:cs="Times New Roman"/>
      <w:kern w:val="0"/>
      <w:sz w:val="20"/>
      <w:szCs w:val="20"/>
      <w:lang w:val="el-GR" w:eastAsia="ar-SA"/>
      <w14:ligatures w14:val="none"/>
    </w:rPr>
  </w:style>
  <w:style w:type="paragraph" w:customStyle="1" w:styleId="CommentSubject1">
    <w:name w:val="Comment Subject1"/>
    <w:basedOn w:val="18"/>
    <w:next w:val="18"/>
    <w:rsid w:val="004C3B4F"/>
    <w:rPr>
      <w:b/>
      <w:bCs/>
    </w:rPr>
  </w:style>
  <w:style w:type="paragraph" w:customStyle="1" w:styleId="19">
    <w:name w:val="Κείμενο πλαισίου1"/>
    <w:basedOn w:val="Normal"/>
    <w:rsid w:val="004C3B4F"/>
    <w:pPr>
      <w:suppressAutoHyphens/>
      <w:spacing w:after="0" w:line="240" w:lineRule="auto"/>
    </w:pPr>
    <w:rPr>
      <w:rFonts w:ascii="Tahoma" w:eastAsia="Times New Roman" w:hAnsi="Tahoma" w:cs="Tahoma"/>
      <w:kern w:val="0"/>
      <w:sz w:val="16"/>
      <w:szCs w:val="16"/>
      <w:lang w:val="el-GR" w:eastAsia="ar-SA"/>
      <w14:ligatures w14:val="none"/>
    </w:rPr>
  </w:style>
  <w:style w:type="paragraph" w:customStyle="1" w:styleId="WW-Default">
    <w:name w:val="WW-Default"/>
    <w:rsid w:val="004C3B4F"/>
    <w:pPr>
      <w:suppressAutoHyphens/>
      <w:autoSpaceDE w:val="0"/>
      <w:spacing w:after="0" w:line="240" w:lineRule="auto"/>
    </w:pPr>
    <w:rPr>
      <w:rFonts w:ascii="Times New Roman" w:eastAsia="Arial" w:hAnsi="Times New Roman" w:cs="Times New Roman"/>
      <w:color w:val="000000"/>
      <w:kern w:val="0"/>
      <w:sz w:val="24"/>
      <w:szCs w:val="24"/>
      <w:lang w:val="el-GR" w:eastAsia="ar-SA"/>
      <w14:ligatures w14:val="none"/>
    </w:rPr>
  </w:style>
  <w:style w:type="paragraph" w:customStyle="1" w:styleId="1a">
    <w:name w:val="Παράγραφος λίστας1"/>
    <w:basedOn w:val="Normal"/>
    <w:qFormat/>
    <w:rsid w:val="004C3B4F"/>
    <w:pPr>
      <w:spacing w:after="200" w:line="276" w:lineRule="auto"/>
      <w:ind w:left="720"/>
    </w:pPr>
    <w:rPr>
      <w:rFonts w:ascii="Calibri" w:eastAsia="Calibri" w:hAnsi="Calibri" w:cs="Calibri"/>
      <w:kern w:val="0"/>
      <w:lang w:val="el-GR" w:eastAsia="ar-SA"/>
      <w14:ligatures w14:val="none"/>
    </w:rPr>
  </w:style>
  <w:style w:type="paragraph" w:customStyle="1" w:styleId="WW-Default1">
    <w:name w:val="WW-Default1"/>
    <w:rsid w:val="004C3B4F"/>
    <w:pPr>
      <w:suppressAutoHyphens/>
      <w:autoSpaceDE w:val="0"/>
      <w:spacing w:after="0" w:line="240" w:lineRule="auto"/>
    </w:pPr>
    <w:rPr>
      <w:rFonts w:ascii="Times New Roman" w:eastAsia="Times New Roman" w:hAnsi="Times New Roman" w:cs="Times New Roman"/>
      <w:color w:val="000000"/>
      <w:kern w:val="0"/>
      <w:sz w:val="24"/>
      <w:szCs w:val="24"/>
      <w:lang w:val="el-GR" w:eastAsia="ar-SA"/>
      <w14:ligatures w14:val="none"/>
    </w:rPr>
  </w:style>
  <w:style w:type="paragraph" w:customStyle="1" w:styleId="-HTML1">
    <w:name w:val="Προ-διαμορφωμένο HTML1"/>
    <w:basedOn w:val="Normal"/>
    <w:rsid w:val="004C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l-GR" w:eastAsia="ar-SA"/>
      <w14:ligatures w14:val="none"/>
    </w:rPr>
  </w:style>
  <w:style w:type="paragraph" w:customStyle="1" w:styleId="NormalWeb1">
    <w:name w:val="Normal (Web)1"/>
    <w:basedOn w:val="Normal"/>
    <w:rsid w:val="004C3B4F"/>
    <w:pPr>
      <w:suppressAutoHyphens/>
      <w:spacing w:before="280" w:after="280" w:line="240" w:lineRule="auto"/>
    </w:pPr>
    <w:rPr>
      <w:rFonts w:ascii="Times New Roman" w:eastAsia="Times New Roman" w:hAnsi="Times New Roman" w:cs="Times New Roman"/>
      <w:kern w:val="0"/>
      <w:sz w:val="24"/>
      <w:szCs w:val="24"/>
      <w:lang w:val="el-GR" w:eastAsia="ar-SA"/>
      <w14:ligatures w14:val="none"/>
    </w:rPr>
  </w:style>
  <w:style w:type="paragraph" w:customStyle="1" w:styleId="NormalWeb2">
    <w:name w:val="Normal (Web)2"/>
    <w:basedOn w:val="Normal"/>
    <w:rsid w:val="004C3B4F"/>
    <w:pPr>
      <w:suppressAutoHyphens/>
      <w:spacing w:before="280" w:after="119" w:line="240" w:lineRule="auto"/>
    </w:pPr>
    <w:rPr>
      <w:rFonts w:ascii="Times New Roman" w:eastAsia="Times New Roman" w:hAnsi="Times New Roman" w:cs="Times New Roman"/>
      <w:kern w:val="0"/>
      <w:sz w:val="24"/>
      <w:szCs w:val="24"/>
      <w:lang w:val="el-GR" w:eastAsia="ar-SA"/>
      <w14:ligatures w14:val="none"/>
    </w:rPr>
  </w:style>
  <w:style w:type="paragraph" w:customStyle="1" w:styleId="FrameContents0">
    <w:name w:val="Frame Contents"/>
    <w:basedOn w:val="Normal"/>
    <w:rsid w:val="004C3B4F"/>
    <w:pPr>
      <w:suppressAutoHyphens/>
      <w:spacing w:after="0" w:line="240" w:lineRule="auto"/>
    </w:pPr>
    <w:rPr>
      <w:rFonts w:ascii="Times New Roman" w:eastAsia="Times New Roman" w:hAnsi="Times New Roman" w:cs="Times New Roman"/>
      <w:kern w:val="0"/>
      <w:sz w:val="24"/>
      <w:szCs w:val="24"/>
      <w:lang w:val="el-GR" w:eastAsia="ar-SA"/>
      <w14:ligatures w14:val="none"/>
    </w:rPr>
  </w:style>
  <w:style w:type="paragraph" w:customStyle="1" w:styleId="DefaultStyle">
    <w:name w:val="Default Style"/>
    <w:rsid w:val="004C3B4F"/>
    <w:pPr>
      <w:suppressAutoHyphens/>
      <w:spacing w:after="0" w:line="240" w:lineRule="auto"/>
    </w:pPr>
    <w:rPr>
      <w:rFonts w:ascii="Times New Roman" w:eastAsia="Times New Roman" w:hAnsi="Times New Roman" w:cs="Times New Roman"/>
      <w:kern w:val="0"/>
      <w:sz w:val="24"/>
      <w:szCs w:val="24"/>
      <w:lang w:val="el-GR" w:eastAsia="ar-SA"/>
      <w14:ligatures w14:val="none"/>
    </w:rPr>
  </w:style>
  <w:style w:type="paragraph" w:customStyle="1" w:styleId="TextBody">
    <w:name w:val="Text Body"/>
    <w:basedOn w:val="DefaultStyle"/>
    <w:rsid w:val="004C3B4F"/>
    <w:pPr>
      <w:spacing w:line="360" w:lineRule="auto"/>
      <w:jc w:val="both"/>
    </w:pPr>
    <w:rPr>
      <w:color w:val="0000FF"/>
      <w:sz w:val="22"/>
      <w:szCs w:val="20"/>
    </w:rPr>
  </w:style>
  <w:style w:type="paragraph" w:customStyle="1" w:styleId="NoSpacing1">
    <w:name w:val="No Spacing1"/>
    <w:rsid w:val="004C3B4F"/>
    <w:pPr>
      <w:suppressAutoHyphens/>
      <w:spacing w:after="0" w:line="240" w:lineRule="auto"/>
    </w:pPr>
    <w:rPr>
      <w:rFonts w:ascii="Cambria" w:eastAsia="MS ??" w:hAnsi="Cambria" w:cs="Cambria"/>
      <w:kern w:val="0"/>
      <w:sz w:val="24"/>
      <w:szCs w:val="20"/>
      <w:lang w:val="en-US" w:eastAsia="ar-SA"/>
      <w14:ligatures w14:val="none"/>
    </w:rPr>
  </w:style>
  <w:style w:type="paragraph" w:customStyle="1" w:styleId="NormalWeb3">
    <w:name w:val="Normal (Web)3"/>
    <w:basedOn w:val="Normal"/>
    <w:rsid w:val="004C3B4F"/>
    <w:pPr>
      <w:suppressAutoHyphens/>
      <w:spacing w:before="28" w:after="28" w:line="240" w:lineRule="auto"/>
    </w:pPr>
    <w:rPr>
      <w:rFonts w:ascii="Times" w:eastAsia="Lucida Sans Unicode" w:hAnsi="Times" w:cs="Times"/>
      <w:kern w:val="1"/>
      <w:sz w:val="20"/>
      <w:szCs w:val="20"/>
      <w:lang w:val="en-US" w:eastAsia="ar-SA"/>
      <w14:ligatures w14:val="none"/>
    </w:rPr>
  </w:style>
  <w:style w:type="paragraph" w:customStyle="1" w:styleId="western">
    <w:name w:val="western"/>
    <w:basedOn w:val="Normal"/>
    <w:rsid w:val="004C3B4F"/>
    <w:pPr>
      <w:spacing w:before="280" w:after="119" w:line="240" w:lineRule="auto"/>
    </w:pPr>
    <w:rPr>
      <w:rFonts w:ascii="Times New Roman" w:eastAsia="Times New Roman" w:hAnsi="Times New Roman" w:cs="Times New Roman"/>
      <w:color w:val="000000"/>
      <w:kern w:val="0"/>
      <w:sz w:val="24"/>
      <w:szCs w:val="24"/>
      <w:lang w:val="el-GR" w:eastAsia="ar-SA"/>
      <w14:ligatures w14:val="none"/>
    </w:rPr>
  </w:style>
  <w:style w:type="paragraph" w:customStyle="1" w:styleId="western1">
    <w:name w:val="western1"/>
    <w:basedOn w:val="Normal"/>
    <w:rsid w:val="004C3B4F"/>
    <w:pPr>
      <w:spacing w:before="280" w:after="0" w:line="240" w:lineRule="auto"/>
    </w:pPr>
    <w:rPr>
      <w:rFonts w:ascii="Times New Roman" w:eastAsia="Times New Roman" w:hAnsi="Times New Roman" w:cs="Times New Roman"/>
      <w:color w:val="000000"/>
      <w:kern w:val="0"/>
      <w:sz w:val="24"/>
      <w:szCs w:val="24"/>
      <w:lang w:val="el-GR" w:eastAsia="ar-SA"/>
      <w14:ligatures w14:val="none"/>
    </w:rPr>
  </w:style>
  <w:style w:type="paragraph" w:customStyle="1" w:styleId="1b">
    <w:name w:val="Απλό κείμενο1"/>
    <w:basedOn w:val="Normal"/>
    <w:rsid w:val="004C3B4F"/>
    <w:pPr>
      <w:autoSpaceDE w:val="0"/>
      <w:spacing w:after="0" w:line="240" w:lineRule="auto"/>
    </w:pPr>
    <w:rPr>
      <w:rFonts w:ascii="Courier New" w:eastAsia="Times New Roman" w:hAnsi="Courier New" w:cs="Courier New"/>
      <w:kern w:val="0"/>
      <w:sz w:val="20"/>
      <w:szCs w:val="20"/>
      <w:lang w:eastAsia="ar-SA"/>
      <w14:ligatures w14:val="none"/>
    </w:rPr>
  </w:style>
  <w:style w:type="paragraph" w:customStyle="1" w:styleId="WW-Textbody">
    <w:name w:val="WW-Text body"/>
    <w:basedOn w:val="Normal"/>
    <w:rsid w:val="004C3B4F"/>
    <w:pPr>
      <w:widowControl w:val="0"/>
      <w:suppressAutoHyphens/>
      <w:spacing w:after="120" w:line="240" w:lineRule="auto"/>
    </w:pPr>
    <w:rPr>
      <w:rFonts w:ascii="Times New Roman" w:eastAsia="Andale Sans UI" w:hAnsi="Times New Roman" w:cs="Tahoma"/>
      <w:kern w:val="1"/>
      <w:sz w:val="24"/>
      <w:szCs w:val="24"/>
      <w:lang w:val="de-DE" w:eastAsia="fa-IR" w:bidi="fa-IR"/>
      <w14:ligatures w14:val="none"/>
    </w:rPr>
  </w:style>
  <w:style w:type="paragraph" w:customStyle="1" w:styleId="21">
    <w:name w:val="Σώμα κείμενου 21"/>
    <w:basedOn w:val="Normal"/>
    <w:rsid w:val="004C3B4F"/>
    <w:pPr>
      <w:suppressAutoHyphens/>
      <w:spacing w:after="120" w:line="480" w:lineRule="auto"/>
    </w:pPr>
    <w:rPr>
      <w:rFonts w:ascii="Times New Roman" w:eastAsia="Times New Roman" w:hAnsi="Times New Roman" w:cs="Times New Roman"/>
      <w:kern w:val="0"/>
      <w:sz w:val="24"/>
      <w:szCs w:val="24"/>
      <w:lang w:val="el-GR" w:eastAsia="ar-SA"/>
      <w14:ligatures w14:val="none"/>
    </w:rPr>
  </w:style>
  <w:style w:type="paragraph" w:customStyle="1" w:styleId="TableParagraph">
    <w:name w:val="Table Paragraph"/>
    <w:basedOn w:val="Normal"/>
    <w:uiPriority w:val="1"/>
    <w:qFormat/>
    <w:rsid w:val="004C3B4F"/>
    <w:pPr>
      <w:widowControl w:val="0"/>
      <w:spacing w:after="0" w:line="240" w:lineRule="auto"/>
    </w:pPr>
    <w:rPr>
      <w:rFonts w:ascii="Calibri" w:eastAsia="Times New Roman" w:hAnsi="Calibri" w:cs="Calibri"/>
      <w:kern w:val="0"/>
      <w:lang w:val="en-US" w:eastAsia="ar-SA"/>
      <w14:ligatures w14:val="none"/>
    </w:rPr>
  </w:style>
  <w:style w:type="paragraph" w:customStyle="1" w:styleId="msolistparagraph0">
    <w:name w:val="msolistparagraph"/>
    <w:basedOn w:val="Normal"/>
    <w:rsid w:val="004C3B4F"/>
    <w:pPr>
      <w:spacing w:before="280" w:after="280" w:line="240" w:lineRule="auto"/>
    </w:pPr>
    <w:rPr>
      <w:rFonts w:ascii="Times New Roman" w:eastAsia="Times New Roman" w:hAnsi="Times New Roman" w:cs="Times New Roman"/>
      <w:kern w:val="0"/>
      <w:sz w:val="24"/>
      <w:szCs w:val="24"/>
      <w:lang w:val="el-GR" w:eastAsia="ar-SA"/>
      <w14:ligatures w14:val="none"/>
    </w:rPr>
  </w:style>
  <w:style w:type="paragraph" w:customStyle="1" w:styleId="msolistparagraphcxspmiddle">
    <w:name w:val="msolistparagraphcxspmiddle"/>
    <w:basedOn w:val="Normal"/>
    <w:rsid w:val="004C3B4F"/>
    <w:pPr>
      <w:spacing w:before="280" w:after="280" w:line="240" w:lineRule="auto"/>
    </w:pPr>
    <w:rPr>
      <w:rFonts w:ascii="Times New Roman" w:eastAsia="Times New Roman" w:hAnsi="Times New Roman" w:cs="Times New Roman"/>
      <w:kern w:val="0"/>
      <w:sz w:val="24"/>
      <w:szCs w:val="24"/>
      <w:lang w:val="el-GR" w:eastAsia="ar-SA"/>
      <w14:ligatures w14:val="none"/>
    </w:rPr>
  </w:style>
  <w:style w:type="paragraph" w:customStyle="1" w:styleId="msolistparagraphcxsplast">
    <w:name w:val="msolistparagraphcxsplast"/>
    <w:basedOn w:val="Normal"/>
    <w:rsid w:val="004C3B4F"/>
    <w:pPr>
      <w:spacing w:before="280" w:after="280" w:line="240" w:lineRule="auto"/>
    </w:pPr>
    <w:rPr>
      <w:rFonts w:ascii="Times New Roman" w:eastAsia="Times New Roman" w:hAnsi="Times New Roman" w:cs="Times New Roman"/>
      <w:kern w:val="0"/>
      <w:sz w:val="24"/>
      <w:szCs w:val="24"/>
      <w:lang w:val="el-GR" w:eastAsia="ar-SA"/>
      <w14:ligatures w14:val="none"/>
    </w:rPr>
  </w:style>
  <w:style w:type="paragraph" w:customStyle="1" w:styleId="CM4">
    <w:name w:val="CM4"/>
    <w:basedOn w:val="WW-Default1"/>
    <w:next w:val="WW-Default1"/>
    <w:rsid w:val="004C3B4F"/>
    <w:pPr>
      <w:widowControl w:val="0"/>
      <w:suppressAutoHyphens w:val="0"/>
    </w:pPr>
    <w:rPr>
      <w:rFonts w:ascii="Arial" w:hAnsi="Arial" w:cs="Arial"/>
      <w:color w:val="auto"/>
    </w:rPr>
  </w:style>
  <w:style w:type="paragraph" w:customStyle="1" w:styleId="CM5">
    <w:name w:val="CM5"/>
    <w:basedOn w:val="WW-Default1"/>
    <w:next w:val="WW-Default1"/>
    <w:rsid w:val="004C3B4F"/>
    <w:pPr>
      <w:widowControl w:val="0"/>
      <w:suppressAutoHyphens w:val="0"/>
    </w:pPr>
    <w:rPr>
      <w:rFonts w:ascii="Arial" w:hAnsi="Arial" w:cs="Arial"/>
      <w:color w:val="auto"/>
    </w:rPr>
  </w:style>
  <w:style w:type="paragraph" w:customStyle="1" w:styleId="CM3">
    <w:name w:val="CM3"/>
    <w:basedOn w:val="WW-Default1"/>
    <w:next w:val="WW-Default1"/>
    <w:rsid w:val="004C3B4F"/>
    <w:pPr>
      <w:widowControl w:val="0"/>
      <w:suppressAutoHyphens w:val="0"/>
      <w:spacing w:line="323" w:lineRule="atLeast"/>
    </w:pPr>
    <w:rPr>
      <w:rFonts w:ascii="Arial" w:hAnsi="Arial" w:cs="Arial"/>
      <w:color w:val="auto"/>
    </w:rPr>
  </w:style>
  <w:style w:type="paragraph" w:customStyle="1" w:styleId="Body">
    <w:name w:val="Body"/>
    <w:qFormat/>
    <w:rsid w:val="004C3B4F"/>
    <w:pPr>
      <w:suppressAutoHyphens/>
      <w:spacing w:after="0" w:line="240" w:lineRule="auto"/>
    </w:pPr>
    <w:rPr>
      <w:rFonts w:ascii="Arial Unicode MS" w:eastAsia="Arial Unicode MS" w:hAnsi="Arial Unicode MS" w:cs="Arial Unicode MS"/>
      <w:color w:val="000000"/>
      <w:kern w:val="0"/>
      <w:lang w:val="el-GR" w:eastAsia="ar-SA"/>
      <w14:ligatures w14:val="none"/>
    </w:rPr>
  </w:style>
  <w:style w:type="paragraph" w:customStyle="1" w:styleId="31">
    <w:name w:val="Σώμα κείμενου 31"/>
    <w:basedOn w:val="Normal"/>
    <w:rsid w:val="004C3B4F"/>
    <w:pPr>
      <w:suppressAutoHyphens/>
      <w:spacing w:after="120" w:line="240" w:lineRule="auto"/>
    </w:pPr>
    <w:rPr>
      <w:rFonts w:ascii="Times New Roman" w:eastAsia="Times New Roman" w:hAnsi="Times New Roman" w:cs="Times New Roman"/>
      <w:kern w:val="0"/>
      <w:sz w:val="16"/>
      <w:szCs w:val="16"/>
      <w:lang w:eastAsia="ar-SA"/>
      <w14:ligatures w14:val="none"/>
    </w:rPr>
  </w:style>
  <w:style w:type="paragraph" w:customStyle="1" w:styleId="1c">
    <w:name w:val="Επικεφαλίδα ΠΠ1"/>
    <w:basedOn w:val="Heading1"/>
    <w:next w:val="Normal"/>
    <w:rsid w:val="004C3B4F"/>
    <w:pPr>
      <w:tabs>
        <w:tab w:val="left" w:pos="432"/>
      </w:tabs>
      <w:spacing w:line="256" w:lineRule="auto"/>
    </w:pPr>
    <w:rPr>
      <w:rFonts w:ascii="Calibri Light" w:eastAsia="Times New Roman" w:hAnsi="Calibri Light" w:cs="Calibri Light"/>
      <w:color w:val="2F5496"/>
      <w:kern w:val="0"/>
      <w:lang w:val="el-GR" w:eastAsia="ar-SA"/>
      <w14:ligatures w14:val="none"/>
    </w:rPr>
  </w:style>
  <w:style w:type="paragraph" w:customStyle="1" w:styleId="NormalWeb4">
    <w:name w:val="Normal (Web)4"/>
    <w:basedOn w:val="Normal"/>
    <w:rsid w:val="004C3B4F"/>
    <w:pPr>
      <w:spacing w:before="100" w:after="100" w:line="240" w:lineRule="auto"/>
    </w:pPr>
    <w:rPr>
      <w:rFonts w:ascii="Times New Roman" w:eastAsia="Times New Roman" w:hAnsi="Times New Roman" w:cs="Times New Roman"/>
      <w:kern w:val="0"/>
      <w:sz w:val="24"/>
      <w:szCs w:val="24"/>
      <w:lang w:val="el-GR" w:eastAsia="ar-SA"/>
      <w14:ligatures w14:val="none"/>
    </w:rPr>
  </w:style>
  <w:style w:type="paragraph" w:customStyle="1" w:styleId="xl106">
    <w:name w:val="xl106"/>
    <w:basedOn w:val="Normal"/>
    <w:rsid w:val="004C3B4F"/>
    <w:pPr>
      <w:spacing w:before="280" w:after="280" w:line="240" w:lineRule="auto"/>
      <w:jc w:val="center"/>
    </w:pPr>
    <w:rPr>
      <w:rFonts w:ascii="Times New Roman" w:eastAsia="Times New Roman" w:hAnsi="Times New Roman" w:cs="Times New Roman"/>
      <w:kern w:val="0"/>
      <w:sz w:val="24"/>
      <w:szCs w:val="24"/>
      <w:lang w:val="el-GR" w:eastAsia="ar-SA"/>
      <w14:ligatures w14:val="none"/>
    </w:rPr>
  </w:style>
  <w:style w:type="paragraph" w:customStyle="1" w:styleId="xl107">
    <w:name w:val="xl107"/>
    <w:basedOn w:val="Normal"/>
    <w:rsid w:val="004C3B4F"/>
    <w:pPr>
      <w:spacing w:before="280" w:after="280" w:line="240" w:lineRule="auto"/>
    </w:pPr>
    <w:rPr>
      <w:rFonts w:ascii="Times New Roman" w:eastAsia="Times New Roman" w:hAnsi="Times New Roman" w:cs="Times New Roman"/>
      <w:kern w:val="0"/>
      <w:sz w:val="24"/>
      <w:szCs w:val="24"/>
      <w:lang w:val="el-GR" w:eastAsia="ar-SA"/>
      <w14:ligatures w14:val="none"/>
    </w:rPr>
  </w:style>
  <w:style w:type="paragraph" w:customStyle="1" w:styleId="xl108">
    <w:name w:val="xl108"/>
    <w:basedOn w:val="Normal"/>
    <w:rsid w:val="004C3B4F"/>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kern w:val="0"/>
      <w:sz w:val="24"/>
      <w:szCs w:val="24"/>
      <w:lang w:val="el-GR" w:eastAsia="ar-SA"/>
      <w14:ligatures w14:val="none"/>
    </w:rPr>
  </w:style>
  <w:style w:type="paragraph" w:customStyle="1" w:styleId="xl109">
    <w:name w:val="xl109"/>
    <w:basedOn w:val="Normal"/>
    <w:rsid w:val="004C3B4F"/>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kern w:val="0"/>
      <w:sz w:val="24"/>
      <w:szCs w:val="24"/>
      <w:lang w:val="el-GR" w:eastAsia="ar-SA"/>
      <w14:ligatures w14:val="none"/>
    </w:rPr>
  </w:style>
  <w:style w:type="paragraph" w:customStyle="1" w:styleId="xl110">
    <w:name w:val="xl110"/>
    <w:basedOn w:val="Normal"/>
    <w:rsid w:val="004C3B4F"/>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kern w:val="0"/>
      <w:sz w:val="24"/>
      <w:szCs w:val="24"/>
      <w:lang w:val="el-GR" w:eastAsia="ar-SA"/>
      <w14:ligatures w14:val="none"/>
    </w:rPr>
  </w:style>
  <w:style w:type="paragraph" w:customStyle="1" w:styleId="xl111">
    <w:name w:val="xl111"/>
    <w:basedOn w:val="Normal"/>
    <w:rsid w:val="004C3B4F"/>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kern w:val="0"/>
      <w:sz w:val="24"/>
      <w:szCs w:val="24"/>
      <w:lang w:val="el-GR" w:eastAsia="ar-SA"/>
      <w14:ligatures w14:val="none"/>
    </w:rPr>
  </w:style>
  <w:style w:type="paragraph" w:customStyle="1" w:styleId="xl112">
    <w:name w:val="xl112"/>
    <w:basedOn w:val="Normal"/>
    <w:rsid w:val="004C3B4F"/>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kern w:val="0"/>
      <w:sz w:val="24"/>
      <w:szCs w:val="24"/>
      <w:lang w:val="el-GR" w:eastAsia="ar-SA"/>
      <w14:ligatures w14:val="none"/>
    </w:rPr>
  </w:style>
  <w:style w:type="paragraph" w:customStyle="1" w:styleId="xl113">
    <w:name w:val="xl113"/>
    <w:basedOn w:val="Normal"/>
    <w:rsid w:val="004C3B4F"/>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b/>
      <w:bCs/>
      <w:kern w:val="0"/>
      <w:sz w:val="24"/>
      <w:szCs w:val="24"/>
      <w:lang w:val="el-GR" w:eastAsia="ar-SA"/>
      <w14:ligatures w14:val="none"/>
    </w:rPr>
  </w:style>
  <w:style w:type="paragraph" w:customStyle="1" w:styleId="xl114">
    <w:name w:val="xl114"/>
    <w:basedOn w:val="Normal"/>
    <w:rsid w:val="004C3B4F"/>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b/>
      <w:bCs/>
      <w:kern w:val="0"/>
      <w:sz w:val="24"/>
      <w:szCs w:val="24"/>
      <w:lang w:val="el-GR" w:eastAsia="ar-SA"/>
      <w14:ligatures w14:val="none"/>
    </w:rPr>
  </w:style>
  <w:style w:type="paragraph" w:customStyle="1" w:styleId="xl115">
    <w:name w:val="xl115"/>
    <w:basedOn w:val="Normal"/>
    <w:rsid w:val="004C3B4F"/>
    <w:pPr>
      <w:pBdr>
        <w:top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b/>
      <w:bCs/>
      <w:kern w:val="0"/>
      <w:sz w:val="24"/>
      <w:szCs w:val="24"/>
      <w:lang w:val="el-GR" w:eastAsia="ar-SA"/>
      <w14:ligatures w14:val="none"/>
    </w:rPr>
  </w:style>
  <w:style w:type="paragraph" w:customStyle="1" w:styleId="xl116">
    <w:name w:val="xl116"/>
    <w:basedOn w:val="Normal"/>
    <w:rsid w:val="004C3B4F"/>
    <w:pPr>
      <w:pBdr>
        <w:top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kern w:val="0"/>
      <w:sz w:val="24"/>
      <w:szCs w:val="24"/>
      <w:lang w:val="el-GR" w:eastAsia="ar-SA"/>
      <w14:ligatures w14:val="none"/>
    </w:rPr>
  </w:style>
  <w:style w:type="paragraph" w:customStyle="1" w:styleId="xl117">
    <w:name w:val="xl117"/>
    <w:basedOn w:val="Normal"/>
    <w:rsid w:val="004C3B4F"/>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pPr>
    <w:rPr>
      <w:rFonts w:ascii="Times New Roman" w:eastAsia="Times New Roman" w:hAnsi="Times New Roman" w:cs="Times New Roman"/>
      <w:kern w:val="0"/>
      <w:sz w:val="24"/>
      <w:szCs w:val="24"/>
      <w:lang w:val="el-GR" w:eastAsia="ar-SA"/>
      <w14:ligatures w14:val="none"/>
    </w:rPr>
  </w:style>
  <w:style w:type="paragraph" w:customStyle="1" w:styleId="xl118">
    <w:name w:val="xl118"/>
    <w:basedOn w:val="Normal"/>
    <w:rsid w:val="004C3B4F"/>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kern w:val="0"/>
      <w:sz w:val="24"/>
      <w:szCs w:val="24"/>
      <w:lang w:val="el-GR" w:eastAsia="ar-SA"/>
      <w14:ligatures w14:val="none"/>
    </w:rPr>
  </w:style>
  <w:style w:type="paragraph" w:customStyle="1" w:styleId="xl119">
    <w:name w:val="xl119"/>
    <w:basedOn w:val="Normal"/>
    <w:rsid w:val="004C3B4F"/>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kern w:val="0"/>
      <w:sz w:val="20"/>
      <w:szCs w:val="20"/>
      <w:lang w:val="el-GR" w:eastAsia="ar-SA"/>
      <w14:ligatures w14:val="none"/>
    </w:rPr>
  </w:style>
  <w:style w:type="paragraph" w:customStyle="1" w:styleId="xl120">
    <w:name w:val="xl120"/>
    <w:basedOn w:val="Normal"/>
    <w:rsid w:val="004C3B4F"/>
    <w:pPr>
      <w:pBdr>
        <w:top w:val="single" w:sz="4" w:space="0" w:color="000000"/>
        <w:left w:val="single" w:sz="4" w:space="0" w:color="000000"/>
        <w:bottom w:val="single" w:sz="4" w:space="0" w:color="000000"/>
        <w:right w:val="single" w:sz="4" w:space="0" w:color="000000"/>
      </w:pBdr>
      <w:shd w:val="clear" w:color="auto" w:fill="FFFF00"/>
      <w:spacing w:before="280" w:after="280" w:line="240" w:lineRule="auto"/>
    </w:pPr>
    <w:rPr>
      <w:rFonts w:ascii="Times New Roman" w:eastAsia="Times New Roman" w:hAnsi="Times New Roman" w:cs="Times New Roman"/>
      <w:kern w:val="0"/>
      <w:sz w:val="24"/>
      <w:szCs w:val="24"/>
      <w:lang w:val="el-GR" w:eastAsia="ar-SA"/>
      <w14:ligatures w14:val="none"/>
    </w:rPr>
  </w:style>
  <w:style w:type="paragraph" w:customStyle="1" w:styleId="xl121">
    <w:name w:val="xl121"/>
    <w:basedOn w:val="Normal"/>
    <w:rsid w:val="004C3B4F"/>
    <w:pPr>
      <w:pBdr>
        <w:top w:val="single" w:sz="4" w:space="0" w:color="000000"/>
        <w:bottom w:val="single" w:sz="4" w:space="0" w:color="000000"/>
        <w:right w:val="single" w:sz="4" w:space="0" w:color="000000"/>
      </w:pBdr>
      <w:shd w:val="clear" w:color="auto" w:fill="FFFF00"/>
      <w:spacing w:before="280" w:after="280" w:line="240" w:lineRule="auto"/>
    </w:pPr>
    <w:rPr>
      <w:rFonts w:ascii="Times New Roman" w:eastAsia="Times New Roman" w:hAnsi="Times New Roman" w:cs="Times New Roman"/>
      <w:kern w:val="0"/>
      <w:sz w:val="24"/>
      <w:szCs w:val="24"/>
      <w:lang w:val="el-GR" w:eastAsia="ar-SA"/>
      <w14:ligatures w14:val="none"/>
    </w:rPr>
  </w:style>
  <w:style w:type="paragraph" w:customStyle="1" w:styleId="xl122">
    <w:name w:val="xl122"/>
    <w:basedOn w:val="Normal"/>
    <w:rsid w:val="004C3B4F"/>
    <w:pPr>
      <w:pBdr>
        <w:top w:val="single" w:sz="4" w:space="0" w:color="000000"/>
        <w:left w:val="single" w:sz="4" w:space="0" w:color="000000"/>
        <w:bottom w:val="single" w:sz="4" w:space="0" w:color="000000"/>
        <w:right w:val="single" w:sz="4" w:space="0" w:color="000000"/>
      </w:pBdr>
      <w:shd w:val="clear" w:color="auto" w:fill="FFFF00"/>
      <w:spacing w:before="280" w:after="280" w:line="240" w:lineRule="auto"/>
    </w:pPr>
    <w:rPr>
      <w:rFonts w:ascii="Times New Roman" w:eastAsia="Times New Roman" w:hAnsi="Times New Roman" w:cs="Times New Roman"/>
      <w:kern w:val="0"/>
      <w:sz w:val="24"/>
      <w:szCs w:val="24"/>
      <w:lang w:val="el-GR" w:eastAsia="ar-SA"/>
      <w14:ligatures w14:val="none"/>
    </w:rPr>
  </w:style>
  <w:style w:type="paragraph" w:customStyle="1" w:styleId="xl123">
    <w:name w:val="xl123"/>
    <w:basedOn w:val="Normal"/>
    <w:rsid w:val="004C3B4F"/>
    <w:pPr>
      <w:pBdr>
        <w:top w:val="single" w:sz="4" w:space="0" w:color="000000"/>
        <w:left w:val="single" w:sz="4" w:space="0" w:color="000000"/>
        <w:bottom w:val="single" w:sz="4" w:space="0" w:color="000000"/>
        <w:right w:val="single" w:sz="4" w:space="0" w:color="000000"/>
      </w:pBdr>
      <w:shd w:val="clear" w:color="auto" w:fill="FFFF00"/>
      <w:spacing w:before="280" w:after="280" w:line="240" w:lineRule="auto"/>
      <w:jc w:val="center"/>
    </w:pPr>
    <w:rPr>
      <w:rFonts w:ascii="Times New Roman" w:eastAsia="Times New Roman" w:hAnsi="Times New Roman" w:cs="Times New Roman"/>
      <w:kern w:val="0"/>
      <w:sz w:val="24"/>
      <w:szCs w:val="24"/>
      <w:lang w:val="el-GR" w:eastAsia="ar-SA"/>
      <w14:ligatures w14:val="none"/>
    </w:rPr>
  </w:style>
  <w:style w:type="paragraph" w:customStyle="1" w:styleId="xl124">
    <w:name w:val="xl124"/>
    <w:basedOn w:val="Normal"/>
    <w:rsid w:val="004C3B4F"/>
    <w:pPr>
      <w:pBdr>
        <w:top w:val="single" w:sz="4" w:space="0" w:color="000000"/>
        <w:left w:val="single" w:sz="4" w:space="0" w:color="000000"/>
        <w:bottom w:val="single" w:sz="4" w:space="0" w:color="000000"/>
        <w:right w:val="single" w:sz="4" w:space="0" w:color="000000"/>
      </w:pBdr>
      <w:shd w:val="clear" w:color="auto" w:fill="FFFF00"/>
      <w:spacing w:before="280" w:after="280" w:line="240" w:lineRule="auto"/>
    </w:pPr>
    <w:rPr>
      <w:rFonts w:ascii="Times New Roman" w:eastAsia="Times New Roman" w:hAnsi="Times New Roman" w:cs="Times New Roman"/>
      <w:kern w:val="0"/>
      <w:sz w:val="24"/>
      <w:szCs w:val="24"/>
      <w:lang w:val="el-GR" w:eastAsia="ar-SA"/>
      <w14:ligatures w14:val="none"/>
    </w:rPr>
  </w:style>
  <w:style w:type="paragraph" w:customStyle="1" w:styleId="1d">
    <w:name w:val="Αναθεώρηση1"/>
    <w:rsid w:val="004C3B4F"/>
    <w:pPr>
      <w:suppressAutoHyphens/>
      <w:spacing w:after="0" w:line="240" w:lineRule="auto"/>
    </w:pPr>
    <w:rPr>
      <w:rFonts w:ascii="Times New Roman" w:eastAsia="Times New Roman" w:hAnsi="Times New Roman" w:cs="Times New Roman"/>
      <w:kern w:val="0"/>
      <w:sz w:val="24"/>
      <w:szCs w:val="24"/>
      <w:lang w:val="el-GR" w:eastAsia="ar-SA"/>
      <w14:ligatures w14:val="none"/>
    </w:rPr>
  </w:style>
  <w:style w:type="paragraph" w:customStyle="1" w:styleId="1e">
    <w:name w:val="Χωρίς διάστιχο1"/>
    <w:rsid w:val="004C3B4F"/>
    <w:pPr>
      <w:suppressAutoHyphens/>
      <w:spacing w:before="120" w:after="0" w:line="240" w:lineRule="auto"/>
      <w:jc w:val="both"/>
    </w:pPr>
    <w:rPr>
      <w:rFonts w:ascii="Calibri" w:eastAsia="Calibri" w:hAnsi="Calibri" w:cs="Calibri"/>
      <w:kern w:val="0"/>
      <w:sz w:val="24"/>
      <w:lang w:val="el-GR" w:eastAsia="ar-SA"/>
      <w14:ligatures w14:val="none"/>
    </w:rPr>
  </w:style>
  <w:style w:type="paragraph" w:customStyle="1" w:styleId="NormalWeb5">
    <w:name w:val="Normal (Web)5"/>
    <w:basedOn w:val="Normal"/>
    <w:rsid w:val="004C3B4F"/>
    <w:pPr>
      <w:spacing w:before="100" w:after="100" w:line="240" w:lineRule="auto"/>
    </w:pPr>
    <w:rPr>
      <w:rFonts w:ascii="Times New Roman" w:eastAsia="Times New Roman" w:hAnsi="Times New Roman" w:cs="Times New Roman"/>
      <w:kern w:val="0"/>
      <w:sz w:val="24"/>
      <w:szCs w:val="24"/>
      <w:lang w:val="el-GR" w:eastAsia="ar-SA"/>
      <w14:ligatures w14:val="none"/>
    </w:rPr>
  </w:style>
  <w:style w:type="paragraph" w:customStyle="1" w:styleId="xl125">
    <w:name w:val="xl125"/>
    <w:basedOn w:val="Normal"/>
    <w:rsid w:val="004C3B4F"/>
    <w:pPr>
      <w:pBdr>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kern w:val="0"/>
      <w:sz w:val="24"/>
      <w:szCs w:val="24"/>
      <w:lang w:val="el-GR" w:eastAsia="ar-SA"/>
      <w14:ligatures w14:val="none"/>
    </w:rPr>
  </w:style>
  <w:style w:type="paragraph" w:customStyle="1" w:styleId="xl126">
    <w:name w:val="xl126"/>
    <w:basedOn w:val="Normal"/>
    <w:rsid w:val="004C3B4F"/>
    <w:pPr>
      <w:pBdr>
        <w:top w:val="single" w:sz="4" w:space="0" w:color="000000"/>
        <w:left w:val="single" w:sz="4" w:space="0" w:color="000000"/>
        <w:right w:val="single" w:sz="4" w:space="0" w:color="000000"/>
      </w:pBdr>
      <w:spacing w:before="280" w:after="280" w:line="240" w:lineRule="auto"/>
    </w:pPr>
    <w:rPr>
      <w:rFonts w:ascii="Times New Roman" w:eastAsia="Times New Roman" w:hAnsi="Times New Roman" w:cs="Times New Roman"/>
      <w:kern w:val="0"/>
      <w:sz w:val="24"/>
      <w:szCs w:val="24"/>
      <w:lang w:val="el-GR" w:eastAsia="ar-SA"/>
      <w14:ligatures w14:val="none"/>
    </w:rPr>
  </w:style>
  <w:style w:type="paragraph" w:customStyle="1" w:styleId="xl127">
    <w:name w:val="xl127"/>
    <w:basedOn w:val="Normal"/>
    <w:rsid w:val="004C3B4F"/>
    <w:pPr>
      <w:pBdr>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kern w:val="0"/>
      <w:sz w:val="24"/>
      <w:szCs w:val="24"/>
      <w:lang w:val="el-GR" w:eastAsia="ar-SA"/>
      <w14:ligatures w14:val="none"/>
    </w:rPr>
  </w:style>
  <w:style w:type="paragraph" w:customStyle="1" w:styleId="xl128">
    <w:name w:val="xl128"/>
    <w:basedOn w:val="Normal"/>
    <w:rsid w:val="004C3B4F"/>
    <w:pPr>
      <w:pBdr>
        <w:top w:val="single" w:sz="4" w:space="0" w:color="000000"/>
        <w:left w:val="single" w:sz="4" w:space="0" w:color="000000"/>
        <w:right w:val="single" w:sz="4" w:space="0" w:color="000000"/>
      </w:pBdr>
      <w:spacing w:before="280" w:after="280" w:line="240" w:lineRule="auto"/>
    </w:pPr>
    <w:rPr>
      <w:rFonts w:ascii="Times New Roman" w:eastAsia="Times New Roman" w:hAnsi="Times New Roman" w:cs="Times New Roman"/>
      <w:kern w:val="0"/>
      <w:sz w:val="24"/>
      <w:szCs w:val="24"/>
      <w:lang w:val="el-GR" w:eastAsia="ar-SA"/>
      <w14:ligatures w14:val="none"/>
    </w:rPr>
  </w:style>
  <w:style w:type="paragraph" w:customStyle="1" w:styleId="xl129">
    <w:name w:val="xl129"/>
    <w:basedOn w:val="Normal"/>
    <w:rsid w:val="004C3B4F"/>
    <w:pPr>
      <w:pBdr>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kern w:val="0"/>
      <w:sz w:val="24"/>
      <w:szCs w:val="24"/>
      <w:lang w:val="el-GR" w:eastAsia="ar-SA"/>
      <w14:ligatures w14:val="none"/>
    </w:rPr>
  </w:style>
  <w:style w:type="paragraph" w:customStyle="1" w:styleId="xl130">
    <w:name w:val="xl130"/>
    <w:basedOn w:val="Normal"/>
    <w:rsid w:val="004C3B4F"/>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pPr>
    <w:rPr>
      <w:rFonts w:ascii="Times New Roman" w:eastAsia="Times New Roman" w:hAnsi="Times New Roman" w:cs="Times New Roman"/>
      <w:kern w:val="0"/>
      <w:sz w:val="24"/>
      <w:szCs w:val="24"/>
      <w:lang w:val="el-GR" w:eastAsia="ar-SA"/>
      <w14:ligatures w14:val="none"/>
    </w:rPr>
  </w:style>
  <w:style w:type="paragraph" w:customStyle="1" w:styleId="xl131">
    <w:name w:val="xl131"/>
    <w:basedOn w:val="Normal"/>
    <w:rsid w:val="004C3B4F"/>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kern w:val="0"/>
      <w:sz w:val="24"/>
      <w:szCs w:val="24"/>
      <w:lang w:val="el-GR" w:eastAsia="ar-SA"/>
      <w14:ligatures w14:val="none"/>
    </w:rPr>
  </w:style>
  <w:style w:type="paragraph" w:customStyle="1" w:styleId="xl132">
    <w:name w:val="xl132"/>
    <w:basedOn w:val="Normal"/>
    <w:rsid w:val="004C3B4F"/>
    <w:pPr>
      <w:pBdr>
        <w:top w:val="single" w:sz="4" w:space="0" w:color="000000"/>
        <w:left w:val="single" w:sz="4" w:space="0" w:color="000000"/>
        <w:right w:val="single" w:sz="4" w:space="0" w:color="000000"/>
      </w:pBdr>
      <w:shd w:val="clear" w:color="auto" w:fill="FFFF00"/>
      <w:spacing w:before="280" w:after="280" w:line="240" w:lineRule="auto"/>
      <w:jc w:val="center"/>
    </w:pPr>
    <w:rPr>
      <w:rFonts w:ascii="Times New Roman" w:eastAsia="Times New Roman" w:hAnsi="Times New Roman" w:cs="Times New Roman"/>
      <w:kern w:val="0"/>
      <w:sz w:val="24"/>
      <w:szCs w:val="24"/>
      <w:lang w:val="el-GR" w:eastAsia="ar-SA"/>
      <w14:ligatures w14:val="none"/>
    </w:rPr>
  </w:style>
  <w:style w:type="paragraph" w:customStyle="1" w:styleId="xl133">
    <w:name w:val="xl133"/>
    <w:basedOn w:val="Normal"/>
    <w:rsid w:val="004C3B4F"/>
    <w:pPr>
      <w:pBdr>
        <w:left w:val="single" w:sz="4" w:space="0" w:color="000000"/>
        <w:bottom w:val="single" w:sz="4" w:space="0" w:color="000000"/>
        <w:right w:val="single" w:sz="4" w:space="0" w:color="000000"/>
      </w:pBdr>
      <w:shd w:val="clear" w:color="auto" w:fill="FFFF00"/>
      <w:spacing w:before="280" w:after="280" w:line="240" w:lineRule="auto"/>
      <w:jc w:val="center"/>
    </w:pPr>
    <w:rPr>
      <w:rFonts w:ascii="Times New Roman" w:eastAsia="Times New Roman" w:hAnsi="Times New Roman" w:cs="Times New Roman"/>
      <w:kern w:val="0"/>
      <w:sz w:val="24"/>
      <w:szCs w:val="24"/>
      <w:lang w:val="el-GR" w:eastAsia="ar-SA"/>
      <w14:ligatures w14:val="none"/>
    </w:rPr>
  </w:style>
  <w:style w:type="paragraph" w:customStyle="1" w:styleId="xl134">
    <w:name w:val="xl134"/>
    <w:basedOn w:val="Normal"/>
    <w:rsid w:val="004C3B4F"/>
    <w:pPr>
      <w:pBdr>
        <w:top w:val="single" w:sz="4" w:space="0" w:color="000000"/>
        <w:left w:val="single" w:sz="4" w:space="0" w:color="000000"/>
        <w:right w:val="single" w:sz="4" w:space="0" w:color="000000"/>
      </w:pBdr>
      <w:shd w:val="clear" w:color="auto" w:fill="FFFF00"/>
      <w:spacing w:before="280" w:after="280" w:line="240" w:lineRule="auto"/>
    </w:pPr>
    <w:rPr>
      <w:rFonts w:ascii="Times New Roman" w:eastAsia="Times New Roman" w:hAnsi="Times New Roman" w:cs="Times New Roman"/>
      <w:kern w:val="0"/>
      <w:sz w:val="24"/>
      <w:szCs w:val="24"/>
      <w:lang w:val="el-GR" w:eastAsia="ar-SA"/>
      <w14:ligatures w14:val="none"/>
    </w:rPr>
  </w:style>
  <w:style w:type="paragraph" w:customStyle="1" w:styleId="xl135">
    <w:name w:val="xl135"/>
    <w:basedOn w:val="Normal"/>
    <w:rsid w:val="004C3B4F"/>
    <w:pPr>
      <w:pBdr>
        <w:left w:val="single" w:sz="4" w:space="0" w:color="000000"/>
        <w:bottom w:val="single" w:sz="4" w:space="0" w:color="000000"/>
        <w:right w:val="single" w:sz="4" w:space="0" w:color="000000"/>
      </w:pBdr>
      <w:shd w:val="clear" w:color="auto" w:fill="FFFF00"/>
      <w:spacing w:before="280" w:after="280" w:line="240" w:lineRule="auto"/>
    </w:pPr>
    <w:rPr>
      <w:rFonts w:ascii="Times New Roman" w:eastAsia="Times New Roman" w:hAnsi="Times New Roman" w:cs="Times New Roman"/>
      <w:kern w:val="0"/>
      <w:sz w:val="24"/>
      <w:szCs w:val="24"/>
      <w:lang w:val="el-GR" w:eastAsia="ar-SA"/>
      <w14:ligatures w14:val="none"/>
    </w:rPr>
  </w:style>
  <w:style w:type="paragraph" w:customStyle="1" w:styleId="xl136">
    <w:name w:val="xl136"/>
    <w:basedOn w:val="Normal"/>
    <w:rsid w:val="004C3B4F"/>
    <w:pPr>
      <w:pBdr>
        <w:top w:val="single" w:sz="4" w:space="0" w:color="000000"/>
        <w:left w:val="single" w:sz="4" w:space="0" w:color="000000"/>
        <w:right w:val="single" w:sz="4" w:space="0" w:color="000000"/>
      </w:pBdr>
      <w:shd w:val="clear" w:color="auto" w:fill="FFFF00"/>
      <w:spacing w:before="280" w:after="280" w:line="240" w:lineRule="auto"/>
    </w:pPr>
    <w:rPr>
      <w:rFonts w:ascii="Times New Roman" w:eastAsia="Times New Roman" w:hAnsi="Times New Roman" w:cs="Times New Roman"/>
      <w:kern w:val="0"/>
      <w:sz w:val="24"/>
      <w:szCs w:val="24"/>
      <w:lang w:val="el-GR" w:eastAsia="ar-SA"/>
      <w14:ligatures w14:val="none"/>
    </w:rPr>
  </w:style>
  <w:style w:type="paragraph" w:customStyle="1" w:styleId="xl137">
    <w:name w:val="xl137"/>
    <w:basedOn w:val="Normal"/>
    <w:rsid w:val="004C3B4F"/>
    <w:pPr>
      <w:pBdr>
        <w:left w:val="single" w:sz="4" w:space="0" w:color="000000"/>
        <w:bottom w:val="single" w:sz="4" w:space="0" w:color="000000"/>
        <w:right w:val="single" w:sz="4" w:space="0" w:color="000000"/>
      </w:pBdr>
      <w:shd w:val="clear" w:color="auto" w:fill="FFFF00"/>
      <w:spacing w:before="280" w:after="280" w:line="240" w:lineRule="auto"/>
    </w:pPr>
    <w:rPr>
      <w:rFonts w:ascii="Times New Roman" w:eastAsia="Times New Roman" w:hAnsi="Times New Roman" w:cs="Times New Roman"/>
      <w:kern w:val="0"/>
      <w:sz w:val="24"/>
      <w:szCs w:val="24"/>
      <w:lang w:val="el-GR" w:eastAsia="ar-SA"/>
      <w14:ligatures w14:val="none"/>
    </w:rPr>
  </w:style>
  <w:style w:type="paragraph" w:customStyle="1" w:styleId="xl138">
    <w:name w:val="xl138"/>
    <w:basedOn w:val="Normal"/>
    <w:rsid w:val="004C3B4F"/>
    <w:pPr>
      <w:pBdr>
        <w:top w:val="single" w:sz="4" w:space="0" w:color="000000"/>
        <w:left w:val="single" w:sz="4" w:space="0" w:color="000000"/>
        <w:right w:val="single" w:sz="4" w:space="0" w:color="000000"/>
      </w:pBdr>
      <w:shd w:val="clear" w:color="auto" w:fill="FFFF00"/>
      <w:spacing w:before="280" w:after="280" w:line="240" w:lineRule="auto"/>
      <w:jc w:val="center"/>
    </w:pPr>
    <w:rPr>
      <w:rFonts w:ascii="Times New Roman" w:eastAsia="Times New Roman" w:hAnsi="Times New Roman" w:cs="Times New Roman"/>
      <w:kern w:val="0"/>
      <w:sz w:val="24"/>
      <w:szCs w:val="24"/>
      <w:lang w:val="el-GR" w:eastAsia="ar-SA"/>
      <w14:ligatures w14:val="none"/>
    </w:rPr>
  </w:style>
  <w:style w:type="paragraph" w:customStyle="1" w:styleId="xl139">
    <w:name w:val="xl139"/>
    <w:basedOn w:val="Normal"/>
    <w:rsid w:val="004C3B4F"/>
    <w:pPr>
      <w:pBdr>
        <w:left w:val="single" w:sz="4" w:space="0" w:color="000000"/>
        <w:bottom w:val="single" w:sz="4" w:space="0" w:color="000000"/>
        <w:right w:val="single" w:sz="4" w:space="0" w:color="000000"/>
      </w:pBdr>
      <w:shd w:val="clear" w:color="auto" w:fill="FFFF00"/>
      <w:spacing w:before="280" w:after="280" w:line="240" w:lineRule="auto"/>
      <w:jc w:val="center"/>
    </w:pPr>
    <w:rPr>
      <w:rFonts w:ascii="Times New Roman" w:eastAsia="Times New Roman" w:hAnsi="Times New Roman" w:cs="Times New Roman"/>
      <w:kern w:val="0"/>
      <w:sz w:val="24"/>
      <w:szCs w:val="24"/>
      <w:lang w:val="el-GR" w:eastAsia="ar-SA"/>
      <w14:ligatures w14:val="none"/>
    </w:rPr>
  </w:style>
  <w:style w:type="paragraph" w:customStyle="1" w:styleId="Normal1">
    <w:name w:val="Normal1"/>
    <w:rsid w:val="004C3B4F"/>
    <w:pPr>
      <w:suppressAutoHyphens/>
      <w:spacing w:after="0" w:line="276" w:lineRule="auto"/>
    </w:pPr>
    <w:rPr>
      <w:rFonts w:ascii="Arial" w:eastAsia="Arial" w:hAnsi="Arial" w:cs="Arial"/>
      <w:kern w:val="0"/>
      <w:lang w:val="el-GR" w:eastAsia="ar-SA"/>
      <w14:ligatures w14:val="none"/>
    </w:rPr>
  </w:style>
  <w:style w:type="character" w:customStyle="1" w:styleId="HeaderChar1">
    <w:name w:val="Header Char1"/>
    <w:basedOn w:val="DefaultParagraphFont"/>
    <w:rsid w:val="004C3B4F"/>
    <w:rPr>
      <w:lang w:eastAsia="ar-SA"/>
    </w:rPr>
  </w:style>
  <w:style w:type="character" w:customStyle="1" w:styleId="BodyTextChar">
    <w:name w:val="Body Text Char"/>
    <w:basedOn w:val="DefaultParagraphFont"/>
    <w:link w:val="BodyText"/>
    <w:uiPriority w:val="1"/>
    <w:rsid w:val="004C3B4F"/>
  </w:style>
  <w:style w:type="character" w:customStyle="1" w:styleId="BalloonTextChar1">
    <w:name w:val="Balloon Text Char1"/>
    <w:basedOn w:val="DefaultParagraphFont"/>
    <w:link w:val="BalloonText"/>
    <w:rsid w:val="004C3B4F"/>
    <w:rPr>
      <w:rFonts w:ascii="Tahoma" w:hAnsi="Tahoma" w:cs="Mangal"/>
      <w:sz w:val="16"/>
      <w:szCs w:val="14"/>
    </w:rPr>
  </w:style>
  <w:style w:type="character" w:customStyle="1" w:styleId="FootnoteTextChar">
    <w:name w:val="Footnote Text Char"/>
    <w:basedOn w:val="DefaultParagraphFont"/>
    <w:link w:val="FootnoteText"/>
    <w:rsid w:val="004C3B4F"/>
    <w:rPr>
      <w:sz w:val="20"/>
      <w:szCs w:val="20"/>
    </w:rPr>
  </w:style>
  <w:style w:type="character" w:customStyle="1" w:styleId="SubtitleChar1">
    <w:name w:val="Subtitle Char1"/>
    <w:basedOn w:val="DefaultParagraphFont"/>
    <w:rsid w:val="004C3B4F"/>
    <w:rPr>
      <w:rFonts w:ascii="Arial" w:eastAsia="SimSun" w:hAnsi="Arial" w:cs="Mangal"/>
      <w:i/>
      <w:iCs/>
      <w:sz w:val="28"/>
      <w:szCs w:val="28"/>
      <w:lang w:eastAsia="ar-SA"/>
    </w:rPr>
  </w:style>
  <w:style w:type="paragraph" w:customStyle="1" w:styleId="Default">
    <w:name w:val="Default"/>
    <w:qFormat/>
    <w:rsid w:val="004C3B4F"/>
    <w:pPr>
      <w:autoSpaceDE w:val="0"/>
      <w:autoSpaceDN w:val="0"/>
      <w:adjustRightInd w:val="0"/>
      <w:spacing w:after="0" w:line="240" w:lineRule="auto"/>
    </w:pPr>
    <w:rPr>
      <w:rFonts w:ascii="Bookman Old Style" w:eastAsia="Times New Roman" w:hAnsi="Bookman Old Style" w:cs="Bookman Old Style"/>
      <w:color w:val="000000"/>
      <w:kern w:val="0"/>
      <w:sz w:val="24"/>
      <w:szCs w:val="24"/>
      <w:lang w:val="el-GR" w:eastAsia="en-US"/>
      <w14:ligatures w14:val="none"/>
    </w:rPr>
  </w:style>
  <w:style w:type="paragraph" w:customStyle="1" w:styleId="Heading11">
    <w:name w:val="Heading 11"/>
    <w:basedOn w:val="Heading"/>
    <w:next w:val="BodyText"/>
    <w:qFormat/>
    <w:rsid w:val="004C3B4F"/>
    <w:pPr>
      <w:widowControl w:val="0"/>
      <w:numPr>
        <w:numId w:val="4"/>
      </w:numPr>
      <w:tabs>
        <w:tab w:val="right" w:pos="9638"/>
      </w:tabs>
      <w:suppressAutoHyphens/>
      <w:spacing w:line="240" w:lineRule="auto"/>
      <w:outlineLvl w:val="0"/>
    </w:pPr>
    <w:rPr>
      <w:rFonts w:ascii="Arial" w:eastAsia="SimSun" w:hAnsi="Arial" w:cs="Tahoma"/>
      <w:b/>
      <w:bCs/>
      <w:sz w:val="32"/>
      <w:szCs w:val="32"/>
      <w:lang w:eastAsia="zh-CN" w:bidi="hi-IN"/>
      <w14:ligatures w14:val="none"/>
    </w:rPr>
  </w:style>
  <w:style w:type="paragraph" w:customStyle="1" w:styleId="Heading21">
    <w:name w:val="Heading 21"/>
    <w:basedOn w:val="Heading"/>
    <w:next w:val="BodyText"/>
    <w:qFormat/>
    <w:rsid w:val="004C3B4F"/>
    <w:pPr>
      <w:widowControl w:val="0"/>
      <w:numPr>
        <w:ilvl w:val="1"/>
        <w:numId w:val="4"/>
      </w:numPr>
      <w:tabs>
        <w:tab w:val="right" w:pos="9638"/>
      </w:tabs>
      <w:suppressAutoHyphens/>
      <w:spacing w:line="240" w:lineRule="auto"/>
      <w:outlineLvl w:val="1"/>
    </w:pPr>
    <w:rPr>
      <w:rFonts w:ascii="Arial" w:eastAsia="SimSun" w:hAnsi="Arial" w:cs="Tahoma"/>
      <w:b/>
      <w:bCs/>
      <w:i/>
      <w:iCs/>
      <w:lang w:eastAsia="zh-CN" w:bidi="hi-IN"/>
      <w14:ligatures w14:val="none"/>
    </w:rPr>
  </w:style>
  <w:style w:type="paragraph" w:customStyle="1" w:styleId="Heading31">
    <w:name w:val="Heading 31"/>
    <w:basedOn w:val="Heading"/>
    <w:next w:val="BodyText"/>
    <w:qFormat/>
    <w:rsid w:val="004C3B4F"/>
    <w:pPr>
      <w:widowControl w:val="0"/>
      <w:numPr>
        <w:ilvl w:val="2"/>
        <w:numId w:val="4"/>
      </w:numPr>
      <w:tabs>
        <w:tab w:val="right" w:pos="9638"/>
      </w:tabs>
      <w:suppressAutoHyphens/>
      <w:spacing w:line="240" w:lineRule="auto"/>
      <w:outlineLvl w:val="2"/>
    </w:pPr>
    <w:rPr>
      <w:rFonts w:ascii="Arial" w:eastAsia="SimSun" w:hAnsi="Arial" w:cs="Tahoma"/>
      <w:b/>
      <w:bCs/>
      <w:lang w:eastAsia="zh-CN" w:bidi="hi-IN"/>
      <w14:ligatures w14:val="none"/>
    </w:rPr>
  </w:style>
  <w:style w:type="paragraph" w:customStyle="1" w:styleId="Heading41">
    <w:name w:val="Heading 41"/>
    <w:basedOn w:val="Heading"/>
    <w:next w:val="BodyText"/>
    <w:qFormat/>
    <w:rsid w:val="004C3B4F"/>
    <w:pPr>
      <w:widowControl w:val="0"/>
      <w:numPr>
        <w:ilvl w:val="3"/>
        <w:numId w:val="4"/>
      </w:numPr>
      <w:tabs>
        <w:tab w:val="right" w:pos="9638"/>
      </w:tabs>
      <w:suppressAutoHyphens/>
      <w:spacing w:line="240" w:lineRule="auto"/>
      <w:outlineLvl w:val="3"/>
    </w:pPr>
    <w:rPr>
      <w:rFonts w:ascii="Arial" w:eastAsia="SimSun" w:hAnsi="Arial" w:cs="Tahoma"/>
      <w:b/>
      <w:bCs/>
      <w:i/>
      <w:iCs/>
      <w:sz w:val="24"/>
      <w:szCs w:val="24"/>
      <w:lang w:eastAsia="zh-CN" w:bidi="hi-IN"/>
      <w14:ligatures w14:val="none"/>
    </w:rPr>
  </w:style>
  <w:style w:type="paragraph" w:customStyle="1" w:styleId="Heading51">
    <w:name w:val="Heading 51"/>
    <w:basedOn w:val="Heading"/>
    <w:next w:val="BodyText"/>
    <w:qFormat/>
    <w:rsid w:val="004C3B4F"/>
    <w:pPr>
      <w:widowControl w:val="0"/>
      <w:numPr>
        <w:ilvl w:val="4"/>
        <w:numId w:val="4"/>
      </w:numPr>
      <w:tabs>
        <w:tab w:val="right" w:pos="9638"/>
      </w:tabs>
      <w:suppressAutoHyphens/>
      <w:spacing w:line="240" w:lineRule="auto"/>
      <w:outlineLvl w:val="4"/>
    </w:pPr>
    <w:rPr>
      <w:rFonts w:ascii="Arial" w:eastAsia="SimSun" w:hAnsi="Arial" w:cs="Tahoma"/>
      <w:b/>
      <w:bCs/>
      <w:sz w:val="24"/>
      <w:szCs w:val="24"/>
      <w:lang w:eastAsia="zh-CN" w:bidi="hi-IN"/>
      <w14:ligatures w14:val="none"/>
    </w:rPr>
  </w:style>
  <w:style w:type="paragraph" w:customStyle="1" w:styleId="Heading61">
    <w:name w:val="Heading 61"/>
    <w:basedOn w:val="Heading"/>
    <w:next w:val="BodyText"/>
    <w:qFormat/>
    <w:rsid w:val="004C3B4F"/>
    <w:pPr>
      <w:widowControl w:val="0"/>
      <w:numPr>
        <w:ilvl w:val="5"/>
        <w:numId w:val="4"/>
      </w:numPr>
      <w:tabs>
        <w:tab w:val="right" w:pos="9638"/>
      </w:tabs>
      <w:suppressAutoHyphens/>
      <w:spacing w:line="240" w:lineRule="auto"/>
      <w:outlineLvl w:val="5"/>
    </w:pPr>
    <w:rPr>
      <w:rFonts w:ascii="Arial" w:eastAsia="SimSun" w:hAnsi="Arial" w:cs="Tahoma"/>
      <w:b/>
      <w:bCs/>
      <w:sz w:val="21"/>
      <w:szCs w:val="21"/>
      <w:lang w:eastAsia="zh-CN" w:bidi="hi-IN"/>
      <w14:ligatures w14:val="none"/>
    </w:rPr>
  </w:style>
  <w:style w:type="paragraph" w:customStyle="1" w:styleId="Heading71">
    <w:name w:val="Heading 71"/>
    <w:basedOn w:val="Heading"/>
    <w:next w:val="BodyText"/>
    <w:qFormat/>
    <w:rsid w:val="004C3B4F"/>
    <w:pPr>
      <w:widowControl w:val="0"/>
      <w:numPr>
        <w:ilvl w:val="6"/>
        <w:numId w:val="4"/>
      </w:numPr>
      <w:tabs>
        <w:tab w:val="right" w:pos="9638"/>
      </w:tabs>
      <w:suppressAutoHyphens/>
      <w:spacing w:line="240" w:lineRule="auto"/>
      <w:outlineLvl w:val="6"/>
    </w:pPr>
    <w:rPr>
      <w:rFonts w:ascii="Arial" w:eastAsia="SimSun" w:hAnsi="Arial" w:cs="Tahoma"/>
      <w:b/>
      <w:bCs/>
      <w:sz w:val="21"/>
      <w:szCs w:val="21"/>
      <w:lang w:eastAsia="zh-CN" w:bidi="hi-IN"/>
      <w14:ligatures w14:val="none"/>
    </w:rPr>
  </w:style>
  <w:style w:type="paragraph" w:customStyle="1" w:styleId="Heading81">
    <w:name w:val="Heading 81"/>
    <w:basedOn w:val="Heading"/>
    <w:next w:val="BodyText"/>
    <w:qFormat/>
    <w:rsid w:val="004C3B4F"/>
    <w:pPr>
      <w:widowControl w:val="0"/>
      <w:numPr>
        <w:ilvl w:val="7"/>
        <w:numId w:val="4"/>
      </w:numPr>
      <w:tabs>
        <w:tab w:val="right" w:pos="9638"/>
      </w:tabs>
      <w:suppressAutoHyphens/>
      <w:spacing w:line="240" w:lineRule="auto"/>
      <w:outlineLvl w:val="7"/>
    </w:pPr>
    <w:rPr>
      <w:rFonts w:ascii="Arial" w:eastAsia="SimSun" w:hAnsi="Arial" w:cs="Tahoma"/>
      <w:b/>
      <w:bCs/>
      <w:sz w:val="21"/>
      <w:szCs w:val="21"/>
      <w:lang w:eastAsia="zh-CN" w:bidi="hi-IN"/>
      <w14:ligatures w14:val="none"/>
    </w:rPr>
  </w:style>
  <w:style w:type="paragraph" w:customStyle="1" w:styleId="Heading91">
    <w:name w:val="Heading 91"/>
    <w:basedOn w:val="Heading"/>
    <w:next w:val="BodyText"/>
    <w:qFormat/>
    <w:rsid w:val="004C3B4F"/>
    <w:pPr>
      <w:widowControl w:val="0"/>
      <w:numPr>
        <w:ilvl w:val="8"/>
        <w:numId w:val="4"/>
      </w:numPr>
      <w:tabs>
        <w:tab w:val="right" w:pos="9638"/>
      </w:tabs>
      <w:suppressAutoHyphens/>
      <w:spacing w:line="240" w:lineRule="auto"/>
      <w:outlineLvl w:val="8"/>
    </w:pPr>
    <w:rPr>
      <w:rFonts w:ascii="Arial" w:eastAsia="SimSun" w:hAnsi="Arial" w:cs="Tahoma"/>
      <w:b/>
      <w:bCs/>
      <w:sz w:val="21"/>
      <w:szCs w:val="21"/>
      <w:lang w:eastAsia="zh-CN" w:bidi="hi-IN"/>
      <w14:ligatures w14:val="none"/>
    </w:rPr>
  </w:style>
  <w:style w:type="character" w:customStyle="1" w:styleId="OrgTodo">
    <w:name w:val="OrgTodo"/>
    <w:qFormat/>
    <w:rsid w:val="004C3B4F"/>
  </w:style>
  <w:style w:type="paragraph" w:styleId="HTMLPreformatted">
    <w:name w:val="HTML Preformatted"/>
    <w:basedOn w:val="Normal"/>
    <w:link w:val="HTMLPreformattedChar1"/>
    <w:uiPriority w:val="99"/>
    <w:unhideWhenUsed/>
    <w:rsid w:val="004C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l-GR" w:eastAsia="el-GR"/>
      <w14:ligatures w14:val="none"/>
    </w:rPr>
  </w:style>
  <w:style w:type="character" w:customStyle="1" w:styleId="HTMLPreformattedChar1">
    <w:name w:val="HTML Preformatted Char1"/>
    <w:basedOn w:val="DefaultParagraphFont"/>
    <w:link w:val="HTMLPreformatted"/>
    <w:uiPriority w:val="99"/>
    <w:rsid w:val="004C3B4F"/>
    <w:rPr>
      <w:rFonts w:ascii="Courier New" w:eastAsia="Times New Roman" w:hAnsi="Courier New" w:cs="Courier New"/>
      <w:kern w:val="0"/>
      <w:sz w:val="20"/>
      <w:szCs w:val="20"/>
      <w:lang w:val="el-GR" w:eastAsia="el-GR"/>
      <w14:ligatures w14:val="none"/>
    </w:rPr>
  </w:style>
  <w:style w:type="table" w:customStyle="1" w:styleId="TableNormal1">
    <w:name w:val="Table Normal1"/>
    <w:rsid w:val="004C3B4F"/>
    <w:pPr>
      <w:suppressAutoHyphens/>
      <w:spacing w:after="0" w:line="240" w:lineRule="auto"/>
    </w:pPr>
    <w:rPr>
      <w:rFonts w:ascii="Times New Roman" w:eastAsia="Arial Unicode MS" w:hAnsi="Times New Roman" w:cs="Times New Roman"/>
      <w:kern w:val="0"/>
      <w:sz w:val="20"/>
      <w:szCs w:val="20"/>
      <w:lang w:val="en-US" w:eastAsia="zh-CN" w:bidi="hi-IN"/>
      <w14:ligatures w14:val="none"/>
    </w:rPr>
    <w:tblPr>
      <w:tblCellMar>
        <w:top w:w="0" w:type="dxa"/>
        <w:left w:w="0" w:type="dxa"/>
        <w:bottom w:w="0" w:type="dxa"/>
        <w:right w:w="0" w:type="dxa"/>
      </w:tblCellMar>
    </w:tblPr>
  </w:style>
  <w:style w:type="character" w:customStyle="1" w:styleId="Heading1Char1">
    <w:name w:val="Heading 1 Char1"/>
    <w:basedOn w:val="DefaultParagraphFont"/>
    <w:rsid w:val="004C3B4F"/>
    <w:rPr>
      <w:b/>
      <w:bCs/>
      <w:sz w:val="24"/>
      <w:szCs w:val="24"/>
      <w:lang w:eastAsia="ar-SA"/>
    </w:rPr>
  </w:style>
  <w:style w:type="paragraph" w:styleId="BodyText2">
    <w:name w:val="Body Text 2"/>
    <w:basedOn w:val="Normal"/>
    <w:link w:val="BodyText2Char"/>
    <w:rsid w:val="004C3B4F"/>
    <w:pPr>
      <w:suppressAutoHyphens/>
      <w:spacing w:after="120" w:line="480" w:lineRule="auto"/>
    </w:pPr>
    <w:rPr>
      <w:rFonts w:ascii="Times New Roman" w:eastAsia="Times New Roman" w:hAnsi="Times New Roman" w:cs="Times New Roman"/>
      <w:kern w:val="0"/>
      <w:sz w:val="24"/>
      <w:szCs w:val="24"/>
      <w:lang w:val="el-GR" w:eastAsia="zh-CN"/>
      <w14:ligatures w14:val="none"/>
    </w:rPr>
  </w:style>
  <w:style w:type="character" w:customStyle="1" w:styleId="BodyText2Char">
    <w:name w:val="Body Text 2 Char"/>
    <w:basedOn w:val="DefaultParagraphFont"/>
    <w:link w:val="BodyText2"/>
    <w:rsid w:val="004C3B4F"/>
    <w:rPr>
      <w:rFonts w:ascii="Times New Roman" w:eastAsia="Times New Roman" w:hAnsi="Times New Roman" w:cs="Times New Roman"/>
      <w:kern w:val="0"/>
      <w:sz w:val="24"/>
      <w:szCs w:val="24"/>
      <w:lang w:val="el-GR" w:eastAsia="zh-CN"/>
      <w14:ligatures w14:val="none"/>
    </w:rPr>
  </w:style>
  <w:style w:type="character" w:customStyle="1" w:styleId="2">
    <w:name w:val="Σώμα κειμένου (2)_"/>
    <w:link w:val="20"/>
    <w:rsid w:val="004C3B4F"/>
    <w:rPr>
      <w:rFonts w:ascii="Tahoma" w:eastAsia="Tahoma" w:hAnsi="Tahoma" w:cs="Tahoma"/>
      <w:sz w:val="35"/>
      <w:szCs w:val="35"/>
      <w:shd w:val="clear" w:color="auto" w:fill="FFFFFF"/>
    </w:rPr>
  </w:style>
  <w:style w:type="character" w:customStyle="1" w:styleId="3">
    <w:name w:val="Σώμα κειμένου (3)_"/>
    <w:link w:val="30"/>
    <w:rsid w:val="004C3B4F"/>
    <w:rPr>
      <w:rFonts w:ascii="Tahoma" w:eastAsia="Tahoma" w:hAnsi="Tahoma" w:cs="Tahoma"/>
      <w:b/>
      <w:bCs/>
      <w:shd w:val="clear" w:color="auto" w:fill="FFFFFF"/>
    </w:rPr>
  </w:style>
  <w:style w:type="character" w:customStyle="1" w:styleId="a">
    <w:name w:val="Σώμα κειμένου_"/>
    <w:link w:val="1f"/>
    <w:rsid w:val="004C3B4F"/>
    <w:rPr>
      <w:rFonts w:ascii="Tahoma" w:eastAsia="Tahoma" w:hAnsi="Tahoma" w:cs="Tahoma"/>
      <w:sz w:val="21"/>
      <w:szCs w:val="21"/>
      <w:shd w:val="clear" w:color="auto" w:fill="FFFFFF"/>
    </w:rPr>
  </w:style>
  <w:style w:type="paragraph" w:customStyle="1" w:styleId="20">
    <w:name w:val="Σώμα κειμένου (2)"/>
    <w:basedOn w:val="Normal"/>
    <w:link w:val="2"/>
    <w:rsid w:val="004C3B4F"/>
    <w:pPr>
      <w:widowControl w:val="0"/>
      <w:shd w:val="clear" w:color="auto" w:fill="FFFFFF"/>
      <w:spacing w:after="780" w:line="556" w:lineRule="exact"/>
      <w:jc w:val="both"/>
    </w:pPr>
    <w:rPr>
      <w:rFonts w:ascii="Tahoma" w:eastAsia="Tahoma" w:hAnsi="Tahoma" w:cs="Tahoma"/>
      <w:sz w:val="35"/>
      <w:szCs w:val="35"/>
    </w:rPr>
  </w:style>
  <w:style w:type="paragraph" w:customStyle="1" w:styleId="30">
    <w:name w:val="Σώμα κειμένου (3)"/>
    <w:basedOn w:val="Normal"/>
    <w:link w:val="3"/>
    <w:rsid w:val="004C3B4F"/>
    <w:pPr>
      <w:widowControl w:val="0"/>
      <w:shd w:val="clear" w:color="auto" w:fill="FFFFFF"/>
      <w:spacing w:before="540" w:after="240" w:line="286" w:lineRule="exact"/>
      <w:jc w:val="center"/>
    </w:pPr>
    <w:rPr>
      <w:rFonts w:ascii="Tahoma" w:eastAsia="Tahoma" w:hAnsi="Tahoma" w:cs="Tahoma"/>
      <w:b/>
      <w:bCs/>
    </w:rPr>
  </w:style>
  <w:style w:type="paragraph" w:customStyle="1" w:styleId="1f">
    <w:name w:val="Σώμα κειμένου1"/>
    <w:basedOn w:val="Normal"/>
    <w:link w:val="a"/>
    <w:rsid w:val="004C3B4F"/>
    <w:pPr>
      <w:widowControl w:val="0"/>
      <w:shd w:val="clear" w:color="auto" w:fill="FFFFFF"/>
      <w:spacing w:before="240" w:after="0" w:line="396" w:lineRule="exact"/>
    </w:pPr>
    <w:rPr>
      <w:rFonts w:ascii="Tahoma" w:eastAsia="Tahoma" w:hAnsi="Tahoma" w:cs="Tahoma"/>
      <w:sz w:val="21"/>
      <w:szCs w:val="21"/>
    </w:rPr>
  </w:style>
  <w:style w:type="paragraph" w:customStyle="1" w:styleId="1f0">
    <w:name w:val="Βασικό1"/>
    <w:qFormat/>
    <w:rsid w:val="004C3B4F"/>
    <w:pPr>
      <w:widowControl w:val="0"/>
      <w:suppressAutoHyphens/>
      <w:spacing w:after="0" w:line="240" w:lineRule="auto"/>
    </w:pPr>
    <w:rPr>
      <w:rFonts w:ascii="Dutch801 Rm Win95BT" w:eastAsia="Times New Roman" w:hAnsi="Dutch801 Rm Win95BT" w:cs="Dutch801 Rm Win95BT"/>
      <w:color w:val="000000"/>
      <w:kern w:val="0"/>
      <w:sz w:val="24"/>
      <w:szCs w:val="24"/>
      <w:lang w:val="el-GR" w:eastAsia="zh-CN"/>
      <w14:ligatures w14:val="none"/>
    </w:rPr>
  </w:style>
  <w:style w:type="paragraph" w:customStyle="1" w:styleId="Header1">
    <w:name w:val="Header1"/>
    <w:basedOn w:val="1f0"/>
    <w:rsid w:val="004C3B4F"/>
    <w:pPr>
      <w:tabs>
        <w:tab w:val="center" w:pos="4153"/>
        <w:tab w:val="right" w:pos="8306"/>
      </w:tabs>
    </w:pPr>
    <w:rPr>
      <w:sz w:val="20"/>
      <w:szCs w:val="20"/>
    </w:rPr>
  </w:style>
  <w:style w:type="paragraph" w:customStyle="1" w:styleId="PreformattedText">
    <w:name w:val="Preformatted Text"/>
    <w:basedOn w:val="Normal"/>
    <w:qFormat/>
    <w:rsid w:val="004C3B4F"/>
    <w:pPr>
      <w:spacing w:after="0" w:line="276" w:lineRule="auto"/>
    </w:pPr>
    <w:rPr>
      <w:rFonts w:ascii="Liberation Mono" w:eastAsia="Liberation Mono" w:hAnsi="Liberation Mono" w:cs="Liberation Mono"/>
      <w:kern w:val="0"/>
      <w:sz w:val="20"/>
      <w:szCs w:val="20"/>
      <w:lang w:val="el-GR" w:eastAsia="en-US"/>
      <w14:ligatures w14:val="none"/>
    </w:rPr>
  </w:style>
  <w:style w:type="paragraph" w:customStyle="1" w:styleId="p1">
    <w:name w:val="p1"/>
    <w:basedOn w:val="Normal"/>
    <w:rsid w:val="004C3B4F"/>
    <w:pPr>
      <w:spacing w:after="0" w:line="240" w:lineRule="auto"/>
    </w:pPr>
    <w:rPr>
      <w:rFonts w:ascii="Helvetica" w:hAnsi="Helvetica" w:cs="Times New Roman"/>
      <w:kern w:val="0"/>
      <w:sz w:val="15"/>
      <w:szCs w:val="15"/>
      <w:lang w:val="el-GR" w:eastAsia="el-GR"/>
      <w14:ligatures w14:val="none"/>
    </w:rPr>
  </w:style>
  <w:style w:type="character" w:customStyle="1" w:styleId="rich-messages-label">
    <w:name w:val="rich-messages-label"/>
    <w:basedOn w:val="DefaultParagraphFont"/>
    <w:rsid w:val="004C3B4F"/>
  </w:style>
  <w:style w:type="character" w:customStyle="1" w:styleId="name">
    <w:name w:val="name"/>
    <w:basedOn w:val="DefaultParagraphFont"/>
    <w:rsid w:val="004C3B4F"/>
  </w:style>
  <w:style w:type="character" w:customStyle="1" w:styleId="22">
    <w:name w:val="Προεπιλεγμένη γραμματοσειρά2"/>
    <w:rsid w:val="004C3B4F"/>
  </w:style>
  <w:style w:type="character" w:customStyle="1" w:styleId="Char10">
    <w:name w:val="Τίτλος Char1"/>
    <w:rsid w:val="004C3B4F"/>
  </w:style>
  <w:style w:type="character" w:customStyle="1" w:styleId="WW8Num7z4">
    <w:name w:val="WW8Num7z4"/>
    <w:rsid w:val="004C3B4F"/>
  </w:style>
  <w:style w:type="character" w:customStyle="1" w:styleId="WW8Num7z5">
    <w:name w:val="WW8Num7z5"/>
    <w:rsid w:val="004C3B4F"/>
  </w:style>
  <w:style w:type="character" w:customStyle="1" w:styleId="WW8Num7z6">
    <w:name w:val="WW8Num7z6"/>
    <w:rsid w:val="004C3B4F"/>
  </w:style>
  <w:style w:type="character" w:customStyle="1" w:styleId="WW8Num7z7">
    <w:name w:val="WW8Num7z7"/>
    <w:rsid w:val="004C3B4F"/>
  </w:style>
  <w:style w:type="character" w:customStyle="1" w:styleId="WW8Num7z8">
    <w:name w:val="WW8Num7z8"/>
    <w:rsid w:val="004C3B4F"/>
  </w:style>
  <w:style w:type="character" w:customStyle="1" w:styleId="WW8Num10z1">
    <w:name w:val="WW8Num10z1"/>
    <w:rsid w:val="004C3B4F"/>
    <w:rPr>
      <w:rFonts w:ascii="Symbol" w:hAnsi="Symbol" w:cs="Symbol" w:hint="default"/>
    </w:rPr>
  </w:style>
  <w:style w:type="character" w:customStyle="1" w:styleId="WW8Num10z4">
    <w:name w:val="WW8Num10z4"/>
    <w:rsid w:val="004C3B4F"/>
  </w:style>
  <w:style w:type="character" w:customStyle="1" w:styleId="WW8Num10z5">
    <w:name w:val="WW8Num10z5"/>
    <w:rsid w:val="004C3B4F"/>
  </w:style>
  <w:style w:type="character" w:customStyle="1" w:styleId="WW8Num10z6">
    <w:name w:val="WW8Num10z6"/>
    <w:rsid w:val="004C3B4F"/>
  </w:style>
  <w:style w:type="character" w:customStyle="1" w:styleId="WW8Num10z7">
    <w:name w:val="WW8Num10z7"/>
    <w:rsid w:val="004C3B4F"/>
  </w:style>
  <w:style w:type="character" w:customStyle="1" w:styleId="WW8Num10z8">
    <w:name w:val="WW8Num10z8"/>
    <w:rsid w:val="004C3B4F"/>
  </w:style>
  <w:style w:type="character" w:customStyle="1" w:styleId="WW8Num23z4">
    <w:name w:val="WW8Num23z4"/>
    <w:rsid w:val="004C3B4F"/>
  </w:style>
  <w:style w:type="character" w:customStyle="1" w:styleId="WW8Num23z5">
    <w:name w:val="WW8Num23z5"/>
    <w:rsid w:val="004C3B4F"/>
  </w:style>
  <w:style w:type="character" w:customStyle="1" w:styleId="WW8Num23z6">
    <w:name w:val="WW8Num23z6"/>
    <w:rsid w:val="004C3B4F"/>
  </w:style>
  <w:style w:type="character" w:customStyle="1" w:styleId="WW8Num23z7">
    <w:name w:val="WW8Num23z7"/>
    <w:rsid w:val="004C3B4F"/>
  </w:style>
  <w:style w:type="character" w:customStyle="1" w:styleId="WW8Num23z8">
    <w:name w:val="WW8Num23z8"/>
    <w:rsid w:val="004C3B4F"/>
  </w:style>
  <w:style w:type="paragraph" w:customStyle="1" w:styleId="1f1">
    <w:name w:val="Χάρτης εγγράφου1"/>
    <w:basedOn w:val="Normal"/>
    <w:rsid w:val="004C3B4F"/>
    <w:pPr>
      <w:shd w:val="clear" w:color="auto" w:fill="000080"/>
      <w:spacing w:after="0" w:line="240" w:lineRule="auto"/>
    </w:pPr>
    <w:rPr>
      <w:rFonts w:ascii="Tahoma" w:eastAsia="Times New Roman" w:hAnsi="Tahoma" w:cs="Tahoma"/>
      <w:kern w:val="0"/>
      <w:sz w:val="20"/>
      <w:szCs w:val="20"/>
      <w:lang w:val="el-GR" w:eastAsia="zh-CN"/>
      <w14:ligatures w14:val="none"/>
    </w:rPr>
  </w:style>
  <w:style w:type="paragraph" w:styleId="BodyTextIndent">
    <w:name w:val="Body Text Indent"/>
    <w:basedOn w:val="Normal"/>
    <w:link w:val="BodyTextIndentChar"/>
    <w:rsid w:val="004C3B4F"/>
    <w:pPr>
      <w:spacing w:after="0" w:line="240" w:lineRule="auto"/>
      <w:ind w:firstLine="720"/>
      <w:jc w:val="both"/>
    </w:pPr>
    <w:rPr>
      <w:rFonts w:ascii="Times New Roman" w:eastAsia="Times New Roman" w:hAnsi="Times New Roman" w:cs="Times New Roman"/>
      <w:kern w:val="0"/>
      <w:sz w:val="24"/>
      <w:szCs w:val="20"/>
      <w:lang w:val="el-GR" w:eastAsia="zh-CN"/>
      <w14:ligatures w14:val="none"/>
    </w:rPr>
  </w:style>
  <w:style w:type="character" w:customStyle="1" w:styleId="BodyTextIndentChar">
    <w:name w:val="Body Text Indent Char"/>
    <w:basedOn w:val="DefaultParagraphFont"/>
    <w:link w:val="BodyTextIndent"/>
    <w:rsid w:val="004C3B4F"/>
    <w:rPr>
      <w:rFonts w:ascii="Times New Roman" w:eastAsia="Times New Roman" w:hAnsi="Times New Roman" w:cs="Times New Roman"/>
      <w:kern w:val="0"/>
      <w:sz w:val="24"/>
      <w:szCs w:val="20"/>
      <w:lang w:val="el-GR" w:eastAsia="zh-CN"/>
      <w14:ligatures w14:val="none"/>
    </w:rPr>
  </w:style>
  <w:style w:type="paragraph" w:customStyle="1" w:styleId="HeaderandFooter">
    <w:name w:val="Header and Footer"/>
    <w:basedOn w:val="Normal"/>
    <w:rsid w:val="004C3B4F"/>
    <w:pPr>
      <w:suppressLineNumbers/>
      <w:tabs>
        <w:tab w:val="center" w:pos="4819"/>
        <w:tab w:val="right" w:pos="9638"/>
      </w:tabs>
      <w:spacing w:after="0" w:line="240" w:lineRule="auto"/>
    </w:pPr>
    <w:rPr>
      <w:rFonts w:ascii="Times New Roman" w:eastAsia="Times New Roman" w:hAnsi="Times New Roman" w:cs="Times New Roman"/>
      <w:kern w:val="0"/>
      <w:sz w:val="20"/>
      <w:szCs w:val="20"/>
      <w:lang w:val="el-GR" w:eastAsia="zh-CN"/>
      <w14:ligatures w14:val="none"/>
    </w:rPr>
  </w:style>
  <w:style w:type="paragraph" w:customStyle="1" w:styleId="CharCharCharCharCharCharCharCharCharChar">
    <w:name w:val="Char Char Char Char Char Char Char Char Char Char"/>
    <w:basedOn w:val="Normal"/>
    <w:rsid w:val="004C3B4F"/>
    <w:pPr>
      <w:spacing w:line="240" w:lineRule="exact"/>
    </w:pPr>
    <w:rPr>
      <w:rFonts w:ascii="Verdana" w:eastAsia="Times New Roman" w:hAnsi="Verdana" w:cs="Verdana"/>
      <w:kern w:val="0"/>
      <w:sz w:val="20"/>
      <w:szCs w:val="20"/>
      <w:lang w:val="en-US" w:eastAsia="zh-CN"/>
      <w14:ligatures w14:val="none"/>
    </w:rPr>
  </w:style>
  <w:style w:type="paragraph" w:customStyle="1" w:styleId="CharCharCharCharCharCharCharCharCharCharChar">
    <w:name w:val="Char Char Char Char Char Char Char Char Char Char Char"/>
    <w:basedOn w:val="Normal"/>
    <w:rsid w:val="004C3B4F"/>
    <w:pPr>
      <w:widowControl w:val="0"/>
      <w:autoSpaceDE w:val="0"/>
      <w:spacing w:line="240" w:lineRule="exact"/>
      <w:jc w:val="both"/>
    </w:pPr>
    <w:rPr>
      <w:rFonts w:ascii="Verdana" w:eastAsia="Times New Roman" w:hAnsi="Verdana" w:cs="Arial"/>
      <w:kern w:val="0"/>
      <w:sz w:val="20"/>
      <w:szCs w:val="20"/>
      <w:lang w:val="en-US" w:eastAsia="zh-CN"/>
      <w14:ligatures w14:val="none"/>
    </w:rPr>
  </w:style>
  <w:style w:type="paragraph" w:customStyle="1" w:styleId="CharChar2CharCharCharCharChar">
    <w:name w:val="Char Char2 Char Char Char Char Char"/>
    <w:basedOn w:val="Normal"/>
    <w:rsid w:val="004C3B4F"/>
    <w:pPr>
      <w:spacing w:line="240" w:lineRule="exact"/>
    </w:pPr>
    <w:rPr>
      <w:rFonts w:ascii="Verdana" w:eastAsia="Times New Roman" w:hAnsi="Verdana" w:cs="Verdana"/>
      <w:kern w:val="0"/>
      <w:sz w:val="20"/>
      <w:szCs w:val="20"/>
      <w:lang w:val="en-US" w:eastAsia="zh-CN"/>
      <w14:ligatures w14:val="none"/>
    </w:rPr>
  </w:style>
  <w:style w:type="paragraph" w:customStyle="1" w:styleId="CharCharCharCharCharCharCharCharCharCharCharCharCharCharCharCharChar">
    <w:name w:val="Char Char Char Char Char Char Char Char Char Char Char Char Char Char Char Char Char"/>
    <w:basedOn w:val="Normal"/>
    <w:rsid w:val="004C3B4F"/>
    <w:pPr>
      <w:widowControl w:val="0"/>
      <w:autoSpaceDE w:val="0"/>
      <w:spacing w:line="240" w:lineRule="exact"/>
      <w:jc w:val="both"/>
    </w:pPr>
    <w:rPr>
      <w:rFonts w:ascii="Verdana" w:eastAsia="Times New Roman" w:hAnsi="Verdana" w:cs="Arial"/>
      <w:kern w:val="0"/>
      <w:sz w:val="20"/>
      <w:szCs w:val="20"/>
      <w:lang w:val="en-US" w:eastAsia="zh-CN"/>
      <w14:ligatures w14:val="none"/>
    </w:rPr>
  </w:style>
  <w:style w:type="paragraph" w:customStyle="1" w:styleId="CharChar2CharCharCharCharCharChar">
    <w:name w:val="Char Char2 Char Char Char Char Char Char"/>
    <w:basedOn w:val="Normal"/>
    <w:rsid w:val="004C3B4F"/>
    <w:pPr>
      <w:spacing w:line="240" w:lineRule="exact"/>
    </w:pPr>
    <w:rPr>
      <w:rFonts w:ascii="Verdana" w:eastAsia="Times New Roman" w:hAnsi="Verdana" w:cs="Verdana"/>
      <w:kern w:val="0"/>
      <w:sz w:val="20"/>
      <w:szCs w:val="20"/>
      <w:lang w:val="en-US" w:eastAsia="zh-CN"/>
      <w14:ligatures w14:val="none"/>
    </w:rPr>
  </w:style>
  <w:style w:type="paragraph" w:customStyle="1" w:styleId="CharCharCharCharCharCharCharChar">
    <w:name w:val="Char Char Char Char Char Char Char Char"/>
    <w:basedOn w:val="Normal"/>
    <w:rsid w:val="004C3B4F"/>
    <w:pPr>
      <w:spacing w:line="240" w:lineRule="exact"/>
    </w:pPr>
    <w:rPr>
      <w:rFonts w:ascii="Verdana" w:eastAsia="Times New Roman" w:hAnsi="Verdana" w:cs="Verdana"/>
      <w:kern w:val="0"/>
      <w:sz w:val="20"/>
      <w:szCs w:val="20"/>
      <w:lang w:val="en-US" w:eastAsia="zh-CN"/>
      <w14:ligatures w14:val="none"/>
    </w:rPr>
  </w:style>
  <w:style w:type="paragraph" w:customStyle="1" w:styleId="CharCharCharChar">
    <w:name w:val="Char Char Char Char"/>
    <w:basedOn w:val="Normal"/>
    <w:rsid w:val="004C3B4F"/>
    <w:pPr>
      <w:widowControl w:val="0"/>
      <w:autoSpaceDE w:val="0"/>
      <w:spacing w:line="240" w:lineRule="exact"/>
      <w:jc w:val="both"/>
    </w:pPr>
    <w:rPr>
      <w:rFonts w:ascii="Verdana" w:eastAsia="Times New Roman" w:hAnsi="Verdana" w:cs="Arial"/>
      <w:kern w:val="0"/>
      <w:sz w:val="20"/>
      <w:szCs w:val="20"/>
      <w:lang w:val="en-US" w:eastAsia="zh-CN"/>
      <w14:ligatures w14:val="none"/>
    </w:rPr>
  </w:style>
  <w:style w:type="character" w:customStyle="1" w:styleId="32">
    <w:name w:val="Σώμα κειμένου3"/>
    <w:rsid w:val="004C3B4F"/>
    <w:rPr>
      <w:rFonts w:ascii="Lucida Sans Unicode" w:eastAsia="Lucida Sans Unicode" w:hAnsi="Lucida Sans Unicode" w:cs="Lucida Sans Unicode"/>
      <w:color w:val="000000"/>
      <w:spacing w:val="0"/>
      <w:w w:val="100"/>
      <w:position w:val="0"/>
      <w:sz w:val="16"/>
      <w:szCs w:val="16"/>
      <w:shd w:val="clear" w:color="auto" w:fill="FFFFFF"/>
      <w:lang w:val="el-GR"/>
    </w:rPr>
  </w:style>
  <w:style w:type="paragraph" w:customStyle="1" w:styleId="4">
    <w:name w:val="Σώμα κειμένου4"/>
    <w:basedOn w:val="Normal"/>
    <w:rsid w:val="004C3B4F"/>
    <w:pPr>
      <w:widowControl w:val="0"/>
      <w:shd w:val="clear" w:color="auto" w:fill="FFFFFF"/>
      <w:spacing w:after="0" w:line="0" w:lineRule="atLeast"/>
    </w:pPr>
    <w:rPr>
      <w:rFonts w:ascii="Lucida Sans Unicode" w:eastAsia="Lucida Sans Unicode" w:hAnsi="Lucida Sans Unicode" w:cs="Lucida Sans Unicode"/>
      <w:kern w:val="0"/>
      <w:sz w:val="16"/>
      <w:szCs w:val="16"/>
      <w:lang w:val="el-GR" w:eastAsia="en-US"/>
      <w14:ligatures w14:val="none"/>
    </w:rPr>
  </w:style>
  <w:style w:type="character" w:customStyle="1" w:styleId="fontstyle0">
    <w:name w:val="fontstyle0"/>
    <w:basedOn w:val="DefaultParagraphFont"/>
    <w:rsid w:val="004C3B4F"/>
  </w:style>
  <w:style w:type="character" w:customStyle="1" w:styleId="q4iawc">
    <w:name w:val="q4iawc"/>
    <w:basedOn w:val="DefaultParagraphFont"/>
    <w:uiPriority w:val="99"/>
    <w:rsid w:val="004C3B4F"/>
    <w:rPr>
      <w:rFonts w:ascii="Times New Roman" w:hAnsi="Times New Roman" w:cs="Times New Roman" w:hint="default"/>
    </w:rPr>
  </w:style>
  <w:style w:type="character" w:customStyle="1" w:styleId="markedcontent">
    <w:name w:val="markedcontent"/>
    <w:basedOn w:val="DefaultParagraphFont"/>
    <w:rsid w:val="004C3B4F"/>
  </w:style>
  <w:style w:type="character" w:customStyle="1" w:styleId="ember-view">
    <w:name w:val="ember-view"/>
    <w:basedOn w:val="DefaultParagraphFont"/>
    <w:rsid w:val="004C3B4F"/>
  </w:style>
  <w:style w:type="character" w:customStyle="1" w:styleId="fontstyle11">
    <w:name w:val="fontstyle11"/>
    <w:basedOn w:val="DefaultParagraphFont"/>
    <w:rsid w:val="004C3B4F"/>
    <w:rPr>
      <w:rFonts w:ascii="CIDFont+F3" w:hAnsi="CIDFont+F3" w:hint="default"/>
      <w:b w:val="0"/>
      <w:bCs w:val="0"/>
      <w:i w:val="0"/>
      <w:iCs w:val="0"/>
      <w:color w:val="000000"/>
      <w:sz w:val="24"/>
      <w:szCs w:val="24"/>
    </w:rPr>
  </w:style>
  <w:style w:type="paragraph" w:styleId="DocumentMap">
    <w:name w:val="Document Map"/>
    <w:basedOn w:val="Normal"/>
    <w:link w:val="DocumentMapChar"/>
    <w:semiHidden/>
    <w:rsid w:val="004C3B4F"/>
    <w:pPr>
      <w:shd w:val="clear" w:color="auto" w:fill="000080"/>
      <w:spacing w:after="0" w:line="240" w:lineRule="auto"/>
    </w:pPr>
    <w:rPr>
      <w:rFonts w:ascii="Tahoma" w:eastAsia="Times New Roman" w:hAnsi="Tahoma" w:cs="Times New Roman"/>
      <w:kern w:val="0"/>
      <w:sz w:val="20"/>
      <w:szCs w:val="20"/>
      <w:lang w:val="el-GR" w:eastAsia="en-US"/>
      <w14:ligatures w14:val="none"/>
    </w:rPr>
  </w:style>
  <w:style w:type="character" w:customStyle="1" w:styleId="DocumentMapChar">
    <w:name w:val="Document Map Char"/>
    <w:basedOn w:val="DefaultParagraphFont"/>
    <w:link w:val="DocumentMap"/>
    <w:semiHidden/>
    <w:rsid w:val="004C3B4F"/>
    <w:rPr>
      <w:rFonts w:ascii="Tahoma" w:eastAsia="Times New Roman" w:hAnsi="Tahoma" w:cs="Times New Roman"/>
      <w:kern w:val="0"/>
      <w:sz w:val="20"/>
      <w:szCs w:val="20"/>
      <w:shd w:val="clear" w:color="auto" w:fill="000080"/>
      <w:lang w:val="el-GR" w:eastAsia="en-US"/>
      <w14:ligatures w14:val="none"/>
    </w:rPr>
  </w:style>
  <w:style w:type="paragraph" w:styleId="BodyText3">
    <w:name w:val="Body Text 3"/>
    <w:basedOn w:val="Normal"/>
    <w:link w:val="BodyText3Char"/>
    <w:rsid w:val="004C3B4F"/>
    <w:pPr>
      <w:spacing w:after="0" w:line="240" w:lineRule="auto"/>
      <w:jc w:val="right"/>
    </w:pPr>
    <w:rPr>
      <w:rFonts w:ascii="Times New Roman" w:eastAsia="Times New Roman" w:hAnsi="Times New Roman" w:cs="Times New Roman"/>
      <w:b/>
      <w:kern w:val="0"/>
      <w:sz w:val="18"/>
      <w:szCs w:val="20"/>
      <w:lang w:val="el-GR" w:eastAsia="en-US"/>
      <w14:ligatures w14:val="none"/>
    </w:rPr>
  </w:style>
  <w:style w:type="character" w:customStyle="1" w:styleId="BodyText3Char">
    <w:name w:val="Body Text 3 Char"/>
    <w:basedOn w:val="DefaultParagraphFont"/>
    <w:link w:val="BodyText3"/>
    <w:rsid w:val="004C3B4F"/>
    <w:rPr>
      <w:rFonts w:ascii="Times New Roman" w:eastAsia="Times New Roman" w:hAnsi="Times New Roman" w:cs="Times New Roman"/>
      <w:b/>
      <w:kern w:val="0"/>
      <w:sz w:val="18"/>
      <w:szCs w:val="20"/>
      <w:lang w:val="el-GR" w:eastAsia="en-US"/>
      <w14:ligatures w14:val="none"/>
    </w:rPr>
  </w:style>
  <w:style w:type="paragraph" w:customStyle="1" w:styleId="msonormal0">
    <w:name w:val="msonormal"/>
    <w:basedOn w:val="Normal"/>
    <w:rsid w:val="004C3B4F"/>
    <w:pPr>
      <w:spacing w:before="100" w:beforeAutospacing="1" w:after="100" w:afterAutospacing="1" w:line="240" w:lineRule="auto"/>
    </w:pPr>
    <w:rPr>
      <w:rFonts w:ascii="Times New Roman" w:eastAsia="Times New Roman" w:hAnsi="Times New Roman" w:cs="Times New Roman"/>
      <w:kern w:val="0"/>
      <w:sz w:val="24"/>
      <w:szCs w:val="24"/>
      <w:lang w:val="el-GR" w:eastAsia="el-GR"/>
      <w14:ligatures w14:val="none"/>
    </w:rPr>
  </w:style>
  <w:style w:type="paragraph" w:customStyle="1" w:styleId="xl65">
    <w:name w:val="xl65"/>
    <w:basedOn w:val="Normal"/>
    <w:rsid w:val="004C3B4F"/>
    <w:pPr>
      <w:spacing w:before="100" w:beforeAutospacing="1" w:after="100" w:afterAutospacing="1" w:line="240" w:lineRule="auto"/>
    </w:pPr>
    <w:rPr>
      <w:rFonts w:ascii="Times New Roman" w:eastAsia="Times New Roman" w:hAnsi="Times New Roman" w:cs="Times New Roman"/>
      <w:kern w:val="0"/>
      <w:sz w:val="24"/>
      <w:szCs w:val="24"/>
      <w:lang w:val="el-GR" w:eastAsia="el-GR"/>
      <w14:ligatures w14:val="none"/>
    </w:rPr>
  </w:style>
  <w:style w:type="paragraph" w:customStyle="1" w:styleId="xl66">
    <w:name w:val="xl66"/>
    <w:basedOn w:val="Normal"/>
    <w:rsid w:val="004C3B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kern w:val="0"/>
      <w:sz w:val="24"/>
      <w:szCs w:val="24"/>
      <w:lang w:val="el-GR" w:eastAsia="el-GR"/>
      <w14:ligatures w14:val="none"/>
    </w:rPr>
  </w:style>
  <w:style w:type="paragraph" w:customStyle="1" w:styleId="xl67">
    <w:name w:val="xl67"/>
    <w:basedOn w:val="Normal"/>
    <w:rsid w:val="004C3B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val="el-GR" w:eastAsia="el-GR"/>
      <w14:ligatures w14:val="none"/>
    </w:rPr>
  </w:style>
  <w:style w:type="paragraph" w:customStyle="1" w:styleId="xl68">
    <w:name w:val="xl68"/>
    <w:basedOn w:val="Normal"/>
    <w:rsid w:val="004C3B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val="el-GR" w:eastAsia="el-GR"/>
      <w14:ligatures w14:val="none"/>
    </w:rPr>
  </w:style>
  <w:style w:type="paragraph" w:customStyle="1" w:styleId="xl69">
    <w:name w:val="xl69"/>
    <w:basedOn w:val="Normal"/>
    <w:rsid w:val="004C3B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kern w:val="0"/>
      <w:sz w:val="24"/>
      <w:szCs w:val="24"/>
      <w:lang w:val="el-GR" w:eastAsia="el-GR"/>
      <w14:ligatures w14:val="none"/>
    </w:rPr>
  </w:style>
  <w:style w:type="paragraph" w:customStyle="1" w:styleId="xl70">
    <w:name w:val="xl70"/>
    <w:basedOn w:val="Normal"/>
    <w:rsid w:val="004C3B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kern w:val="0"/>
      <w:sz w:val="24"/>
      <w:szCs w:val="24"/>
      <w:lang w:val="el-GR" w:eastAsia="el-GR"/>
      <w14:ligatures w14:val="none"/>
    </w:rPr>
  </w:style>
  <w:style w:type="paragraph" w:customStyle="1" w:styleId="xl71">
    <w:name w:val="xl71"/>
    <w:basedOn w:val="Normal"/>
    <w:rsid w:val="004C3B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kern w:val="0"/>
      <w:sz w:val="24"/>
      <w:szCs w:val="24"/>
      <w:lang w:val="el-GR" w:eastAsia="el-GR"/>
      <w14:ligatures w14:val="none"/>
    </w:rPr>
  </w:style>
  <w:style w:type="paragraph" w:customStyle="1" w:styleId="xl72">
    <w:name w:val="xl72"/>
    <w:basedOn w:val="Normal"/>
    <w:rsid w:val="004C3B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kern w:val="0"/>
      <w:sz w:val="24"/>
      <w:szCs w:val="24"/>
      <w:lang w:val="el-GR" w:eastAsia="el-GR"/>
      <w14:ligatures w14:val="none"/>
    </w:rPr>
  </w:style>
  <w:style w:type="paragraph" w:customStyle="1" w:styleId="xl73">
    <w:name w:val="xl73"/>
    <w:basedOn w:val="Normal"/>
    <w:rsid w:val="004C3B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kern w:val="0"/>
      <w:sz w:val="18"/>
      <w:szCs w:val="18"/>
      <w:lang w:val="el-GR" w:eastAsia="el-GR"/>
      <w14:ligatures w14:val="none"/>
    </w:rPr>
  </w:style>
  <w:style w:type="character" w:customStyle="1" w:styleId="PlainTextChar1">
    <w:name w:val="Plain Text Char1"/>
    <w:basedOn w:val="DefaultParagraphFont"/>
    <w:semiHidden/>
    <w:qFormat/>
    <w:rsid w:val="004C3B4F"/>
    <w:rPr>
      <w:rFonts w:ascii="Consolas" w:hAnsi="Consolas"/>
      <w:sz w:val="21"/>
      <w:szCs w:val="21"/>
      <w:lang w:eastAsia="ar-SA"/>
    </w:rPr>
  </w:style>
  <w:style w:type="numbering" w:customStyle="1" w:styleId="NoList1">
    <w:name w:val="No List1"/>
    <w:next w:val="NoList"/>
    <w:uiPriority w:val="99"/>
    <w:semiHidden/>
    <w:unhideWhenUsed/>
    <w:rsid w:val="004C3B4F"/>
  </w:style>
  <w:style w:type="character" w:customStyle="1" w:styleId="s18">
    <w:name w:val="s18"/>
    <w:basedOn w:val="DefaultParagraphFont"/>
    <w:rsid w:val="004C3B4F"/>
  </w:style>
  <w:style w:type="paragraph" w:customStyle="1" w:styleId="xl74">
    <w:name w:val="xl74"/>
    <w:basedOn w:val="Normal"/>
    <w:rsid w:val="004C3B4F"/>
    <w:pPr>
      <w:spacing w:before="100" w:beforeAutospacing="1" w:after="100" w:afterAutospacing="1" w:line="240" w:lineRule="auto"/>
    </w:pPr>
    <w:rPr>
      <w:rFonts w:ascii="Times New Roman" w:eastAsia="Times New Roman" w:hAnsi="Times New Roman" w:cs="Times New Roman"/>
      <w:kern w:val="0"/>
      <w:sz w:val="24"/>
      <w:szCs w:val="24"/>
      <w:lang w:val="el-GR" w:eastAsia="el-GR"/>
      <w14:ligatures w14:val="none"/>
    </w:rPr>
  </w:style>
  <w:style w:type="paragraph" w:customStyle="1" w:styleId="xl75">
    <w:name w:val="xl75"/>
    <w:basedOn w:val="Normal"/>
    <w:rsid w:val="004C3B4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kern w:val="0"/>
      <w:sz w:val="24"/>
      <w:szCs w:val="24"/>
      <w:lang w:val="el-GR" w:eastAsia="el-GR"/>
      <w14:ligatures w14:val="none"/>
    </w:rPr>
  </w:style>
  <w:style w:type="paragraph" w:customStyle="1" w:styleId="xl76">
    <w:name w:val="xl76"/>
    <w:basedOn w:val="Normal"/>
    <w:rsid w:val="004C3B4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val="el-GR" w:eastAsia="el-GR"/>
      <w14:ligatures w14:val="none"/>
    </w:rPr>
  </w:style>
  <w:style w:type="paragraph" w:customStyle="1" w:styleId="xl77">
    <w:name w:val="xl77"/>
    <w:basedOn w:val="Normal"/>
    <w:rsid w:val="004C3B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val="el-GR" w:eastAsia="el-GR"/>
      <w14:ligatures w14:val="none"/>
    </w:rPr>
  </w:style>
  <w:style w:type="paragraph" w:customStyle="1" w:styleId="xl78">
    <w:name w:val="xl78"/>
    <w:basedOn w:val="Normal"/>
    <w:rsid w:val="004C3B4F"/>
    <w:pPr>
      <w:spacing w:before="100" w:beforeAutospacing="1" w:after="100" w:afterAutospacing="1" w:line="240" w:lineRule="auto"/>
    </w:pPr>
    <w:rPr>
      <w:rFonts w:ascii="Arial Unicode MS" w:eastAsia="Arial Unicode MS" w:hAnsi="Arial Unicode MS" w:cs="Arial Unicode MS"/>
      <w:kern w:val="0"/>
      <w:sz w:val="20"/>
      <w:szCs w:val="20"/>
      <w:lang w:val="el-GR" w:eastAsia="el-GR"/>
      <w14:ligatures w14:val="none"/>
    </w:rPr>
  </w:style>
  <w:style w:type="paragraph" w:customStyle="1" w:styleId="xl79">
    <w:name w:val="xl79"/>
    <w:basedOn w:val="Normal"/>
    <w:rsid w:val="004C3B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val="el-GR" w:eastAsia="el-GR"/>
      <w14:ligatures w14:val="none"/>
    </w:rPr>
  </w:style>
  <w:style w:type="paragraph" w:customStyle="1" w:styleId="xl80">
    <w:name w:val="xl80"/>
    <w:basedOn w:val="Normal"/>
    <w:rsid w:val="004C3B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val="el-GR" w:eastAsia="el-GR"/>
      <w14:ligatures w14:val="none"/>
    </w:rPr>
  </w:style>
  <w:style w:type="paragraph" w:customStyle="1" w:styleId="xl81">
    <w:name w:val="xl81"/>
    <w:basedOn w:val="Normal"/>
    <w:rsid w:val="004C3B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val="el-GR" w:eastAsia="el-GR"/>
      <w14:ligatures w14:val="none"/>
    </w:rPr>
  </w:style>
  <w:style w:type="paragraph" w:customStyle="1" w:styleId="xl82">
    <w:name w:val="xl82"/>
    <w:basedOn w:val="Normal"/>
    <w:rsid w:val="004C3B4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val="el-GR" w:eastAsia="el-GR"/>
      <w14:ligatures w14:val="none"/>
    </w:rPr>
  </w:style>
  <w:style w:type="paragraph" w:customStyle="1" w:styleId="xl83">
    <w:name w:val="xl83"/>
    <w:basedOn w:val="Normal"/>
    <w:rsid w:val="004C3B4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val="el-GR" w:eastAsia="el-GR"/>
      <w14:ligatures w14:val="none"/>
    </w:rPr>
  </w:style>
  <w:style w:type="paragraph" w:customStyle="1" w:styleId="xl84">
    <w:name w:val="xl84"/>
    <w:basedOn w:val="Normal"/>
    <w:rsid w:val="004C3B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val="el-GR" w:eastAsia="el-GR"/>
      <w14:ligatures w14:val="none"/>
    </w:rPr>
  </w:style>
  <w:style w:type="paragraph" w:customStyle="1" w:styleId="xl85">
    <w:name w:val="xl85"/>
    <w:basedOn w:val="Normal"/>
    <w:rsid w:val="004C3B4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val="el-GR" w:eastAsia="el-GR"/>
      <w14:ligatures w14:val="none"/>
    </w:rPr>
  </w:style>
  <w:style w:type="paragraph" w:customStyle="1" w:styleId="xl86">
    <w:name w:val="xl86"/>
    <w:basedOn w:val="Normal"/>
    <w:rsid w:val="004C3B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val="el-GR" w:eastAsia="el-GR"/>
      <w14:ligatures w14:val="none"/>
    </w:rPr>
  </w:style>
  <w:style w:type="paragraph" w:customStyle="1" w:styleId="xl87">
    <w:name w:val="xl87"/>
    <w:basedOn w:val="Normal"/>
    <w:rsid w:val="004C3B4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val="el-GR" w:eastAsia="el-GR"/>
      <w14:ligatures w14:val="none"/>
    </w:rPr>
  </w:style>
  <w:style w:type="paragraph" w:customStyle="1" w:styleId="xl88">
    <w:name w:val="xl88"/>
    <w:basedOn w:val="Normal"/>
    <w:rsid w:val="004C3B4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val="el-GR" w:eastAsia="el-GR"/>
      <w14:ligatures w14:val="none"/>
    </w:rPr>
  </w:style>
  <w:style w:type="paragraph" w:customStyle="1" w:styleId="xl89">
    <w:name w:val="xl89"/>
    <w:basedOn w:val="Normal"/>
    <w:rsid w:val="004C3B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kern w:val="0"/>
      <w:sz w:val="24"/>
      <w:szCs w:val="24"/>
      <w:lang w:val="el-GR" w:eastAsia="el-GR"/>
      <w14:ligatures w14:val="none"/>
    </w:rPr>
  </w:style>
  <w:style w:type="paragraph" w:customStyle="1" w:styleId="xl90">
    <w:name w:val="xl90"/>
    <w:basedOn w:val="Normal"/>
    <w:rsid w:val="004C3B4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val="el-GR" w:eastAsia="el-GR"/>
      <w14:ligatures w14:val="none"/>
    </w:rPr>
  </w:style>
  <w:style w:type="paragraph" w:customStyle="1" w:styleId="xl91">
    <w:name w:val="xl91"/>
    <w:basedOn w:val="Normal"/>
    <w:rsid w:val="004C3B4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val="el-GR" w:eastAsia="el-GR"/>
      <w14:ligatures w14:val="none"/>
    </w:rPr>
  </w:style>
  <w:style w:type="numbering" w:customStyle="1" w:styleId="1">
    <w:name w:val="Εισήχθηκε το στιλ 1"/>
    <w:rsid w:val="004C3B4F"/>
    <w:pPr>
      <w:numPr>
        <w:numId w:val="5"/>
      </w:numPr>
    </w:pPr>
  </w:style>
  <w:style w:type="paragraph" w:styleId="EndnoteText">
    <w:name w:val="endnote text"/>
    <w:basedOn w:val="Normal"/>
    <w:link w:val="EndnoteTextChar"/>
    <w:uiPriority w:val="99"/>
    <w:semiHidden/>
    <w:unhideWhenUsed/>
    <w:rsid w:val="004C3B4F"/>
    <w:pPr>
      <w:suppressAutoHyphens/>
      <w:spacing w:after="0" w:line="240" w:lineRule="auto"/>
    </w:pPr>
    <w:rPr>
      <w:rFonts w:ascii="Times New Roman" w:eastAsia="Times New Roman" w:hAnsi="Times New Roman" w:cs="Times New Roman"/>
      <w:kern w:val="0"/>
      <w:sz w:val="20"/>
      <w:szCs w:val="20"/>
      <w:lang w:val="el-GR" w:eastAsia="ar-SA"/>
      <w14:ligatures w14:val="none"/>
    </w:rPr>
  </w:style>
  <w:style w:type="character" w:customStyle="1" w:styleId="EndnoteTextChar">
    <w:name w:val="Endnote Text Char"/>
    <w:basedOn w:val="DefaultParagraphFont"/>
    <w:link w:val="EndnoteText"/>
    <w:uiPriority w:val="99"/>
    <w:semiHidden/>
    <w:rsid w:val="004C3B4F"/>
    <w:rPr>
      <w:rFonts w:ascii="Times New Roman" w:eastAsia="Times New Roman" w:hAnsi="Times New Roman" w:cs="Times New Roman"/>
      <w:kern w:val="0"/>
      <w:sz w:val="20"/>
      <w:szCs w:val="20"/>
      <w:lang w:val="el-GR" w:eastAsia="ar-SA"/>
      <w14:ligatures w14:val="none"/>
    </w:rPr>
  </w:style>
  <w:style w:type="numbering" w:customStyle="1" w:styleId="NoList2">
    <w:name w:val="No List2"/>
    <w:next w:val="NoList"/>
    <w:uiPriority w:val="99"/>
    <w:semiHidden/>
    <w:unhideWhenUsed/>
    <w:rsid w:val="004C3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94592">
      <w:bodyDiv w:val="1"/>
      <w:marLeft w:val="0"/>
      <w:marRight w:val="0"/>
      <w:marTop w:val="0"/>
      <w:marBottom w:val="0"/>
      <w:divBdr>
        <w:top w:val="none" w:sz="0" w:space="0" w:color="auto"/>
        <w:left w:val="none" w:sz="0" w:space="0" w:color="auto"/>
        <w:bottom w:val="none" w:sz="0" w:space="0" w:color="auto"/>
        <w:right w:val="none" w:sz="0" w:space="0" w:color="auto"/>
      </w:divBdr>
      <w:divsChild>
        <w:div w:id="599992821">
          <w:marLeft w:val="0"/>
          <w:marRight w:val="0"/>
          <w:marTop w:val="0"/>
          <w:marBottom w:val="0"/>
          <w:divBdr>
            <w:top w:val="none" w:sz="0" w:space="0" w:color="auto"/>
            <w:left w:val="none" w:sz="0" w:space="0" w:color="auto"/>
            <w:bottom w:val="none" w:sz="0" w:space="0" w:color="auto"/>
            <w:right w:val="none" w:sz="0" w:space="0" w:color="auto"/>
          </w:divBdr>
        </w:div>
        <w:div w:id="1020886912">
          <w:marLeft w:val="0"/>
          <w:marRight w:val="0"/>
          <w:marTop w:val="0"/>
          <w:marBottom w:val="0"/>
          <w:divBdr>
            <w:top w:val="none" w:sz="0" w:space="0" w:color="auto"/>
            <w:left w:val="none" w:sz="0" w:space="0" w:color="auto"/>
            <w:bottom w:val="none" w:sz="0" w:space="0" w:color="auto"/>
            <w:right w:val="none" w:sz="0" w:space="0" w:color="auto"/>
          </w:divBdr>
        </w:div>
      </w:divsChild>
    </w:div>
    <w:div w:id="422723428">
      <w:bodyDiv w:val="1"/>
      <w:marLeft w:val="0"/>
      <w:marRight w:val="0"/>
      <w:marTop w:val="0"/>
      <w:marBottom w:val="0"/>
      <w:divBdr>
        <w:top w:val="none" w:sz="0" w:space="0" w:color="auto"/>
        <w:left w:val="none" w:sz="0" w:space="0" w:color="auto"/>
        <w:bottom w:val="none" w:sz="0" w:space="0" w:color="auto"/>
        <w:right w:val="none" w:sz="0" w:space="0" w:color="auto"/>
      </w:divBdr>
    </w:div>
    <w:div w:id="851067455">
      <w:bodyDiv w:val="1"/>
      <w:marLeft w:val="0"/>
      <w:marRight w:val="0"/>
      <w:marTop w:val="0"/>
      <w:marBottom w:val="0"/>
      <w:divBdr>
        <w:top w:val="none" w:sz="0" w:space="0" w:color="auto"/>
        <w:left w:val="none" w:sz="0" w:space="0" w:color="auto"/>
        <w:bottom w:val="none" w:sz="0" w:space="0" w:color="auto"/>
        <w:right w:val="none" w:sz="0" w:space="0" w:color="auto"/>
      </w:divBdr>
    </w:div>
    <w:div w:id="951517230">
      <w:bodyDiv w:val="1"/>
      <w:marLeft w:val="0"/>
      <w:marRight w:val="0"/>
      <w:marTop w:val="0"/>
      <w:marBottom w:val="0"/>
      <w:divBdr>
        <w:top w:val="none" w:sz="0" w:space="0" w:color="auto"/>
        <w:left w:val="none" w:sz="0" w:space="0" w:color="auto"/>
        <w:bottom w:val="none" w:sz="0" w:space="0" w:color="auto"/>
        <w:right w:val="none" w:sz="0" w:space="0" w:color="auto"/>
      </w:divBdr>
    </w:div>
    <w:div w:id="1178734891">
      <w:bodyDiv w:val="1"/>
      <w:marLeft w:val="0"/>
      <w:marRight w:val="0"/>
      <w:marTop w:val="0"/>
      <w:marBottom w:val="0"/>
      <w:divBdr>
        <w:top w:val="none" w:sz="0" w:space="0" w:color="auto"/>
        <w:left w:val="none" w:sz="0" w:space="0" w:color="auto"/>
        <w:bottom w:val="none" w:sz="0" w:space="0" w:color="auto"/>
        <w:right w:val="none" w:sz="0" w:space="0" w:color="auto"/>
      </w:divBdr>
      <w:divsChild>
        <w:div w:id="344745922">
          <w:marLeft w:val="0"/>
          <w:marRight w:val="0"/>
          <w:marTop w:val="0"/>
          <w:marBottom w:val="0"/>
          <w:divBdr>
            <w:top w:val="none" w:sz="0" w:space="0" w:color="auto"/>
            <w:left w:val="none" w:sz="0" w:space="0" w:color="auto"/>
            <w:bottom w:val="none" w:sz="0" w:space="0" w:color="auto"/>
            <w:right w:val="none" w:sz="0" w:space="0" w:color="auto"/>
          </w:divBdr>
        </w:div>
        <w:div w:id="1374312082">
          <w:marLeft w:val="0"/>
          <w:marRight w:val="0"/>
          <w:marTop w:val="0"/>
          <w:marBottom w:val="0"/>
          <w:divBdr>
            <w:top w:val="none" w:sz="0" w:space="0" w:color="auto"/>
            <w:left w:val="none" w:sz="0" w:space="0" w:color="auto"/>
            <w:bottom w:val="none" w:sz="0" w:space="0" w:color="auto"/>
            <w:right w:val="none" w:sz="0" w:space="0" w:color="auto"/>
          </w:divBdr>
          <w:divsChild>
            <w:div w:id="562448078">
              <w:marLeft w:val="0"/>
              <w:marRight w:val="0"/>
              <w:marTop w:val="0"/>
              <w:marBottom w:val="0"/>
              <w:divBdr>
                <w:top w:val="none" w:sz="0" w:space="0" w:color="auto"/>
                <w:left w:val="none" w:sz="0" w:space="0" w:color="auto"/>
                <w:bottom w:val="none" w:sz="0" w:space="0" w:color="auto"/>
                <w:right w:val="none" w:sz="0" w:space="0" w:color="auto"/>
              </w:divBdr>
            </w:div>
            <w:div w:id="1564365552">
              <w:marLeft w:val="0"/>
              <w:marRight w:val="0"/>
              <w:marTop w:val="0"/>
              <w:marBottom w:val="0"/>
              <w:divBdr>
                <w:top w:val="none" w:sz="0" w:space="0" w:color="auto"/>
                <w:left w:val="none" w:sz="0" w:space="0" w:color="auto"/>
                <w:bottom w:val="none" w:sz="0" w:space="0" w:color="auto"/>
                <w:right w:val="none" w:sz="0" w:space="0" w:color="auto"/>
              </w:divBdr>
            </w:div>
            <w:div w:id="17495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3430">
      <w:bodyDiv w:val="1"/>
      <w:marLeft w:val="0"/>
      <w:marRight w:val="0"/>
      <w:marTop w:val="0"/>
      <w:marBottom w:val="0"/>
      <w:divBdr>
        <w:top w:val="none" w:sz="0" w:space="0" w:color="auto"/>
        <w:left w:val="none" w:sz="0" w:space="0" w:color="auto"/>
        <w:bottom w:val="none" w:sz="0" w:space="0" w:color="auto"/>
        <w:right w:val="none" w:sz="0" w:space="0" w:color="auto"/>
      </w:divBdr>
      <w:divsChild>
        <w:div w:id="682708294">
          <w:marLeft w:val="0"/>
          <w:marRight w:val="0"/>
          <w:marTop w:val="0"/>
          <w:marBottom w:val="0"/>
          <w:divBdr>
            <w:top w:val="none" w:sz="0" w:space="0" w:color="auto"/>
            <w:left w:val="none" w:sz="0" w:space="0" w:color="auto"/>
            <w:bottom w:val="none" w:sz="0" w:space="0" w:color="auto"/>
            <w:right w:val="none" w:sz="0" w:space="0" w:color="auto"/>
          </w:divBdr>
        </w:div>
        <w:div w:id="445588555">
          <w:marLeft w:val="0"/>
          <w:marRight w:val="0"/>
          <w:marTop w:val="0"/>
          <w:marBottom w:val="0"/>
          <w:divBdr>
            <w:top w:val="none" w:sz="0" w:space="0" w:color="auto"/>
            <w:left w:val="none" w:sz="0" w:space="0" w:color="auto"/>
            <w:bottom w:val="none" w:sz="0" w:space="0" w:color="auto"/>
            <w:right w:val="none" w:sz="0" w:space="0" w:color="auto"/>
          </w:divBdr>
        </w:div>
        <w:div w:id="1682972651">
          <w:marLeft w:val="0"/>
          <w:marRight w:val="0"/>
          <w:marTop w:val="0"/>
          <w:marBottom w:val="0"/>
          <w:divBdr>
            <w:top w:val="none" w:sz="0" w:space="0" w:color="auto"/>
            <w:left w:val="none" w:sz="0" w:space="0" w:color="auto"/>
            <w:bottom w:val="none" w:sz="0" w:space="0" w:color="auto"/>
            <w:right w:val="none" w:sz="0" w:space="0" w:color="auto"/>
          </w:divBdr>
        </w:div>
        <w:div w:id="498736902">
          <w:marLeft w:val="0"/>
          <w:marRight w:val="0"/>
          <w:marTop w:val="0"/>
          <w:marBottom w:val="0"/>
          <w:divBdr>
            <w:top w:val="none" w:sz="0" w:space="0" w:color="auto"/>
            <w:left w:val="none" w:sz="0" w:space="0" w:color="auto"/>
            <w:bottom w:val="none" w:sz="0" w:space="0" w:color="auto"/>
            <w:right w:val="none" w:sz="0" w:space="0" w:color="auto"/>
          </w:divBdr>
        </w:div>
        <w:div w:id="928463595">
          <w:marLeft w:val="0"/>
          <w:marRight w:val="0"/>
          <w:marTop w:val="0"/>
          <w:marBottom w:val="0"/>
          <w:divBdr>
            <w:top w:val="none" w:sz="0" w:space="0" w:color="auto"/>
            <w:left w:val="none" w:sz="0" w:space="0" w:color="auto"/>
            <w:bottom w:val="none" w:sz="0" w:space="0" w:color="auto"/>
            <w:right w:val="none" w:sz="0" w:space="0" w:color="auto"/>
          </w:divBdr>
        </w:div>
        <w:div w:id="1472945813">
          <w:marLeft w:val="0"/>
          <w:marRight w:val="0"/>
          <w:marTop w:val="0"/>
          <w:marBottom w:val="0"/>
          <w:divBdr>
            <w:top w:val="none" w:sz="0" w:space="0" w:color="auto"/>
            <w:left w:val="none" w:sz="0" w:space="0" w:color="auto"/>
            <w:bottom w:val="none" w:sz="0" w:space="0" w:color="auto"/>
            <w:right w:val="none" w:sz="0" w:space="0" w:color="auto"/>
          </w:divBdr>
        </w:div>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663702187">
      <w:bodyDiv w:val="1"/>
      <w:marLeft w:val="0"/>
      <w:marRight w:val="0"/>
      <w:marTop w:val="0"/>
      <w:marBottom w:val="0"/>
      <w:divBdr>
        <w:top w:val="none" w:sz="0" w:space="0" w:color="auto"/>
        <w:left w:val="none" w:sz="0" w:space="0" w:color="auto"/>
        <w:bottom w:val="none" w:sz="0" w:space="0" w:color="auto"/>
        <w:right w:val="none" w:sz="0" w:space="0" w:color="auto"/>
      </w:divBdr>
    </w:div>
    <w:div w:id="1714962419">
      <w:bodyDiv w:val="1"/>
      <w:marLeft w:val="0"/>
      <w:marRight w:val="0"/>
      <w:marTop w:val="0"/>
      <w:marBottom w:val="0"/>
      <w:divBdr>
        <w:top w:val="none" w:sz="0" w:space="0" w:color="auto"/>
        <w:left w:val="none" w:sz="0" w:space="0" w:color="auto"/>
        <w:bottom w:val="none" w:sz="0" w:space="0" w:color="auto"/>
        <w:right w:val="none" w:sz="0" w:space="0" w:color="auto"/>
      </w:divBdr>
    </w:div>
    <w:div w:id="1969822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A36DF-BEB6-4386-94CB-4DFDE61B6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8638</Words>
  <Characters>46648</Characters>
  <Application>Microsoft Office Word</Application>
  <DocSecurity>0</DocSecurity>
  <Lines>388</Lines>
  <Paragraphs>110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ΠΡΟΓΡΑΜΜΑ ΠΡΟΠΤΥΧΙΑΚΩΝ ΣΠΟΥΔΩΝ</vt:lpstr>
      <vt:lpstr>ΠΡΟΓΡΑΜΜΑ ΠΡΟΠΤΥΧΙΑΚΩΝ ΣΠΟΥΔΩΝ</vt:lpstr>
    </vt:vector>
  </TitlesOfParts>
  <Company/>
  <LinksUpToDate>false</LinksUpToDate>
  <CharactersWithSpaces>55176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ΠΡΟΓΡΑΜΜΑ ΠΡΟΠΤΥΧΙΑΚΩΝ ΣΠΟΥΔΩΝ</dc:title>
  <dc:creator>Mihalis Kolountzakis</dc:creator>
  <cp:lastModifiedBy>Κατερίνα Παπαδουλάκη</cp:lastModifiedBy>
  <cp:revision>7</cp:revision>
  <cp:lastPrinted>2019-09-19T09:11:00Z</cp:lastPrinted>
  <dcterms:created xsi:type="dcterms:W3CDTF">2023-12-19T13:42:00Z</dcterms:created>
  <dcterms:modified xsi:type="dcterms:W3CDTF">2023-12-21T08:17:00Z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